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4E" w:rsidRPr="00C3560A" w:rsidRDefault="001B704E" w:rsidP="007F08BE">
      <w:pPr>
        <w:autoSpaceDE w:val="0"/>
        <w:autoSpaceDN w:val="0"/>
        <w:adjustRightInd w:val="0"/>
        <w:jc w:val="center"/>
        <w:rPr>
          <w:rFonts w:ascii="Arial" w:hAnsi="Arial" w:cs="Arial"/>
          <w:sz w:val="32"/>
          <w:szCs w:val="32"/>
        </w:rPr>
      </w:pPr>
    </w:p>
    <w:p w:rsidR="001B704E" w:rsidRPr="00C3560A" w:rsidRDefault="001B704E" w:rsidP="007F08BE">
      <w:pPr>
        <w:autoSpaceDE w:val="0"/>
        <w:autoSpaceDN w:val="0"/>
        <w:adjustRightInd w:val="0"/>
        <w:jc w:val="center"/>
        <w:rPr>
          <w:rFonts w:ascii="Arial" w:hAnsi="Arial" w:cs="Arial"/>
          <w:sz w:val="32"/>
          <w:szCs w:val="32"/>
        </w:rPr>
      </w:pPr>
    </w:p>
    <w:p w:rsidR="001B704E" w:rsidRPr="00C3560A" w:rsidRDefault="001B704E" w:rsidP="007F08BE">
      <w:pPr>
        <w:autoSpaceDE w:val="0"/>
        <w:autoSpaceDN w:val="0"/>
        <w:adjustRightInd w:val="0"/>
        <w:jc w:val="center"/>
        <w:rPr>
          <w:rFonts w:ascii="Arial" w:hAnsi="Arial" w:cs="Arial"/>
          <w:sz w:val="32"/>
          <w:szCs w:val="32"/>
        </w:rPr>
      </w:pPr>
    </w:p>
    <w:p w:rsidR="001B704E" w:rsidRPr="00C3560A" w:rsidRDefault="001B704E" w:rsidP="007F08BE">
      <w:pPr>
        <w:autoSpaceDE w:val="0"/>
        <w:autoSpaceDN w:val="0"/>
        <w:adjustRightInd w:val="0"/>
        <w:jc w:val="center"/>
        <w:rPr>
          <w:rFonts w:ascii="Arial" w:hAnsi="Arial" w:cs="Arial"/>
          <w:sz w:val="32"/>
          <w:szCs w:val="32"/>
        </w:rPr>
      </w:pPr>
    </w:p>
    <w:p w:rsidR="001B704E" w:rsidRPr="00C3560A" w:rsidRDefault="001B704E" w:rsidP="007F08BE">
      <w:pPr>
        <w:autoSpaceDE w:val="0"/>
        <w:autoSpaceDN w:val="0"/>
        <w:adjustRightInd w:val="0"/>
        <w:jc w:val="center"/>
        <w:rPr>
          <w:rFonts w:ascii="Arial" w:hAnsi="Arial" w:cs="Arial"/>
          <w:sz w:val="32"/>
          <w:szCs w:val="32"/>
        </w:rPr>
      </w:pPr>
    </w:p>
    <w:p w:rsidR="001B704E" w:rsidRPr="00C3560A" w:rsidRDefault="001B704E" w:rsidP="007F08BE">
      <w:pPr>
        <w:autoSpaceDE w:val="0"/>
        <w:autoSpaceDN w:val="0"/>
        <w:adjustRightInd w:val="0"/>
        <w:jc w:val="center"/>
        <w:rPr>
          <w:rFonts w:ascii="Arial" w:hAnsi="Arial" w:cs="Arial"/>
          <w:sz w:val="32"/>
          <w:szCs w:val="32"/>
        </w:rPr>
      </w:pPr>
    </w:p>
    <w:p w:rsidR="001B704E" w:rsidRPr="00C3560A" w:rsidRDefault="001B704E" w:rsidP="007F08BE">
      <w:pPr>
        <w:autoSpaceDE w:val="0"/>
        <w:autoSpaceDN w:val="0"/>
        <w:adjustRightInd w:val="0"/>
        <w:jc w:val="center"/>
        <w:rPr>
          <w:rFonts w:ascii="Arial" w:hAnsi="Arial" w:cs="Arial"/>
          <w:sz w:val="32"/>
          <w:szCs w:val="32"/>
        </w:rPr>
      </w:pPr>
    </w:p>
    <w:p w:rsidR="00717190" w:rsidRPr="00C3560A" w:rsidRDefault="00717190" w:rsidP="007F08BE">
      <w:pPr>
        <w:autoSpaceDE w:val="0"/>
        <w:autoSpaceDN w:val="0"/>
        <w:adjustRightInd w:val="0"/>
        <w:jc w:val="center"/>
        <w:rPr>
          <w:rFonts w:ascii="Arial" w:hAnsi="Arial" w:cs="Arial"/>
          <w:sz w:val="32"/>
          <w:szCs w:val="32"/>
        </w:rPr>
      </w:pPr>
    </w:p>
    <w:p w:rsidR="00717190" w:rsidRPr="00C3560A" w:rsidRDefault="00717190" w:rsidP="007F08BE">
      <w:pPr>
        <w:autoSpaceDE w:val="0"/>
        <w:autoSpaceDN w:val="0"/>
        <w:adjustRightInd w:val="0"/>
        <w:jc w:val="center"/>
        <w:rPr>
          <w:rFonts w:ascii="Arial" w:hAnsi="Arial" w:cs="Arial"/>
          <w:sz w:val="32"/>
          <w:szCs w:val="32"/>
        </w:rPr>
      </w:pPr>
    </w:p>
    <w:p w:rsidR="00717190" w:rsidRPr="00C3560A" w:rsidRDefault="00717190" w:rsidP="007F08BE">
      <w:pPr>
        <w:autoSpaceDE w:val="0"/>
        <w:autoSpaceDN w:val="0"/>
        <w:adjustRightInd w:val="0"/>
        <w:jc w:val="center"/>
        <w:rPr>
          <w:rFonts w:ascii="Arial" w:hAnsi="Arial" w:cs="Arial"/>
          <w:sz w:val="32"/>
          <w:szCs w:val="32"/>
        </w:rPr>
      </w:pPr>
    </w:p>
    <w:p w:rsidR="001B704E" w:rsidRPr="00C3560A" w:rsidRDefault="001B704E" w:rsidP="007F08BE">
      <w:pPr>
        <w:autoSpaceDE w:val="0"/>
        <w:autoSpaceDN w:val="0"/>
        <w:adjustRightInd w:val="0"/>
        <w:jc w:val="center"/>
        <w:rPr>
          <w:rFonts w:ascii="Arial" w:hAnsi="Arial" w:cs="Arial"/>
          <w:sz w:val="32"/>
          <w:szCs w:val="32"/>
        </w:rPr>
      </w:pPr>
    </w:p>
    <w:p w:rsidR="001B704E" w:rsidRPr="00C3560A" w:rsidRDefault="001B704E" w:rsidP="007F08BE">
      <w:pPr>
        <w:autoSpaceDE w:val="0"/>
        <w:autoSpaceDN w:val="0"/>
        <w:adjustRightInd w:val="0"/>
        <w:jc w:val="center"/>
        <w:rPr>
          <w:rFonts w:ascii="Arial" w:hAnsi="Arial" w:cs="Arial"/>
          <w:sz w:val="32"/>
          <w:szCs w:val="32"/>
        </w:rPr>
      </w:pPr>
    </w:p>
    <w:p w:rsidR="001B704E" w:rsidRPr="00C3560A" w:rsidRDefault="001B704E" w:rsidP="007F08BE">
      <w:pPr>
        <w:autoSpaceDE w:val="0"/>
        <w:autoSpaceDN w:val="0"/>
        <w:adjustRightInd w:val="0"/>
        <w:jc w:val="center"/>
        <w:rPr>
          <w:rFonts w:ascii="Arial" w:hAnsi="Arial" w:cs="Arial"/>
          <w:sz w:val="32"/>
          <w:szCs w:val="32"/>
        </w:rPr>
      </w:pPr>
    </w:p>
    <w:p w:rsidR="001B704E" w:rsidRPr="00C3560A" w:rsidRDefault="00717190" w:rsidP="007F08BE">
      <w:pPr>
        <w:autoSpaceDE w:val="0"/>
        <w:autoSpaceDN w:val="0"/>
        <w:adjustRightInd w:val="0"/>
        <w:jc w:val="center"/>
        <w:rPr>
          <w:rFonts w:ascii="Arial" w:hAnsi="Arial" w:cs="Arial"/>
          <w:sz w:val="50"/>
          <w:szCs w:val="50"/>
        </w:rPr>
      </w:pPr>
      <w:r w:rsidRPr="00C3560A">
        <w:rPr>
          <w:rFonts w:ascii="Arial" w:hAnsi="Arial" w:cs="Arial"/>
          <w:sz w:val="50"/>
          <w:szCs w:val="50"/>
        </w:rPr>
        <w:t>PREVENT</w:t>
      </w:r>
    </w:p>
    <w:p w:rsidR="001B704E" w:rsidRPr="00C3560A" w:rsidRDefault="001B704E" w:rsidP="007F08BE">
      <w:pPr>
        <w:autoSpaceDE w:val="0"/>
        <w:autoSpaceDN w:val="0"/>
        <w:adjustRightInd w:val="0"/>
        <w:jc w:val="center"/>
        <w:rPr>
          <w:rFonts w:ascii="Arial" w:hAnsi="Arial" w:cs="Arial"/>
          <w:sz w:val="50"/>
          <w:szCs w:val="50"/>
        </w:rPr>
      </w:pPr>
      <w:r w:rsidRPr="00C3560A">
        <w:rPr>
          <w:rFonts w:ascii="Arial" w:hAnsi="Arial" w:cs="Arial"/>
          <w:sz w:val="50"/>
          <w:szCs w:val="50"/>
        </w:rPr>
        <w:t xml:space="preserve">Succession Plan </w:t>
      </w:r>
    </w:p>
    <w:p w:rsidR="001B704E" w:rsidRPr="00C3560A" w:rsidRDefault="001B704E" w:rsidP="00B5661D">
      <w:pPr>
        <w:autoSpaceDE w:val="0"/>
        <w:autoSpaceDN w:val="0"/>
        <w:adjustRightInd w:val="0"/>
        <w:rPr>
          <w:rFonts w:ascii="Arial" w:hAnsi="Arial" w:cs="Arial"/>
          <w:sz w:val="20"/>
          <w:szCs w:val="20"/>
        </w:rPr>
      </w:pPr>
    </w:p>
    <w:p w:rsidR="001B704E" w:rsidRPr="00C3560A" w:rsidRDefault="001B704E" w:rsidP="00476A4F">
      <w:pPr>
        <w:autoSpaceDE w:val="0"/>
        <w:autoSpaceDN w:val="0"/>
        <w:adjustRightInd w:val="0"/>
        <w:rPr>
          <w:rFonts w:ascii="Arial" w:hAnsi="Arial" w:cs="Arial"/>
          <w:b/>
          <w:sz w:val="28"/>
          <w:szCs w:val="28"/>
        </w:rPr>
      </w:pPr>
      <w:r w:rsidRPr="00C3560A">
        <w:rPr>
          <w:rFonts w:ascii="Arial" w:hAnsi="Arial" w:cs="Arial"/>
          <w:sz w:val="20"/>
          <w:szCs w:val="20"/>
        </w:rPr>
        <w:br w:type="page"/>
      </w:r>
      <w:r w:rsidRPr="00C3560A">
        <w:rPr>
          <w:rFonts w:ascii="Arial" w:hAnsi="Arial" w:cs="Arial"/>
          <w:b/>
          <w:sz w:val="28"/>
          <w:szCs w:val="28"/>
        </w:rPr>
        <w:lastRenderedPageBreak/>
        <w:t>Table of Contents</w:t>
      </w:r>
    </w:p>
    <w:p w:rsidR="00476A4F" w:rsidRPr="00C3560A" w:rsidRDefault="00476A4F" w:rsidP="00476A4F">
      <w:pPr>
        <w:autoSpaceDE w:val="0"/>
        <w:autoSpaceDN w:val="0"/>
        <w:adjustRightInd w:val="0"/>
        <w:rPr>
          <w:rFonts w:ascii="Arial" w:hAnsi="Arial" w:cs="Arial"/>
          <w:b/>
          <w:sz w:val="10"/>
          <w:szCs w:val="10"/>
        </w:rPr>
      </w:pPr>
    </w:p>
    <w:p w:rsidR="00B33C09" w:rsidRDefault="00912176">
      <w:pPr>
        <w:pStyle w:val="TOC1"/>
        <w:rPr>
          <w:rFonts w:asciiTheme="minorHAnsi" w:eastAsiaTheme="minorEastAsia" w:hAnsiTheme="minorHAnsi" w:cstheme="minorBidi"/>
          <w:b w:val="0"/>
          <w:sz w:val="22"/>
          <w:szCs w:val="22"/>
        </w:rPr>
      </w:pPr>
      <w:r w:rsidRPr="00C3560A">
        <w:rPr>
          <w:rFonts w:ascii="Arial" w:hAnsi="Arial" w:cs="Arial"/>
        </w:rPr>
        <w:fldChar w:fldCharType="begin"/>
      </w:r>
      <w:r w:rsidR="001B704E" w:rsidRPr="00C3560A">
        <w:rPr>
          <w:rFonts w:ascii="Arial" w:hAnsi="Arial" w:cs="Arial"/>
        </w:rPr>
        <w:instrText xml:space="preserve"> TOC \o "1-3" \h \z \u </w:instrText>
      </w:r>
      <w:r w:rsidRPr="00C3560A">
        <w:rPr>
          <w:rFonts w:ascii="Arial" w:hAnsi="Arial" w:cs="Arial"/>
        </w:rPr>
        <w:fldChar w:fldCharType="separate"/>
      </w:r>
      <w:hyperlink w:anchor="_Toc329614491" w:history="1">
        <w:r w:rsidR="00B33C09" w:rsidRPr="00B26782">
          <w:rPr>
            <w:rStyle w:val="Hyperlink"/>
          </w:rPr>
          <w:t>1.0 Introduction</w:t>
        </w:r>
        <w:r w:rsidR="00B33C09">
          <w:rPr>
            <w:webHidden/>
          </w:rPr>
          <w:tab/>
        </w:r>
        <w:r w:rsidR="00B33C09">
          <w:rPr>
            <w:webHidden/>
          </w:rPr>
          <w:fldChar w:fldCharType="begin"/>
        </w:r>
        <w:r w:rsidR="00B33C09">
          <w:rPr>
            <w:webHidden/>
          </w:rPr>
          <w:instrText xml:space="preserve"> PAGEREF _Toc329614491 \h </w:instrText>
        </w:r>
        <w:r w:rsidR="00B33C09">
          <w:rPr>
            <w:webHidden/>
          </w:rPr>
        </w:r>
        <w:r w:rsidR="00B33C09">
          <w:rPr>
            <w:webHidden/>
          </w:rPr>
          <w:fldChar w:fldCharType="separate"/>
        </w:r>
        <w:r w:rsidR="00B33C09">
          <w:rPr>
            <w:webHidden/>
          </w:rPr>
          <w:t>3</w:t>
        </w:r>
        <w:r w:rsidR="00B33C09">
          <w:rPr>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492" w:history="1">
        <w:r w:rsidRPr="00B26782">
          <w:rPr>
            <w:rStyle w:val="Hyperlink"/>
            <w:noProof/>
          </w:rPr>
          <w:t>1.1  PREVENT Leadership Commitment</w:t>
        </w:r>
        <w:r>
          <w:rPr>
            <w:noProof/>
            <w:webHidden/>
          </w:rPr>
          <w:tab/>
        </w:r>
        <w:r>
          <w:rPr>
            <w:noProof/>
            <w:webHidden/>
          </w:rPr>
          <w:fldChar w:fldCharType="begin"/>
        </w:r>
        <w:r>
          <w:rPr>
            <w:noProof/>
            <w:webHidden/>
          </w:rPr>
          <w:instrText xml:space="preserve"> PAGEREF _Toc329614492 \h </w:instrText>
        </w:r>
        <w:r>
          <w:rPr>
            <w:noProof/>
            <w:webHidden/>
          </w:rPr>
        </w:r>
        <w:r>
          <w:rPr>
            <w:noProof/>
            <w:webHidden/>
          </w:rPr>
          <w:fldChar w:fldCharType="separate"/>
        </w:r>
        <w:r>
          <w:rPr>
            <w:noProof/>
            <w:webHidden/>
          </w:rPr>
          <w:t>3</w:t>
        </w:r>
        <w:r>
          <w:rPr>
            <w:noProof/>
            <w:webHidden/>
          </w:rPr>
          <w:fldChar w:fldCharType="end"/>
        </w:r>
      </w:hyperlink>
    </w:p>
    <w:p w:rsidR="00B33C09" w:rsidRDefault="00B33C09">
      <w:pPr>
        <w:pStyle w:val="TOC1"/>
        <w:rPr>
          <w:rFonts w:asciiTheme="minorHAnsi" w:eastAsiaTheme="minorEastAsia" w:hAnsiTheme="minorHAnsi" w:cstheme="minorBidi"/>
          <w:b w:val="0"/>
          <w:sz w:val="22"/>
          <w:szCs w:val="22"/>
        </w:rPr>
      </w:pPr>
      <w:hyperlink w:anchor="_Toc329614493" w:history="1">
        <w:r w:rsidRPr="00B26782">
          <w:rPr>
            <w:rStyle w:val="Hyperlink"/>
          </w:rPr>
          <w:t>2.0 Getting Ready</w:t>
        </w:r>
        <w:r>
          <w:rPr>
            <w:webHidden/>
          </w:rPr>
          <w:tab/>
        </w:r>
        <w:r>
          <w:rPr>
            <w:webHidden/>
          </w:rPr>
          <w:fldChar w:fldCharType="begin"/>
        </w:r>
        <w:r>
          <w:rPr>
            <w:webHidden/>
          </w:rPr>
          <w:instrText xml:space="preserve"> PAGEREF _Toc329614493 \h </w:instrText>
        </w:r>
        <w:r>
          <w:rPr>
            <w:webHidden/>
          </w:rPr>
        </w:r>
        <w:r>
          <w:rPr>
            <w:webHidden/>
          </w:rPr>
          <w:fldChar w:fldCharType="separate"/>
        </w:r>
        <w:r>
          <w:rPr>
            <w:webHidden/>
          </w:rPr>
          <w:t>4</w:t>
        </w:r>
        <w:r>
          <w:rPr>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494" w:history="1">
        <w:r w:rsidRPr="00B26782">
          <w:rPr>
            <w:rStyle w:val="Hyperlink"/>
            <w:noProof/>
          </w:rPr>
          <w:t>A. Procedures for Planned (standard) Succession</w:t>
        </w:r>
        <w:r>
          <w:rPr>
            <w:noProof/>
            <w:webHidden/>
          </w:rPr>
          <w:tab/>
        </w:r>
        <w:r>
          <w:rPr>
            <w:noProof/>
            <w:webHidden/>
          </w:rPr>
          <w:fldChar w:fldCharType="begin"/>
        </w:r>
        <w:r>
          <w:rPr>
            <w:noProof/>
            <w:webHidden/>
          </w:rPr>
          <w:instrText xml:space="preserve"> PAGEREF _Toc329614494 \h </w:instrText>
        </w:r>
        <w:r>
          <w:rPr>
            <w:noProof/>
            <w:webHidden/>
          </w:rPr>
        </w:r>
        <w:r>
          <w:rPr>
            <w:noProof/>
            <w:webHidden/>
          </w:rPr>
          <w:fldChar w:fldCharType="separate"/>
        </w:r>
        <w:r>
          <w:rPr>
            <w:noProof/>
            <w:webHidden/>
          </w:rPr>
          <w:t>4</w:t>
        </w:r>
        <w:r>
          <w:rPr>
            <w:noProof/>
            <w:webHidden/>
          </w:rPr>
          <w:fldChar w:fldCharType="end"/>
        </w:r>
      </w:hyperlink>
    </w:p>
    <w:p w:rsidR="00B33C09" w:rsidRDefault="00B33C09">
      <w:pPr>
        <w:pStyle w:val="TOC3"/>
        <w:tabs>
          <w:tab w:val="right" w:leader="dot" w:pos="10790"/>
        </w:tabs>
        <w:rPr>
          <w:rFonts w:asciiTheme="minorHAnsi" w:eastAsiaTheme="minorEastAsia" w:hAnsiTheme="minorHAnsi" w:cstheme="minorBidi"/>
          <w:noProof/>
          <w:sz w:val="22"/>
          <w:szCs w:val="22"/>
        </w:rPr>
      </w:pPr>
      <w:hyperlink w:anchor="_Toc329614495" w:history="1">
        <w:r w:rsidRPr="00B26782">
          <w:rPr>
            <w:rStyle w:val="Hyperlink"/>
            <w:i/>
            <w:noProof/>
          </w:rPr>
          <w:t>A1. Actions for the Departing Executive</w:t>
        </w:r>
        <w:r>
          <w:rPr>
            <w:noProof/>
            <w:webHidden/>
          </w:rPr>
          <w:tab/>
        </w:r>
        <w:r>
          <w:rPr>
            <w:noProof/>
            <w:webHidden/>
          </w:rPr>
          <w:fldChar w:fldCharType="begin"/>
        </w:r>
        <w:r>
          <w:rPr>
            <w:noProof/>
            <w:webHidden/>
          </w:rPr>
          <w:instrText xml:space="preserve"> PAGEREF _Toc329614495 \h </w:instrText>
        </w:r>
        <w:r>
          <w:rPr>
            <w:noProof/>
            <w:webHidden/>
          </w:rPr>
        </w:r>
        <w:r>
          <w:rPr>
            <w:noProof/>
            <w:webHidden/>
          </w:rPr>
          <w:fldChar w:fldCharType="separate"/>
        </w:r>
        <w:r>
          <w:rPr>
            <w:noProof/>
            <w:webHidden/>
          </w:rPr>
          <w:t>4</w:t>
        </w:r>
        <w:r>
          <w:rPr>
            <w:noProof/>
            <w:webHidden/>
          </w:rPr>
          <w:fldChar w:fldCharType="end"/>
        </w:r>
      </w:hyperlink>
    </w:p>
    <w:p w:rsidR="00B33C09" w:rsidRDefault="00B33C09">
      <w:pPr>
        <w:pStyle w:val="TOC3"/>
        <w:tabs>
          <w:tab w:val="right" w:leader="dot" w:pos="10790"/>
        </w:tabs>
        <w:rPr>
          <w:rFonts w:asciiTheme="minorHAnsi" w:eastAsiaTheme="minorEastAsia" w:hAnsiTheme="minorHAnsi" w:cstheme="minorBidi"/>
          <w:noProof/>
          <w:sz w:val="22"/>
          <w:szCs w:val="22"/>
        </w:rPr>
      </w:pPr>
      <w:hyperlink w:anchor="_Toc329614496" w:history="1">
        <w:r w:rsidRPr="00B26782">
          <w:rPr>
            <w:rStyle w:val="Hyperlink"/>
            <w:i/>
            <w:noProof/>
          </w:rPr>
          <w:t>A2. Board Guidelines for Long Absence</w:t>
        </w:r>
        <w:r>
          <w:rPr>
            <w:noProof/>
            <w:webHidden/>
          </w:rPr>
          <w:tab/>
        </w:r>
        <w:r>
          <w:rPr>
            <w:noProof/>
            <w:webHidden/>
          </w:rPr>
          <w:fldChar w:fldCharType="begin"/>
        </w:r>
        <w:r>
          <w:rPr>
            <w:noProof/>
            <w:webHidden/>
          </w:rPr>
          <w:instrText xml:space="preserve"> PAGEREF _Toc329614496 \h </w:instrText>
        </w:r>
        <w:r>
          <w:rPr>
            <w:noProof/>
            <w:webHidden/>
          </w:rPr>
        </w:r>
        <w:r>
          <w:rPr>
            <w:noProof/>
            <w:webHidden/>
          </w:rPr>
          <w:fldChar w:fldCharType="separate"/>
        </w:r>
        <w:r>
          <w:rPr>
            <w:noProof/>
            <w:webHidden/>
          </w:rPr>
          <w:t>5</w:t>
        </w:r>
        <w:r>
          <w:rPr>
            <w:noProof/>
            <w:webHidden/>
          </w:rPr>
          <w:fldChar w:fldCharType="end"/>
        </w:r>
      </w:hyperlink>
    </w:p>
    <w:p w:rsidR="00B33C09" w:rsidRDefault="00B33C09">
      <w:pPr>
        <w:pStyle w:val="TOC3"/>
        <w:tabs>
          <w:tab w:val="right" w:leader="dot" w:pos="10790"/>
        </w:tabs>
        <w:rPr>
          <w:rFonts w:asciiTheme="minorHAnsi" w:eastAsiaTheme="minorEastAsia" w:hAnsiTheme="minorHAnsi" w:cstheme="minorBidi"/>
          <w:noProof/>
          <w:sz w:val="22"/>
          <w:szCs w:val="22"/>
        </w:rPr>
      </w:pPr>
      <w:hyperlink w:anchor="_Toc329614497" w:history="1">
        <w:r w:rsidRPr="00B26782">
          <w:rPr>
            <w:rStyle w:val="Hyperlink"/>
            <w:iCs/>
            <w:noProof/>
          </w:rPr>
          <w:t>A2.3 Develop a Compensation and Benefits Package</w:t>
        </w:r>
        <w:r>
          <w:rPr>
            <w:noProof/>
            <w:webHidden/>
          </w:rPr>
          <w:tab/>
        </w:r>
        <w:r>
          <w:rPr>
            <w:noProof/>
            <w:webHidden/>
          </w:rPr>
          <w:fldChar w:fldCharType="begin"/>
        </w:r>
        <w:r>
          <w:rPr>
            <w:noProof/>
            <w:webHidden/>
          </w:rPr>
          <w:instrText xml:space="preserve"> PAGEREF _Toc329614497 \h </w:instrText>
        </w:r>
        <w:r>
          <w:rPr>
            <w:noProof/>
            <w:webHidden/>
          </w:rPr>
        </w:r>
        <w:r>
          <w:rPr>
            <w:noProof/>
            <w:webHidden/>
          </w:rPr>
          <w:fldChar w:fldCharType="separate"/>
        </w:r>
        <w:r>
          <w:rPr>
            <w:noProof/>
            <w:webHidden/>
          </w:rPr>
          <w:t>6</w:t>
        </w:r>
        <w:r>
          <w:rPr>
            <w:noProof/>
            <w:webHidden/>
          </w:rPr>
          <w:fldChar w:fldCharType="end"/>
        </w:r>
      </w:hyperlink>
    </w:p>
    <w:p w:rsidR="00B33C09" w:rsidRDefault="00B33C09">
      <w:pPr>
        <w:pStyle w:val="TOC3"/>
        <w:tabs>
          <w:tab w:val="right" w:leader="dot" w:pos="10790"/>
        </w:tabs>
        <w:rPr>
          <w:rFonts w:asciiTheme="minorHAnsi" w:eastAsiaTheme="minorEastAsia" w:hAnsiTheme="minorHAnsi" w:cstheme="minorBidi"/>
          <w:noProof/>
          <w:sz w:val="22"/>
          <w:szCs w:val="22"/>
        </w:rPr>
      </w:pPr>
      <w:hyperlink w:anchor="_Toc329614498" w:history="1">
        <w:r w:rsidRPr="00B26782">
          <w:rPr>
            <w:rStyle w:val="Hyperlink"/>
            <w:noProof/>
          </w:rPr>
          <w:t>A2.4 The Welcoming Committee</w:t>
        </w:r>
        <w:r>
          <w:rPr>
            <w:noProof/>
            <w:webHidden/>
          </w:rPr>
          <w:tab/>
        </w:r>
        <w:r>
          <w:rPr>
            <w:noProof/>
            <w:webHidden/>
          </w:rPr>
          <w:fldChar w:fldCharType="begin"/>
        </w:r>
        <w:r>
          <w:rPr>
            <w:noProof/>
            <w:webHidden/>
          </w:rPr>
          <w:instrText xml:space="preserve"> PAGEREF _Toc329614498 \h </w:instrText>
        </w:r>
        <w:r>
          <w:rPr>
            <w:noProof/>
            <w:webHidden/>
          </w:rPr>
        </w:r>
        <w:r>
          <w:rPr>
            <w:noProof/>
            <w:webHidden/>
          </w:rPr>
          <w:fldChar w:fldCharType="separate"/>
        </w:r>
        <w:r>
          <w:rPr>
            <w:noProof/>
            <w:webHidden/>
          </w:rPr>
          <w:t>6</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499" w:history="1">
        <w:r w:rsidRPr="00B26782">
          <w:rPr>
            <w:rStyle w:val="Hyperlink"/>
            <w:noProof/>
          </w:rPr>
          <w:t>B. Emergency Leadership Succession</w:t>
        </w:r>
        <w:r>
          <w:rPr>
            <w:noProof/>
            <w:webHidden/>
          </w:rPr>
          <w:tab/>
        </w:r>
        <w:r>
          <w:rPr>
            <w:noProof/>
            <w:webHidden/>
          </w:rPr>
          <w:fldChar w:fldCharType="begin"/>
        </w:r>
        <w:r>
          <w:rPr>
            <w:noProof/>
            <w:webHidden/>
          </w:rPr>
          <w:instrText xml:space="preserve"> PAGEREF _Toc329614499 \h </w:instrText>
        </w:r>
        <w:r>
          <w:rPr>
            <w:noProof/>
            <w:webHidden/>
          </w:rPr>
        </w:r>
        <w:r>
          <w:rPr>
            <w:noProof/>
            <w:webHidden/>
          </w:rPr>
          <w:fldChar w:fldCharType="separate"/>
        </w:r>
        <w:r>
          <w:rPr>
            <w:noProof/>
            <w:webHidden/>
          </w:rPr>
          <w:t>6</w:t>
        </w:r>
        <w:r>
          <w:rPr>
            <w:noProof/>
            <w:webHidden/>
          </w:rPr>
          <w:fldChar w:fldCharType="end"/>
        </w:r>
      </w:hyperlink>
    </w:p>
    <w:p w:rsidR="00B33C09" w:rsidRDefault="00B33C09">
      <w:pPr>
        <w:pStyle w:val="TOC3"/>
        <w:tabs>
          <w:tab w:val="right" w:leader="dot" w:pos="10790"/>
        </w:tabs>
        <w:rPr>
          <w:rFonts w:asciiTheme="minorHAnsi" w:eastAsiaTheme="minorEastAsia" w:hAnsiTheme="minorHAnsi" w:cstheme="minorBidi"/>
          <w:noProof/>
          <w:sz w:val="22"/>
          <w:szCs w:val="22"/>
        </w:rPr>
      </w:pPr>
      <w:hyperlink w:anchor="_Toc329614500" w:history="1">
        <w:r w:rsidRPr="00B26782">
          <w:rPr>
            <w:rStyle w:val="Hyperlink"/>
            <w:i/>
            <w:noProof/>
          </w:rPr>
          <w:t>B1. Board Procedures for Emergency Leadership Succession</w:t>
        </w:r>
        <w:r>
          <w:rPr>
            <w:noProof/>
            <w:webHidden/>
          </w:rPr>
          <w:tab/>
        </w:r>
        <w:r>
          <w:rPr>
            <w:noProof/>
            <w:webHidden/>
          </w:rPr>
          <w:fldChar w:fldCharType="begin"/>
        </w:r>
        <w:r>
          <w:rPr>
            <w:noProof/>
            <w:webHidden/>
          </w:rPr>
          <w:instrText xml:space="preserve"> PAGEREF _Toc329614500 \h </w:instrText>
        </w:r>
        <w:r>
          <w:rPr>
            <w:noProof/>
            <w:webHidden/>
          </w:rPr>
        </w:r>
        <w:r>
          <w:rPr>
            <w:noProof/>
            <w:webHidden/>
          </w:rPr>
          <w:fldChar w:fldCharType="separate"/>
        </w:r>
        <w:r>
          <w:rPr>
            <w:noProof/>
            <w:webHidden/>
          </w:rPr>
          <w:t>6</w:t>
        </w:r>
        <w:r>
          <w:rPr>
            <w:noProof/>
            <w:webHidden/>
          </w:rPr>
          <w:fldChar w:fldCharType="end"/>
        </w:r>
      </w:hyperlink>
    </w:p>
    <w:p w:rsidR="00B33C09" w:rsidRDefault="00B33C09">
      <w:pPr>
        <w:pStyle w:val="TOC3"/>
        <w:tabs>
          <w:tab w:val="right" w:leader="dot" w:pos="10790"/>
        </w:tabs>
        <w:rPr>
          <w:rFonts w:asciiTheme="minorHAnsi" w:eastAsiaTheme="minorEastAsia" w:hAnsiTheme="minorHAnsi" w:cstheme="minorBidi"/>
          <w:noProof/>
          <w:sz w:val="22"/>
          <w:szCs w:val="22"/>
        </w:rPr>
      </w:pPr>
      <w:hyperlink w:anchor="_Toc329614501" w:history="1">
        <w:r w:rsidRPr="00B26782">
          <w:rPr>
            <w:rStyle w:val="Hyperlink"/>
            <w:i/>
            <w:noProof/>
          </w:rPr>
          <w:t>B2. Priority Functions of the Executive Director at PREVENT</w:t>
        </w:r>
        <w:r>
          <w:rPr>
            <w:noProof/>
            <w:webHidden/>
          </w:rPr>
          <w:tab/>
        </w:r>
        <w:r>
          <w:rPr>
            <w:noProof/>
            <w:webHidden/>
          </w:rPr>
          <w:fldChar w:fldCharType="begin"/>
        </w:r>
        <w:r>
          <w:rPr>
            <w:noProof/>
            <w:webHidden/>
          </w:rPr>
          <w:instrText xml:space="preserve"> PAGEREF _Toc329614501 \h </w:instrText>
        </w:r>
        <w:r>
          <w:rPr>
            <w:noProof/>
            <w:webHidden/>
          </w:rPr>
        </w:r>
        <w:r>
          <w:rPr>
            <w:noProof/>
            <w:webHidden/>
          </w:rPr>
          <w:fldChar w:fldCharType="separate"/>
        </w:r>
        <w:r>
          <w:rPr>
            <w:noProof/>
            <w:webHidden/>
          </w:rPr>
          <w:t>7</w:t>
        </w:r>
        <w:r>
          <w:rPr>
            <w:noProof/>
            <w:webHidden/>
          </w:rPr>
          <w:fldChar w:fldCharType="end"/>
        </w:r>
      </w:hyperlink>
    </w:p>
    <w:p w:rsidR="00B33C09" w:rsidRDefault="00B33C09">
      <w:pPr>
        <w:pStyle w:val="TOC3"/>
        <w:tabs>
          <w:tab w:val="right" w:leader="dot" w:pos="10790"/>
        </w:tabs>
        <w:rPr>
          <w:rFonts w:asciiTheme="minorHAnsi" w:eastAsiaTheme="minorEastAsia" w:hAnsiTheme="minorHAnsi" w:cstheme="minorBidi"/>
          <w:noProof/>
          <w:sz w:val="22"/>
          <w:szCs w:val="22"/>
        </w:rPr>
      </w:pPr>
      <w:hyperlink w:anchor="_Toc329614502" w:history="1">
        <w:r w:rsidRPr="00B26782">
          <w:rPr>
            <w:rStyle w:val="Hyperlink"/>
            <w:i/>
            <w:noProof/>
          </w:rPr>
          <w:t>B3.  Key Executive Director Functions &amp; Respective temporary Staffing Strategy</w:t>
        </w:r>
        <w:r>
          <w:rPr>
            <w:noProof/>
            <w:webHidden/>
          </w:rPr>
          <w:tab/>
        </w:r>
        <w:r>
          <w:rPr>
            <w:noProof/>
            <w:webHidden/>
          </w:rPr>
          <w:fldChar w:fldCharType="begin"/>
        </w:r>
        <w:r>
          <w:rPr>
            <w:noProof/>
            <w:webHidden/>
          </w:rPr>
          <w:instrText xml:space="preserve"> PAGEREF _Toc329614502 \h </w:instrText>
        </w:r>
        <w:r>
          <w:rPr>
            <w:noProof/>
            <w:webHidden/>
          </w:rPr>
        </w:r>
        <w:r>
          <w:rPr>
            <w:noProof/>
            <w:webHidden/>
          </w:rPr>
          <w:fldChar w:fldCharType="separate"/>
        </w:r>
        <w:r>
          <w:rPr>
            <w:noProof/>
            <w:webHidden/>
          </w:rPr>
          <w:t>7</w:t>
        </w:r>
        <w:r>
          <w:rPr>
            <w:noProof/>
            <w:webHidden/>
          </w:rPr>
          <w:fldChar w:fldCharType="end"/>
        </w:r>
      </w:hyperlink>
    </w:p>
    <w:p w:rsidR="00B33C09" w:rsidRDefault="00B33C09">
      <w:pPr>
        <w:pStyle w:val="TOC1"/>
        <w:tabs>
          <w:tab w:val="left" w:pos="480"/>
        </w:tabs>
        <w:rPr>
          <w:rFonts w:asciiTheme="minorHAnsi" w:eastAsiaTheme="minorEastAsia" w:hAnsiTheme="minorHAnsi" w:cstheme="minorBidi"/>
          <w:b w:val="0"/>
          <w:sz w:val="22"/>
          <w:szCs w:val="22"/>
        </w:rPr>
      </w:pPr>
      <w:hyperlink w:anchor="_Toc329614503" w:history="1">
        <w:r w:rsidRPr="00B26782">
          <w:rPr>
            <w:rStyle w:val="Hyperlink"/>
          </w:rPr>
          <w:t>3.0</w:t>
        </w:r>
        <w:r>
          <w:rPr>
            <w:rFonts w:asciiTheme="minorHAnsi" w:eastAsiaTheme="minorEastAsia" w:hAnsiTheme="minorHAnsi" w:cstheme="minorBidi"/>
            <w:b w:val="0"/>
            <w:sz w:val="22"/>
            <w:szCs w:val="22"/>
          </w:rPr>
          <w:tab/>
        </w:r>
        <w:r w:rsidRPr="00B26782">
          <w:rPr>
            <w:rStyle w:val="Hyperlink"/>
          </w:rPr>
          <w:t>Step-By-Step Guide To Recruitment Process – For Executive Transition-Search Committee Members</w:t>
        </w:r>
        <w:r>
          <w:rPr>
            <w:webHidden/>
          </w:rPr>
          <w:tab/>
        </w:r>
        <w:r>
          <w:rPr>
            <w:webHidden/>
          </w:rPr>
          <w:fldChar w:fldCharType="begin"/>
        </w:r>
        <w:r>
          <w:rPr>
            <w:webHidden/>
          </w:rPr>
          <w:instrText xml:space="preserve"> PAGEREF _Toc329614503 \h </w:instrText>
        </w:r>
        <w:r>
          <w:rPr>
            <w:webHidden/>
          </w:rPr>
        </w:r>
        <w:r>
          <w:rPr>
            <w:webHidden/>
          </w:rPr>
          <w:fldChar w:fldCharType="separate"/>
        </w:r>
        <w:r>
          <w:rPr>
            <w:webHidden/>
          </w:rPr>
          <w:t>7</w:t>
        </w:r>
        <w:r>
          <w:rPr>
            <w:webHidden/>
          </w:rPr>
          <w:fldChar w:fldCharType="end"/>
        </w:r>
      </w:hyperlink>
    </w:p>
    <w:p w:rsidR="00B33C09" w:rsidRDefault="00B33C09">
      <w:pPr>
        <w:pStyle w:val="TOC1"/>
        <w:rPr>
          <w:rFonts w:asciiTheme="minorHAnsi" w:eastAsiaTheme="minorEastAsia" w:hAnsiTheme="minorHAnsi" w:cstheme="minorBidi"/>
          <w:b w:val="0"/>
          <w:sz w:val="22"/>
          <w:szCs w:val="22"/>
        </w:rPr>
      </w:pPr>
      <w:hyperlink w:anchor="_Toc329614504" w:history="1">
        <w:r w:rsidRPr="00B26782">
          <w:rPr>
            <w:rStyle w:val="Hyperlink"/>
          </w:rPr>
          <w:t>4.0 Succession Plan in the event of a Permanent Unplanned Absence</w:t>
        </w:r>
        <w:r>
          <w:rPr>
            <w:webHidden/>
          </w:rPr>
          <w:tab/>
        </w:r>
        <w:r>
          <w:rPr>
            <w:webHidden/>
          </w:rPr>
          <w:fldChar w:fldCharType="begin"/>
        </w:r>
        <w:r>
          <w:rPr>
            <w:webHidden/>
          </w:rPr>
          <w:instrText xml:space="preserve"> PAGEREF _Toc329614504 \h </w:instrText>
        </w:r>
        <w:r>
          <w:rPr>
            <w:webHidden/>
          </w:rPr>
        </w:r>
        <w:r>
          <w:rPr>
            <w:webHidden/>
          </w:rPr>
          <w:fldChar w:fldCharType="separate"/>
        </w:r>
        <w:r>
          <w:rPr>
            <w:webHidden/>
          </w:rPr>
          <w:t>11</w:t>
        </w:r>
        <w:r>
          <w:rPr>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05" w:history="1">
        <w:r w:rsidRPr="00B26782">
          <w:rPr>
            <w:rStyle w:val="Hyperlink"/>
            <w:noProof/>
          </w:rPr>
          <w:t>4.1 Interim Period and Recruitment</w:t>
        </w:r>
        <w:r>
          <w:rPr>
            <w:noProof/>
            <w:webHidden/>
          </w:rPr>
          <w:tab/>
        </w:r>
        <w:r>
          <w:rPr>
            <w:noProof/>
            <w:webHidden/>
          </w:rPr>
          <w:fldChar w:fldCharType="begin"/>
        </w:r>
        <w:r>
          <w:rPr>
            <w:noProof/>
            <w:webHidden/>
          </w:rPr>
          <w:instrText xml:space="preserve"> PAGEREF _Toc329614505 \h </w:instrText>
        </w:r>
        <w:r>
          <w:rPr>
            <w:noProof/>
            <w:webHidden/>
          </w:rPr>
        </w:r>
        <w:r>
          <w:rPr>
            <w:noProof/>
            <w:webHidden/>
          </w:rPr>
          <w:fldChar w:fldCharType="separate"/>
        </w:r>
        <w:r>
          <w:rPr>
            <w:noProof/>
            <w:webHidden/>
          </w:rPr>
          <w:t>11</w:t>
        </w:r>
        <w:r>
          <w:rPr>
            <w:noProof/>
            <w:webHidden/>
          </w:rPr>
          <w:fldChar w:fldCharType="end"/>
        </w:r>
      </w:hyperlink>
    </w:p>
    <w:p w:rsidR="00B33C09" w:rsidRDefault="00B33C09">
      <w:pPr>
        <w:pStyle w:val="TOC2"/>
        <w:tabs>
          <w:tab w:val="left" w:pos="880"/>
          <w:tab w:val="right" w:leader="dot" w:pos="10790"/>
        </w:tabs>
        <w:rPr>
          <w:rFonts w:asciiTheme="minorHAnsi" w:eastAsiaTheme="minorEastAsia" w:hAnsiTheme="minorHAnsi" w:cstheme="minorBidi"/>
          <w:noProof/>
          <w:sz w:val="22"/>
          <w:szCs w:val="22"/>
        </w:rPr>
      </w:pPr>
      <w:hyperlink w:anchor="_Toc329614506" w:history="1">
        <w:r w:rsidRPr="00B26782">
          <w:rPr>
            <w:rStyle w:val="Hyperlink"/>
            <w:noProof/>
          </w:rPr>
          <w:t>4.2</w:t>
        </w:r>
        <w:r>
          <w:rPr>
            <w:rFonts w:asciiTheme="minorHAnsi" w:eastAsiaTheme="minorEastAsia" w:hAnsiTheme="minorHAnsi" w:cstheme="minorBidi"/>
            <w:noProof/>
            <w:sz w:val="22"/>
            <w:szCs w:val="22"/>
          </w:rPr>
          <w:tab/>
        </w:r>
        <w:r w:rsidRPr="00B26782">
          <w:rPr>
            <w:rStyle w:val="Hyperlink"/>
            <w:noProof/>
          </w:rPr>
          <w:t>Authority and Restrictions of the Acting Executive Director</w:t>
        </w:r>
        <w:r>
          <w:rPr>
            <w:noProof/>
            <w:webHidden/>
          </w:rPr>
          <w:tab/>
        </w:r>
        <w:r>
          <w:rPr>
            <w:noProof/>
            <w:webHidden/>
          </w:rPr>
          <w:fldChar w:fldCharType="begin"/>
        </w:r>
        <w:r>
          <w:rPr>
            <w:noProof/>
            <w:webHidden/>
          </w:rPr>
          <w:instrText xml:space="preserve"> PAGEREF _Toc329614506 \h </w:instrText>
        </w:r>
        <w:r>
          <w:rPr>
            <w:noProof/>
            <w:webHidden/>
          </w:rPr>
        </w:r>
        <w:r>
          <w:rPr>
            <w:noProof/>
            <w:webHidden/>
          </w:rPr>
          <w:fldChar w:fldCharType="separate"/>
        </w:r>
        <w:r>
          <w:rPr>
            <w:noProof/>
            <w:webHidden/>
          </w:rPr>
          <w:t>11</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07" w:history="1">
        <w:r w:rsidRPr="00B26782">
          <w:rPr>
            <w:rStyle w:val="Hyperlink"/>
            <w:noProof/>
          </w:rPr>
          <w:t>4.3 Compensation</w:t>
        </w:r>
        <w:r>
          <w:rPr>
            <w:noProof/>
            <w:webHidden/>
          </w:rPr>
          <w:tab/>
        </w:r>
        <w:r>
          <w:rPr>
            <w:noProof/>
            <w:webHidden/>
          </w:rPr>
          <w:fldChar w:fldCharType="begin"/>
        </w:r>
        <w:r>
          <w:rPr>
            <w:noProof/>
            <w:webHidden/>
          </w:rPr>
          <w:instrText xml:space="preserve"> PAGEREF _Toc329614507 \h </w:instrText>
        </w:r>
        <w:r>
          <w:rPr>
            <w:noProof/>
            <w:webHidden/>
          </w:rPr>
        </w:r>
        <w:r>
          <w:rPr>
            <w:noProof/>
            <w:webHidden/>
          </w:rPr>
          <w:fldChar w:fldCharType="separate"/>
        </w:r>
        <w:r>
          <w:rPr>
            <w:noProof/>
            <w:webHidden/>
          </w:rPr>
          <w:t>12</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08" w:history="1">
        <w:r w:rsidRPr="00B26782">
          <w:rPr>
            <w:rStyle w:val="Hyperlink"/>
            <w:noProof/>
          </w:rPr>
          <w:t>4.4 Board Oversight and Support to the Acting Executive Director</w:t>
        </w:r>
        <w:r>
          <w:rPr>
            <w:noProof/>
            <w:webHidden/>
          </w:rPr>
          <w:tab/>
        </w:r>
        <w:r>
          <w:rPr>
            <w:noProof/>
            <w:webHidden/>
          </w:rPr>
          <w:fldChar w:fldCharType="begin"/>
        </w:r>
        <w:r>
          <w:rPr>
            <w:noProof/>
            <w:webHidden/>
          </w:rPr>
          <w:instrText xml:space="preserve"> PAGEREF _Toc329614508 \h </w:instrText>
        </w:r>
        <w:r>
          <w:rPr>
            <w:noProof/>
            <w:webHidden/>
          </w:rPr>
        </w:r>
        <w:r>
          <w:rPr>
            <w:noProof/>
            <w:webHidden/>
          </w:rPr>
          <w:fldChar w:fldCharType="separate"/>
        </w:r>
        <w:r>
          <w:rPr>
            <w:noProof/>
            <w:webHidden/>
          </w:rPr>
          <w:t>12</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09" w:history="1">
        <w:r w:rsidRPr="00B26782">
          <w:rPr>
            <w:rStyle w:val="Hyperlink"/>
            <w:noProof/>
          </w:rPr>
          <w:t>4.5 Communications Plan</w:t>
        </w:r>
        <w:r>
          <w:rPr>
            <w:noProof/>
            <w:webHidden/>
          </w:rPr>
          <w:tab/>
        </w:r>
        <w:r>
          <w:rPr>
            <w:noProof/>
            <w:webHidden/>
          </w:rPr>
          <w:fldChar w:fldCharType="begin"/>
        </w:r>
        <w:r>
          <w:rPr>
            <w:noProof/>
            <w:webHidden/>
          </w:rPr>
          <w:instrText xml:space="preserve"> PAGEREF _Toc329614509 \h </w:instrText>
        </w:r>
        <w:r>
          <w:rPr>
            <w:noProof/>
            <w:webHidden/>
          </w:rPr>
        </w:r>
        <w:r>
          <w:rPr>
            <w:noProof/>
            <w:webHidden/>
          </w:rPr>
          <w:fldChar w:fldCharType="separate"/>
        </w:r>
        <w:r>
          <w:rPr>
            <w:noProof/>
            <w:webHidden/>
          </w:rPr>
          <w:t>12</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10" w:history="1">
        <w:r w:rsidRPr="00B26782">
          <w:rPr>
            <w:rStyle w:val="Hyperlink"/>
            <w:noProof/>
          </w:rPr>
          <w:t>4.6 Key Supporters Communication Plan</w:t>
        </w:r>
        <w:r>
          <w:rPr>
            <w:noProof/>
            <w:webHidden/>
          </w:rPr>
          <w:tab/>
        </w:r>
        <w:r>
          <w:rPr>
            <w:noProof/>
            <w:webHidden/>
          </w:rPr>
          <w:fldChar w:fldCharType="begin"/>
        </w:r>
        <w:r>
          <w:rPr>
            <w:noProof/>
            <w:webHidden/>
          </w:rPr>
          <w:instrText xml:space="preserve"> PAGEREF _Toc329614510 \h </w:instrText>
        </w:r>
        <w:r>
          <w:rPr>
            <w:noProof/>
            <w:webHidden/>
          </w:rPr>
        </w:r>
        <w:r>
          <w:rPr>
            <w:noProof/>
            <w:webHidden/>
          </w:rPr>
          <w:fldChar w:fldCharType="separate"/>
        </w:r>
        <w:r>
          <w:rPr>
            <w:noProof/>
            <w:webHidden/>
          </w:rPr>
          <w:t>12</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11" w:history="1">
        <w:r w:rsidRPr="00B26782">
          <w:rPr>
            <w:rStyle w:val="Hyperlink"/>
            <w:noProof/>
          </w:rPr>
          <w:t>The following communication plan is to be adhered to in relation to communication to different stakeholders.</w:t>
        </w:r>
        <w:r>
          <w:rPr>
            <w:noProof/>
            <w:webHidden/>
          </w:rPr>
          <w:tab/>
        </w:r>
        <w:r>
          <w:rPr>
            <w:noProof/>
            <w:webHidden/>
          </w:rPr>
          <w:fldChar w:fldCharType="begin"/>
        </w:r>
        <w:r>
          <w:rPr>
            <w:noProof/>
            <w:webHidden/>
          </w:rPr>
          <w:instrText xml:space="preserve"> PAGEREF _Toc329614511 \h </w:instrText>
        </w:r>
        <w:r>
          <w:rPr>
            <w:noProof/>
            <w:webHidden/>
          </w:rPr>
        </w:r>
        <w:r>
          <w:rPr>
            <w:noProof/>
            <w:webHidden/>
          </w:rPr>
          <w:fldChar w:fldCharType="separate"/>
        </w:r>
        <w:r>
          <w:rPr>
            <w:noProof/>
            <w:webHidden/>
          </w:rPr>
          <w:t>12</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12" w:history="1">
        <w:r w:rsidRPr="00B26782">
          <w:rPr>
            <w:rStyle w:val="Hyperlink"/>
            <w:noProof/>
          </w:rPr>
          <w:t>4.7 Transition Team</w:t>
        </w:r>
        <w:r>
          <w:rPr>
            <w:noProof/>
            <w:webHidden/>
          </w:rPr>
          <w:tab/>
        </w:r>
        <w:r>
          <w:rPr>
            <w:noProof/>
            <w:webHidden/>
          </w:rPr>
          <w:fldChar w:fldCharType="begin"/>
        </w:r>
        <w:r>
          <w:rPr>
            <w:noProof/>
            <w:webHidden/>
          </w:rPr>
          <w:instrText xml:space="preserve"> PAGEREF _Toc329614512 \h </w:instrText>
        </w:r>
        <w:r>
          <w:rPr>
            <w:noProof/>
            <w:webHidden/>
          </w:rPr>
        </w:r>
        <w:r>
          <w:rPr>
            <w:noProof/>
            <w:webHidden/>
          </w:rPr>
          <w:fldChar w:fldCharType="separate"/>
        </w:r>
        <w:r>
          <w:rPr>
            <w:noProof/>
            <w:webHidden/>
          </w:rPr>
          <w:t>13</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13" w:history="1">
        <w:r w:rsidRPr="00B26782">
          <w:rPr>
            <w:rStyle w:val="Hyperlink"/>
            <w:noProof/>
          </w:rPr>
          <w:t>4.8 Five Developmental Tasks for the Interim Period</w:t>
        </w:r>
        <w:r>
          <w:rPr>
            <w:noProof/>
            <w:webHidden/>
          </w:rPr>
          <w:tab/>
        </w:r>
        <w:r>
          <w:rPr>
            <w:noProof/>
            <w:webHidden/>
          </w:rPr>
          <w:fldChar w:fldCharType="begin"/>
        </w:r>
        <w:r>
          <w:rPr>
            <w:noProof/>
            <w:webHidden/>
          </w:rPr>
          <w:instrText xml:space="preserve"> PAGEREF _Toc329614513 \h </w:instrText>
        </w:r>
        <w:r>
          <w:rPr>
            <w:noProof/>
            <w:webHidden/>
          </w:rPr>
        </w:r>
        <w:r>
          <w:rPr>
            <w:noProof/>
            <w:webHidden/>
          </w:rPr>
          <w:fldChar w:fldCharType="separate"/>
        </w:r>
        <w:r>
          <w:rPr>
            <w:noProof/>
            <w:webHidden/>
          </w:rPr>
          <w:t>13</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14" w:history="1">
        <w:r w:rsidRPr="00B26782">
          <w:rPr>
            <w:rStyle w:val="Hyperlink"/>
            <w:noProof/>
          </w:rPr>
          <w:t>4.9 Actions for Boards &amp; Search Committees</w:t>
        </w:r>
        <w:r>
          <w:rPr>
            <w:noProof/>
            <w:webHidden/>
          </w:rPr>
          <w:tab/>
        </w:r>
        <w:r>
          <w:rPr>
            <w:noProof/>
            <w:webHidden/>
          </w:rPr>
          <w:fldChar w:fldCharType="begin"/>
        </w:r>
        <w:r>
          <w:rPr>
            <w:noProof/>
            <w:webHidden/>
          </w:rPr>
          <w:instrText xml:space="preserve"> PAGEREF _Toc329614514 \h </w:instrText>
        </w:r>
        <w:r>
          <w:rPr>
            <w:noProof/>
            <w:webHidden/>
          </w:rPr>
        </w:r>
        <w:r>
          <w:rPr>
            <w:noProof/>
            <w:webHidden/>
          </w:rPr>
          <w:fldChar w:fldCharType="separate"/>
        </w:r>
        <w:r>
          <w:rPr>
            <w:noProof/>
            <w:webHidden/>
          </w:rPr>
          <w:t>14</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15" w:history="1">
        <w:r w:rsidRPr="00B26782">
          <w:rPr>
            <w:rStyle w:val="Hyperlink"/>
            <w:noProof/>
          </w:rPr>
          <w:t>4.10 Hiring an Interim Executive Director</w:t>
        </w:r>
        <w:r>
          <w:rPr>
            <w:noProof/>
            <w:webHidden/>
          </w:rPr>
          <w:tab/>
        </w:r>
        <w:r>
          <w:rPr>
            <w:noProof/>
            <w:webHidden/>
          </w:rPr>
          <w:fldChar w:fldCharType="begin"/>
        </w:r>
        <w:r>
          <w:rPr>
            <w:noProof/>
            <w:webHidden/>
          </w:rPr>
          <w:instrText xml:space="preserve"> PAGEREF _Toc329614515 \h </w:instrText>
        </w:r>
        <w:r>
          <w:rPr>
            <w:noProof/>
            <w:webHidden/>
          </w:rPr>
        </w:r>
        <w:r>
          <w:rPr>
            <w:noProof/>
            <w:webHidden/>
          </w:rPr>
          <w:fldChar w:fldCharType="separate"/>
        </w:r>
        <w:r>
          <w:rPr>
            <w:noProof/>
            <w:webHidden/>
          </w:rPr>
          <w:t>14</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16" w:history="1">
        <w:r w:rsidRPr="00B26782">
          <w:rPr>
            <w:rStyle w:val="Hyperlink"/>
            <w:noProof/>
          </w:rPr>
          <w:t>4.11 Responsibilities of the Interim Executive Director</w:t>
        </w:r>
        <w:r>
          <w:rPr>
            <w:noProof/>
            <w:webHidden/>
          </w:rPr>
          <w:tab/>
        </w:r>
        <w:r>
          <w:rPr>
            <w:noProof/>
            <w:webHidden/>
          </w:rPr>
          <w:fldChar w:fldCharType="begin"/>
        </w:r>
        <w:r>
          <w:rPr>
            <w:noProof/>
            <w:webHidden/>
          </w:rPr>
          <w:instrText xml:space="preserve"> PAGEREF _Toc329614516 \h </w:instrText>
        </w:r>
        <w:r>
          <w:rPr>
            <w:noProof/>
            <w:webHidden/>
          </w:rPr>
        </w:r>
        <w:r>
          <w:rPr>
            <w:noProof/>
            <w:webHidden/>
          </w:rPr>
          <w:fldChar w:fldCharType="separate"/>
        </w:r>
        <w:r>
          <w:rPr>
            <w:noProof/>
            <w:webHidden/>
          </w:rPr>
          <w:t>14</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17" w:history="1">
        <w:r w:rsidRPr="00B26782">
          <w:rPr>
            <w:rStyle w:val="Hyperlink"/>
            <w:noProof/>
          </w:rPr>
          <w:t>4.12 Board Oversight and Support to the Interim Executive Director</w:t>
        </w:r>
        <w:r>
          <w:rPr>
            <w:noProof/>
            <w:webHidden/>
          </w:rPr>
          <w:tab/>
        </w:r>
        <w:r>
          <w:rPr>
            <w:noProof/>
            <w:webHidden/>
          </w:rPr>
          <w:fldChar w:fldCharType="begin"/>
        </w:r>
        <w:r>
          <w:rPr>
            <w:noProof/>
            <w:webHidden/>
          </w:rPr>
          <w:instrText xml:space="preserve"> PAGEREF _Toc329614517 \h </w:instrText>
        </w:r>
        <w:r>
          <w:rPr>
            <w:noProof/>
            <w:webHidden/>
          </w:rPr>
        </w:r>
        <w:r>
          <w:rPr>
            <w:noProof/>
            <w:webHidden/>
          </w:rPr>
          <w:fldChar w:fldCharType="separate"/>
        </w:r>
        <w:r>
          <w:rPr>
            <w:noProof/>
            <w:webHidden/>
          </w:rPr>
          <w:t>14</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18" w:history="1">
        <w:r w:rsidRPr="00B26782">
          <w:rPr>
            <w:rStyle w:val="Hyperlink"/>
            <w:noProof/>
          </w:rPr>
          <w:t>4.13 Approvals and Maintenance of Record</w:t>
        </w:r>
        <w:r>
          <w:rPr>
            <w:noProof/>
            <w:webHidden/>
          </w:rPr>
          <w:tab/>
        </w:r>
        <w:r>
          <w:rPr>
            <w:noProof/>
            <w:webHidden/>
          </w:rPr>
          <w:fldChar w:fldCharType="begin"/>
        </w:r>
        <w:r>
          <w:rPr>
            <w:noProof/>
            <w:webHidden/>
          </w:rPr>
          <w:instrText xml:space="preserve"> PAGEREF _Toc329614518 \h </w:instrText>
        </w:r>
        <w:r>
          <w:rPr>
            <w:noProof/>
            <w:webHidden/>
          </w:rPr>
        </w:r>
        <w:r>
          <w:rPr>
            <w:noProof/>
            <w:webHidden/>
          </w:rPr>
          <w:fldChar w:fldCharType="separate"/>
        </w:r>
        <w:r>
          <w:rPr>
            <w:noProof/>
            <w:webHidden/>
          </w:rPr>
          <w:t>14</w:t>
        </w:r>
        <w:r>
          <w:rPr>
            <w:noProof/>
            <w:webHidden/>
          </w:rPr>
          <w:fldChar w:fldCharType="end"/>
        </w:r>
      </w:hyperlink>
    </w:p>
    <w:p w:rsidR="00B33C09" w:rsidRDefault="00B33C09">
      <w:pPr>
        <w:pStyle w:val="TOC1"/>
        <w:rPr>
          <w:rFonts w:asciiTheme="minorHAnsi" w:eastAsiaTheme="minorEastAsia" w:hAnsiTheme="minorHAnsi" w:cstheme="minorBidi"/>
          <w:b w:val="0"/>
          <w:sz w:val="22"/>
          <w:szCs w:val="22"/>
        </w:rPr>
      </w:pPr>
      <w:hyperlink w:anchor="_Toc329614519" w:history="1">
        <w:r w:rsidRPr="00B26782">
          <w:rPr>
            <w:rStyle w:val="Hyperlink"/>
          </w:rPr>
          <w:t>5.0 Succession Plan in the Event of a Temporary Absence</w:t>
        </w:r>
        <w:r>
          <w:rPr>
            <w:webHidden/>
          </w:rPr>
          <w:tab/>
        </w:r>
        <w:r>
          <w:rPr>
            <w:webHidden/>
          </w:rPr>
          <w:fldChar w:fldCharType="begin"/>
        </w:r>
        <w:r>
          <w:rPr>
            <w:webHidden/>
          </w:rPr>
          <w:instrText xml:space="preserve"> PAGEREF _Toc329614519 \h </w:instrText>
        </w:r>
        <w:r>
          <w:rPr>
            <w:webHidden/>
          </w:rPr>
        </w:r>
        <w:r>
          <w:rPr>
            <w:webHidden/>
          </w:rPr>
          <w:fldChar w:fldCharType="separate"/>
        </w:r>
        <w:r>
          <w:rPr>
            <w:webHidden/>
          </w:rPr>
          <w:t>15</w:t>
        </w:r>
        <w:r>
          <w:rPr>
            <w:webHidden/>
          </w:rPr>
          <w:fldChar w:fldCharType="end"/>
        </w:r>
      </w:hyperlink>
    </w:p>
    <w:p w:rsidR="00B33C09" w:rsidRDefault="00B33C09">
      <w:pPr>
        <w:pStyle w:val="TOC1"/>
        <w:rPr>
          <w:rFonts w:asciiTheme="minorHAnsi" w:eastAsiaTheme="minorEastAsia" w:hAnsiTheme="minorHAnsi" w:cstheme="minorBidi"/>
          <w:b w:val="0"/>
          <w:sz w:val="22"/>
          <w:szCs w:val="22"/>
        </w:rPr>
      </w:pPr>
      <w:hyperlink w:anchor="_Toc329614520" w:history="1">
        <w:r w:rsidRPr="00B26782">
          <w:rPr>
            <w:rStyle w:val="Hyperlink"/>
          </w:rPr>
          <w:t>6.0 Succession Plan in the Event of a Long term Unplanned Absence</w:t>
        </w:r>
        <w:r>
          <w:rPr>
            <w:webHidden/>
          </w:rPr>
          <w:tab/>
        </w:r>
        <w:r>
          <w:rPr>
            <w:webHidden/>
          </w:rPr>
          <w:fldChar w:fldCharType="begin"/>
        </w:r>
        <w:r>
          <w:rPr>
            <w:webHidden/>
          </w:rPr>
          <w:instrText xml:space="preserve"> PAGEREF _Toc329614520 \h </w:instrText>
        </w:r>
        <w:r>
          <w:rPr>
            <w:webHidden/>
          </w:rPr>
        </w:r>
        <w:r>
          <w:rPr>
            <w:webHidden/>
          </w:rPr>
          <w:fldChar w:fldCharType="separate"/>
        </w:r>
        <w:r>
          <w:rPr>
            <w:webHidden/>
          </w:rPr>
          <w:t>15</w:t>
        </w:r>
        <w:r>
          <w:rPr>
            <w:webHidden/>
          </w:rPr>
          <w:fldChar w:fldCharType="end"/>
        </w:r>
      </w:hyperlink>
    </w:p>
    <w:p w:rsidR="00B33C09" w:rsidRDefault="00B33C09">
      <w:pPr>
        <w:pStyle w:val="TOC1"/>
        <w:rPr>
          <w:rFonts w:asciiTheme="minorHAnsi" w:eastAsiaTheme="minorEastAsia" w:hAnsiTheme="minorHAnsi" w:cstheme="minorBidi"/>
          <w:b w:val="0"/>
          <w:sz w:val="22"/>
          <w:szCs w:val="22"/>
        </w:rPr>
      </w:pPr>
      <w:hyperlink w:anchor="_Toc329614521" w:history="1">
        <w:r w:rsidRPr="00B26782">
          <w:rPr>
            <w:rStyle w:val="Hyperlink"/>
          </w:rPr>
          <w:t>a. Definition</w:t>
        </w:r>
        <w:r>
          <w:rPr>
            <w:webHidden/>
          </w:rPr>
          <w:tab/>
        </w:r>
        <w:r>
          <w:rPr>
            <w:webHidden/>
          </w:rPr>
          <w:fldChar w:fldCharType="begin"/>
        </w:r>
        <w:r>
          <w:rPr>
            <w:webHidden/>
          </w:rPr>
          <w:instrText xml:space="preserve"> PAGEREF _Toc329614521 \h </w:instrText>
        </w:r>
        <w:r>
          <w:rPr>
            <w:webHidden/>
          </w:rPr>
        </w:r>
        <w:r>
          <w:rPr>
            <w:webHidden/>
          </w:rPr>
          <w:fldChar w:fldCharType="separate"/>
        </w:r>
        <w:r>
          <w:rPr>
            <w:webHidden/>
          </w:rPr>
          <w:t>15</w:t>
        </w:r>
        <w:r>
          <w:rPr>
            <w:webHidden/>
          </w:rPr>
          <w:fldChar w:fldCharType="end"/>
        </w:r>
      </w:hyperlink>
    </w:p>
    <w:p w:rsidR="00B33C09" w:rsidRDefault="00B33C09">
      <w:pPr>
        <w:pStyle w:val="TOC1"/>
        <w:rPr>
          <w:rFonts w:asciiTheme="minorHAnsi" w:eastAsiaTheme="minorEastAsia" w:hAnsiTheme="minorHAnsi" w:cstheme="minorBidi"/>
          <w:b w:val="0"/>
          <w:sz w:val="22"/>
          <w:szCs w:val="22"/>
        </w:rPr>
      </w:pPr>
      <w:hyperlink w:anchor="_Toc329614522" w:history="1">
        <w:r w:rsidRPr="00B26782">
          <w:rPr>
            <w:rStyle w:val="Hyperlink"/>
          </w:rPr>
          <w:t>7.0 Information for Interim Appointees</w:t>
        </w:r>
        <w:r>
          <w:rPr>
            <w:webHidden/>
          </w:rPr>
          <w:tab/>
        </w:r>
        <w:r>
          <w:rPr>
            <w:webHidden/>
          </w:rPr>
          <w:fldChar w:fldCharType="begin"/>
        </w:r>
        <w:r>
          <w:rPr>
            <w:webHidden/>
          </w:rPr>
          <w:instrText xml:space="preserve"> PAGEREF _Toc329614522 \h </w:instrText>
        </w:r>
        <w:r>
          <w:rPr>
            <w:webHidden/>
          </w:rPr>
        </w:r>
        <w:r>
          <w:rPr>
            <w:webHidden/>
          </w:rPr>
          <w:fldChar w:fldCharType="separate"/>
        </w:r>
        <w:r>
          <w:rPr>
            <w:webHidden/>
          </w:rPr>
          <w:t>15</w:t>
        </w:r>
        <w:r>
          <w:rPr>
            <w:webHidden/>
          </w:rPr>
          <w:fldChar w:fldCharType="end"/>
        </w:r>
      </w:hyperlink>
    </w:p>
    <w:p w:rsidR="00B33C09" w:rsidRDefault="00B33C09">
      <w:pPr>
        <w:pStyle w:val="TOC1"/>
        <w:rPr>
          <w:rFonts w:asciiTheme="minorHAnsi" w:eastAsiaTheme="minorEastAsia" w:hAnsiTheme="minorHAnsi" w:cstheme="minorBidi"/>
          <w:b w:val="0"/>
          <w:sz w:val="22"/>
          <w:szCs w:val="22"/>
        </w:rPr>
      </w:pPr>
      <w:hyperlink w:anchor="_Toc329614523" w:history="1">
        <w:r w:rsidRPr="00B26782">
          <w:rPr>
            <w:rStyle w:val="Hyperlink"/>
          </w:rPr>
          <w:t>8.0 The Emergency Succession Plan</w:t>
        </w:r>
        <w:r>
          <w:rPr>
            <w:webHidden/>
          </w:rPr>
          <w:tab/>
        </w:r>
        <w:r>
          <w:rPr>
            <w:webHidden/>
          </w:rPr>
          <w:fldChar w:fldCharType="begin"/>
        </w:r>
        <w:r>
          <w:rPr>
            <w:webHidden/>
          </w:rPr>
          <w:instrText xml:space="preserve"> PAGEREF _Toc329614523 \h </w:instrText>
        </w:r>
        <w:r>
          <w:rPr>
            <w:webHidden/>
          </w:rPr>
        </w:r>
        <w:r>
          <w:rPr>
            <w:webHidden/>
          </w:rPr>
          <w:fldChar w:fldCharType="separate"/>
        </w:r>
        <w:r>
          <w:rPr>
            <w:webHidden/>
          </w:rPr>
          <w:t>16</w:t>
        </w:r>
        <w:r>
          <w:rPr>
            <w:webHidden/>
          </w:rPr>
          <w:fldChar w:fldCharType="end"/>
        </w:r>
      </w:hyperlink>
    </w:p>
    <w:p w:rsidR="00B33C09" w:rsidRDefault="00B33C09">
      <w:pPr>
        <w:pStyle w:val="TOC1"/>
        <w:rPr>
          <w:rFonts w:asciiTheme="minorHAnsi" w:eastAsiaTheme="minorEastAsia" w:hAnsiTheme="minorHAnsi" w:cstheme="minorBidi"/>
          <w:b w:val="0"/>
          <w:sz w:val="22"/>
          <w:szCs w:val="22"/>
        </w:rPr>
      </w:pPr>
      <w:hyperlink w:anchor="_Toc329614524" w:history="1">
        <w:r w:rsidRPr="00B26782">
          <w:rPr>
            <w:rStyle w:val="Hyperlink"/>
          </w:rPr>
          <w:t>9.0 Post Hire</w:t>
        </w:r>
        <w:r>
          <w:rPr>
            <w:webHidden/>
          </w:rPr>
          <w:tab/>
        </w:r>
        <w:r>
          <w:rPr>
            <w:webHidden/>
          </w:rPr>
          <w:fldChar w:fldCharType="begin"/>
        </w:r>
        <w:r>
          <w:rPr>
            <w:webHidden/>
          </w:rPr>
          <w:instrText xml:space="preserve"> PAGEREF _Toc329614524 \h </w:instrText>
        </w:r>
        <w:r>
          <w:rPr>
            <w:webHidden/>
          </w:rPr>
        </w:r>
        <w:r>
          <w:rPr>
            <w:webHidden/>
          </w:rPr>
          <w:fldChar w:fldCharType="separate"/>
        </w:r>
        <w:r>
          <w:rPr>
            <w:webHidden/>
          </w:rPr>
          <w:t>16</w:t>
        </w:r>
        <w:r>
          <w:rPr>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25" w:history="1">
        <w:r w:rsidRPr="00B26782">
          <w:rPr>
            <w:rStyle w:val="Hyperlink"/>
            <w:noProof/>
          </w:rPr>
          <w:t>9.1 Welcome and Introduce the New Executive</w:t>
        </w:r>
        <w:r>
          <w:rPr>
            <w:noProof/>
            <w:webHidden/>
          </w:rPr>
          <w:tab/>
        </w:r>
        <w:r>
          <w:rPr>
            <w:noProof/>
            <w:webHidden/>
          </w:rPr>
          <w:fldChar w:fldCharType="begin"/>
        </w:r>
        <w:r>
          <w:rPr>
            <w:noProof/>
            <w:webHidden/>
          </w:rPr>
          <w:instrText xml:space="preserve"> PAGEREF _Toc329614525 \h </w:instrText>
        </w:r>
        <w:r>
          <w:rPr>
            <w:noProof/>
            <w:webHidden/>
          </w:rPr>
        </w:r>
        <w:r>
          <w:rPr>
            <w:noProof/>
            <w:webHidden/>
          </w:rPr>
          <w:fldChar w:fldCharType="separate"/>
        </w:r>
        <w:r>
          <w:rPr>
            <w:noProof/>
            <w:webHidden/>
          </w:rPr>
          <w:t>16</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26" w:history="1">
        <w:r w:rsidRPr="00B26782">
          <w:rPr>
            <w:rStyle w:val="Hyperlink"/>
            <w:noProof/>
          </w:rPr>
          <w:t>9.2 Develop Work Plans</w:t>
        </w:r>
        <w:r>
          <w:rPr>
            <w:noProof/>
            <w:webHidden/>
          </w:rPr>
          <w:tab/>
        </w:r>
        <w:r>
          <w:rPr>
            <w:noProof/>
            <w:webHidden/>
          </w:rPr>
          <w:fldChar w:fldCharType="begin"/>
        </w:r>
        <w:r>
          <w:rPr>
            <w:noProof/>
            <w:webHidden/>
          </w:rPr>
          <w:instrText xml:space="preserve"> PAGEREF _Toc329614526 \h </w:instrText>
        </w:r>
        <w:r>
          <w:rPr>
            <w:noProof/>
            <w:webHidden/>
          </w:rPr>
        </w:r>
        <w:r>
          <w:rPr>
            <w:noProof/>
            <w:webHidden/>
          </w:rPr>
          <w:fldChar w:fldCharType="separate"/>
        </w:r>
        <w:r>
          <w:rPr>
            <w:noProof/>
            <w:webHidden/>
          </w:rPr>
          <w:t>17</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27" w:history="1">
        <w:r w:rsidRPr="00B26782">
          <w:rPr>
            <w:rStyle w:val="Hyperlink"/>
            <w:noProof/>
          </w:rPr>
          <w:t>9.3 Establish an Evaluation Process</w:t>
        </w:r>
        <w:r>
          <w:rPr>
            <w:noProof/>
            <w:webHidden/>
          </w:rPr>
          <w:tab/>
        </w:r>
        <w:r>
          <w:rPr>
            <w:noProof/>
            <w:webHidden/>
          </w:rPr>
          <w:fldChar w:fldCharType="begin"/>
        </w:r>
        <w:r>
          <w:rPr>
            <w:noProof/>
            <w:webHidden/>
          </w:rPr>
          <w:instrText xml:space="preserve"> PAGEREF _Toc329614527 \h </w:instrText>
        </w:r>
        <w:r>
          <w:rPr>
            <w:noProof/>
            <w:webHidden/>
          </w:rPr>
        </w:r>
        <w:r>
          <w:rPr>
            <w:noProof/>
            <w:webHidden/>
          </w:rPr>
          <w:fldChar w:fldCharType="separate"/>
        </w:r>
        <w:r>
          <w:rPr>
            <w:noProof/>
            <w:webHidden/>
          </w:rPr>
          <w:t>18</w:t>
        </w:r>
        <w:r>
          <w:rPr>
            <w:noProof/>
            <w:webHidden/>
          </w:rPr>
          <w:fldChar w:fldCharType="end"/>
        </w:r>
      </w:hyperlink>
    </w:p>
    <w:p w:rsidR="00B33C09" w:rsidRDefault="00B33C09">
      <w:pPr>
        <w:pStyle w:val="TOC1"/>
        <w:rPr>
          <w:rFonts w:asciiTheme="minorHAnsi" w:eastAsiaTheme="minorEastAsia" w:hAnsiTheme="minorHAnsi" w:cstheme="minorBidi"/>
          <w:b w:val="0"/>
          <w:sz w:val="22"/>
          <w:szCs w:val="22"/>
        </w:rPr>
      </w:pPr>
      <w:hyperlink w:anchor="_Toc329614528" w:history="1">
        <w:r w:rsidRPr="00B26782">
          <w:rPr>
            <w:rStyle w:val="Hyperlink"/>
          </w:rPr>
          <w:t>10.0 Strategic Leadership Planning</w:t>
        </w:r>
        <w:r>
          <w:rPr>
            <w:webHidden/>
          </w:rPr>
          <w:tab/>
        </w:r>
        <w:r>
          <w:rPr>
            <w:webHidden/>
          </w:rPr>
          <w:fldChar w:fldCharType="begin"/>
        </w:r>
        <w:r>
          <w:rPr>
            <w:webHidden/>
          </w:rPr>
          <w:instrText xml:space="preserve"> PAGEREF _Toc329614528 \h </w:instrText>
        </w:r>
        <w:r>
          <w:rPr>
            <w:webHidden/>
          </w:rPr>
        </w:r>
        <w:r>
          <w:rPr>
            <w:webHidden/>
          </w:rPr>
          <w:fldChar w:fldCharType="separate"/>
        </w:r>
        <w:r>
          <w:rPr>
            <w:webHidden/>
          </w:rPr>
          <w:t>18</w:t>
        </w:r>
        <w:r>
          <w:rPr>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29" w:history="1">
        <w:r w:rsidRPr="00B26782">
          <w:rPr>
            <w:rStyle w:val="Hyperlink"/>
            <w:noProof/>
          </w:rPr>
          <w:t>10.1 Mentor Scheme for General Staff?</w:t>
        </w:r>
        <w:r>
          <w:rPr>
            <w:noProof/>
            <w:webHidden/>
          </w:rPr>
          <w:tab/>
        </w:r>
        <w:r>
          <w:rPr>
            <w:noProof/>
            <w:webHidden/>
          </w:rPr>
          <w:fldChar w:fldCharType="begin"/>
        </w:r>
        <w:r>
          <w:rPr>
            <w:noProof/>
            <w:webHidden/>
          </w:rPr>
          <w:instrText xml:space="preserve"> PAGEREF _Toc329614529 \h </w:instrText>
        </w:r>
        <w:r>
          <w:rPr>
            <w:noProof/>
            <w:webHidden/>
          </w:rPr>
        </w:r>
        <w:r>
          <w:rPr>
            <w:noProof/>
            <w:webHidden/>
          </w:rPr>
          <w:fldChar w:fldCharType="separate"/>
        </w:r>
        <w:r>
          <w:rPr>
            <w:noProof/>
            <w:webHidden/>
          </w:rPr>
          <w:t>18</w:t>
        </w:r>
        <w:r>
          <w:rPr>
            <w:noProof/>
            <w:webHidden/>
          </w:rPr>
          <w:fldChar w:fldCharType="end"/>
        </w:r>
      </w:hyperlink>
    </w:p>
    <w:p w:rsidR="00B33C09" w:rsidRDefault="00B33C09">
      <w:pPr>
        <w:pStyle w:val="TOC3"/>
        <w:tabs>
          <w:tab w:val="right" w:leader="dot" w:pos="10790"/>
        </w:tabs>
        <w:rPr>
          <w:rFonts w:asciiTheme="minorHAnsi" w:eastAsiaTheme="minorEastAsia" w:hAnsiTheme="minorHAnsi" w:cstheme="minorBidi"/>
          <w:noProof/>
          <w:sz w:val="22"/>
          <w:szCs w:val="22"/>
        </w:rPr>
      </w:pPr>
      <w:hyperlink w:anchor="_Toc329614530" w:history="1">
        <w:r w:rsidRPr="00B26782">
          <w:rPr>
            <w:rStyle w:val="Hyperlink"/>
            <w:i/>
            <w:noProof/>
          </w:rPr>
          <w:t>How does the mentor scheme work?</w:t>
        </w:r>
        <w:r>
          <w:rPr>
            <w:noProof/>
            <w:webHidden/>
          </w:rPr>
          <w:tab/>
        </w:r>
        <w:r>
          <w:rPr>
            <w:noProof/>
            <w:webHidden/>
          </w:rPr>
          <w:fldChar w:fldCharType="begin"/>
        </w:r>
        <w:r>
          <w:rPr>
            <w:noProof/>
            <w:webHidden/>
          </w:rPr>
          <w:instrText xml:space="preserve"> PAGEREF _Toc329614530 \h </w:instrText>
        </w:r>
        <w:r>
          <w:rPr>
            <w:noProof/>
            <w:webHidden/>
          </w:rPr>
        </w:r>
        <w:r>
          <w:rPr>
            <w:noProof/>
            <w:webHidden/>
          </w:rPr>
          <w:fldChar w:fldCharType="separate"/>
        </w:r>
        <w:r>
          <w:rPr>
            <w:noProof/>
            <w:webHidden/>
          </w:rPr>
          <w:t>18</w:t>
        </w:r>
        <w:r>
          <w:rPr>
            <w:noProof/>
            <w:webHidden/>
          </w:rPr>
          <w:fldChar w:fldCharType="end"/>
        </w:r>
      </w:hyperlink>
    </w:p>
    <w:p w:rsidR="00B33C09" w:rsidRDefault="00B33C09">
      <w:pPr>
        <w:pStyle w:val="TOC3"/>
        <w:tabs>
          <w:tab w:val="right" w:leader="dot" w:pos="10790"/>
        </w:tabs>
        <w:rPr>
          <w:rFonts w:asciiTheme="minorHAnsi" w:eastAsiaTheme="minorEastAsia" w:hAnsiTheme="minorHAnsi" w:cstheme="minorBidi"/>
          <w:noProof/>
          <w:sz w:val="22"/>
          <w:szCs w:val="22"/>
        </w:rPr>
      </w:pPr>
      <w:hyperlink w:anchor="_Toc329614531" w:history="1">
        <w:r w:rsidRPr="00B26782">
          <w:rPr>
            <w:rStyle w:val="Hyperlink"/>
            <w:noProof/>
          </w:rPr>
          <w:t>Evaluation</w:t>
        </w:r>
        <w:r>
          <w:rPr>
            <w:noProof/>
            <w:webHidden/>
          </w:rPr>
          <w:tab/>
        </w:r>
        <w:r>
          <w:rPr>
            <w:noProof/>
            <w:webHidden/>
          </w:rPr>
          <w:fldChar w:fldCharType="begin"/>
        </w:r>
        <w:r>
          <w:rPr>
            <w:noProof/>
            <w:webHidden/>
          </w:rPr>
          <w:instrText xml:space="preserve"> PAGEREF _Toc329614531 \h </w:instrText>
        </w:r>
        <w:r>
          <w:rPr>
            <w:noProof/>
            <w:webHidden/>
          </w:rPr>
        </w:r>
        <w:r>
          <w:rPr>
            <w:noProof/>
            <w:webHidden/>
          </w:rPr>
          <w:fldChar w:fldCharType="separate"/>
        </w:r>
        <w:r>
          <w:rPr>
            <w:noProof/>
            <w:webHidden/>
          </w:rPr>
          <w:t>19</w:t>
        </w:r>
        <w:r>
          <w:rPr>
            <w:noProof/>
            <w:webHidden/>
          </w:rPr>
          <w:fldChar w:fldCharType="end"/>
        </w:r>
      </w:hyperlink>
    </w:p>
    <w:p w:rsidR="00B33C09" w:rsidRDefault="00B33C09">
      <w:pPr>
        <w:pStyle w:val="TOC3"/>
        <w:tabs>
          <w:tab w:val="right" w:leader="dot" w:pos="10790"/>
        </w:tabs>
        <w:rPr>
          <w:rFonts w:asciiTheme="minorHAnsi" w:eastAsiaTheme="minorEastAsia" w:hAnsiTheme="minorHAnsi" w:cstheme="minorBidi"/>
          <w:noProof/>
          <w:sz w:val="22"/>
          <w:szCs w:val="22"/>
        </w:rPr>
      </w:pPr>
      <w:hyperlink w:anchor="_Toc329614532" w:history="1">
        <w:r w:rsidRPr="00B26782">
          <w:rPr>
            <w:rStyle w:val="Hyperlink"/>
            <w:noProof/>
          </w:rPr>
          <w:t>At the end of the mentoring period, both mentors and mentees are asked to complete an evaluation form and to attend a one hour evaluation session. It is useful if the pairs can discuss the outcomes and degree of success of the mentoring relationship together, prior to the evaluation exercise.</w:t>
        </w:r>
        <w:r>
          <w:rPr>
            <w:noProof/>
            <w:webHidden/>
          </w:rPr>
          <w:tab/>
        </w:r>
        <w:r>
          <w:rPr>
            <w:noProof/>
            <w:webHidden/>
          </w:rPr>
          <w:fldChar w:fldCharType="begin"/>
        </w:r>
        <w:r>
          <w:rPr>
            <w:noProof/>
            <w:webHidden/>
          </w:rPr>
          <w:instrText xml:space="preserve"> PAGEREF _Toc329614532 \h </w:instrText>
        </w:r>
        <w:r>
          <w:rPr>
            <w:noProof/>
            <w:webHidden/>
          </w:rPr>
        </w:r>
        <w:r>
          <w:rPr>
            <w:noProof/>
            <w:webHidden/>
          </w:rPr>
          <w:fldChar w:fldCharType="separate"/>
        </w:r>
        <w:r>
          <w:rPr>
            <w:noProof/>
            <w:webHidden/>
          </w:rPr>
          <w:t>19</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33" w:history="1">
        <w:r w:rsidRPr="00B26782">
          <w:rPr>
            <w:rStyle w:val="Hyperlink"/>
            <w:noProof/>
          </w:rPr>
          <w:t>10.2  Cross - Training Plan</w:t>
        </w:r>
        <w:r>
          <w:rPr>
            <w:noProof/>
            <w:webHidden/>
          </w:rPr>
          <w:tab/>
        </w:r>
        <w:r>
          <w:rPr>
            <w:noProof/>
            <w:webHidden/>
          </w:rPr>
          <w:fldChar w:fldCharType="begin"/>
        </w:r>
        <w:r>
          <w:rPr>
            <w:noProof/>
            <w:webHidden/>
          </w:rPr>
          <w:instrText xml:space="preserve"> PAGEREF _Toc329614533 \h </w:instrText>
        </w:r>
        <w:r>
          <w:rPr>
            <w:noProof/>
            <w:webHidden/>
          </w:rPr>
        </w:r>
        <w:r>
          <w:rPr>
            <w:noProof/>
            <w:webHidden/>
          </w:rPr>
          <w:fldChar w:fldCharType="separate"/>
        </w:r>
        <w:r>
          <w:rPr>
            <w:noProof/>
            <w:webHidden/>
          </w:rPr>
          <w:t>20</w:t>
        </w:r>
        <w:r>
          <w:rPr>
            <w:noProof/>
            <w:webHidden/>
          </w:rPr>
          <w:fldChar w:fldCharType="end"/>
        </w:r>
      </w:hyperlink>
    </w:p>
    <w:p w:rsidR="00B33C09" w:rsidRDefault="00B33C09">
      <w:pPr>
        <w:pStyle w:val="TOC2"/>
        <w:tabs>
          <w:tab w:val="right" w:leader="dot" w:pos="10790"/>
        </w:tabs>
        <w:rPr>
          <w:rFonts w:asciiTheme="minorHAnsi" w:eastAsiaTheme="minorEastAsia" w:hAnsiTheme="minorHAnsi" w:cstheme="minorBidi"/>
          <w:noProof/>
          <w:sz w:val="22"/>
          <w:szCs w:val="22"/>
        </w:rPr>
      </w:pPr>
      <w:hyperlink w:anchor="_Toc329614534" w:history="1">
        <w:r w:rsidRPr="00B26782">
          <w:rPr>
            <w:rStyle w:val="Hyperlink"/>
            <w:noProof/>
          </w:rPr>
          <w:t>10.3 The Executive Development Program</w:t>
        </w:r>
        <w:r>
          <w:rPr>
            <w:noProof/>
            <w:webHidden/>
          </w:rPr>
          <w:tab/>
        </w:r>
        <w:r>
          <w:rPr>
            <w:noProof/>
            <w:webHidden/>
          </w:rPr>
          <w:fldChar w:fldCharType="begin"/>
        </w:r>
        <w:r>
          <w:rPr>
            <w:noProof/>
            <w:webHidden/>
          </w:rPr>
          <w:instrText xml:space="preserve"> PAGEREF _Toc329614534 \h </w:instrText>
        </w:r>
        <w:r>
          <w:rPr>
            <w:noProof/>
            <w:webHidden/>
          </w:rPr>
        </w:r>
        <w:r>
          <w:rPr>
            <w:noProof/>
            <w:webHidden/>
          </w:rPr>
          <w:fldChar w:fldCharType="separate"/>
        </w:r>
        <w:r>
          <w:rPr>
            <w:noProof/>
            <w:webHidden/>
          </w:rPr>
          <w:t>20</w:t>
        </w:r>
        <w:r>
          <w:rPr>
            <w:noProof/>
            <w:webHidden/>
          </w:rPr>
          <w:fldChar w:fldCharType="end"/>
        </w:r>
      </w:hyperlink>
    </w:p>
    <w:p w:rsidR="001B704E" w:rsidRPr="00C3560A" w:rsidRDefault="00912176">
      <w:pPr>
        <w:rPr>
          <w:rFonts w:ascii="Arial" w:hAnsi="Arial" w:cs="Arial"/>
        </w:rPr>
      </w:pPr>
      <w:r w:rsidRPr="00C3560A">
        <w:rPr>
          <w:rFonts w:ascii="Arial" w:hAnsi="Arial" w:cs="Arial"/>
        </w:rPr>
        <w:fldChar w:fldCharType="end"/>
      </w:r>
    </w:p>
    <w:p w:rsidR="00476A4F" w:rsidRPr="00C3560A" w:rsidRDefault="00476A4F" w:rsidP="00476A4F">
      <w:bookmarkStart w:id="0" w:name="_Toc203813040"/>
      <w:bookmarkStart w:id="1" w:name="_Toc210462261"/>
      <w:bookmarkStart w:id="2" w:name="_Toc210524458"/>
      <w:bookmarkStart w:id="3" w:name="_Toc210709927"/>
      <w:bookmarkStart w:id="4" w:name="_Toc210713577"/>
      <w:bookmarkStart w:id="5" w:name="_Toc310856430"/>
    </w:p>
    <w:p w:rsidR="001B704E" w:rsidRPr="00C3560A" w:rsidRDefault="001B704E" w:rsidP="00476A4F">
      <w:pPr>
        <w:pStyle w:val="Heading1"/>
        <w:spacing w:before="0" w:after="0"/>
        <w:rPr>
          <w:b w:val="0"/>
          <w:bCs w:val="0"/>
          <w:kern w:val="0"/>
          <w:sz w:val="20"/>
          <w:szCs w:val="20"/>
        </w:rPr>
      </w:pPr>
      <w:bookmarkStart w:id="6" w:name="_Toc329614491"/>
      <w:r w:rsidRPr="00C3560A">
        <w:rPr>
          <w:sz w:val="28"/>
          <w:szCs w:val="28"/>
        </w:rPr>
        <w:lastRenderedPageBreak/>
        <w:t>1.0 Introduction</w:t>
      </w:r>
      <w:bookmarkEnd w:id="0"/>
      <w:bookmarkEnd w:id="1"/>
      <w:bookmarkEnd w:id="2"/>
      <w:bookmarkEnd w:id="3"/>
      <w:bookmarkEnd w:id="4"/>
      <w:bookmarkEnd w:id="5"/>
      <w:bookmarkEnd w:id="6"/>
      <w:r w:rsidRPr="00C3560A">
        <w:rPr>
          <w:b w:val="0"/>
          <w:bCs w:val="0"/>
          <w:kern w:val="0"/>
          <w:sz w:val="20"/>
          <w:szCs w:val="20"/>
        </w:rPr>
        <w:t xml:space="preserve"> </w:t>
      </w:r>
    </w:p>
    <w:p w:rsidR="001B704E" w:rsidRPr="00C3560A" w:rsidRDefault="001B704E" w:rsidP="00476A4F">
      <w:pPr>
        <w:jc w:val="both"/>
        <w:rPr>
          <w:rFonts w:ascii="Arial" w:hAnsi="Arial" w:cs="Arial"/>
          <w:sz w:val="20"/>
          <w:szCs w:val="20"/>
        </w:rPr>
      </w:pPr>
    </w:p>
    <w:p w:rsidR="001B704E" w:rsidRPr="00C3560A" w:rsidRDefault="001B704E" w:rsidP="00B548F4">
      <w:pPr>
        <w:autoSpaceDE w:val="0"/>
        <w:autoSpaceDN w:val="0"/>
        <w:adjustRightInd w:val="0"/>
        <w:jc w:val="both"/>
        <w:rPr>
          <w:rFonts w:ascii="Arial" w:hAnsi="Arial" w:cs="Arial"/>
          <w:sz w:val="20"/>
          <w:szCs w:val="20"/>
        </w:rPr>
      </w:pPr>
      <w:r w:rsidRPr="00C3560A">
        <w:rPr>
          <w:rFonts w:ascii="Arial" w:hAnsi="Arial" w:cs="Arial"/>
          <w:sz w:val="20"/>
          <w:szCs w:val="20"/>
        </w:rPr>
        <w:t xml:space="preserve">At </w:t>
      </w:r>
      <w:r w:rsidR="007D10A9" w:rsidRPr="00C3560A">
        <w:rPr>
          <w:rFonts w:ascii="Arial" w:hAnsi="Arial" w:cs="Arial"/>
          <w:sz w:val="20"/>
          <w:szCs w:val="20"/>
        </w:rPr>
        <w:t>PREVENT</w:t>
      </w:r>
      <w:r w:rsidRPr="00C3560A">
        <w:rPr>
          <w:rFonts w:ascii="Arial" w:hAnsi="Arial" w:cs="Arial"/>
          <w:sz w:val="20"/>
          <w:szCs w:val="20"/>
        </w:rPr>
        <w:t>, we believe that the Executive Director position is a central element in our organization's success. Therefore, ensu</w:t>
      </w:r>
      <w:r w:rsidR="00E6442F" w:rsidRPr="00C3560A">
        <w:rPr>
          <w:rFonts w:ascii="Arial" w:hAnsi="Arial" w:cs="Arial"/>
          <w:sz w:val="20"/>
          <w:szCs w:val="20"/>
        </w:rPr>
        <w:t>ring that the functions of the Executive D</w:t>
      </w:r>
      <w:r w:rsidRPr="00C3560A">
        <w:rPr>
          <w:rFonts w:ascii="Arial" w:hAnsi="Arial" w:cs="Arial"/>
          <w:sz w:val="20"/>
          <w:szCs w:val="20"/>
        </w:rPr>
        <w:t xml:space="preserve">irector are well understood and even shared among senior staff and volunteer leaders is important for safeguarding the organization against unplanned and unexpected change. This kind of risk management is equally helpful in facilitating a smooth leadership transition when it is predictable and planned.  In addition, a proactive internal leadership development is also fundamental in our attempt to nurture our staff to take over key leadership positions in our organization as they arise over time. </w:t>
      </w:r>
    </w:p>
    <w:p w:rsidR="001B704E" w:rsidRPr="00C3560A" w:rsidRDefault="001B704E" w:rsidP="00B548F4">
      <w:pPr>
        <w:autoSpaceDE w:val="0"/>
        <w:autoSpaceDN w:val="0"/>
        <w:adjustRightInd w:val="0"/>
        <w:jc w:val="both"/>
        <w:rPr>
          <w:rFonts w:ascii="Arial" w:hAnsi="Arial" w:cs="Arial"/>
          <w:sz w:val="20"/>
          <w:szCs w:val="20"/>
        </w:rPr>
      </w:pPr>
    </w:p>
    <w:p w:rsidR="001B704E" w:rsidRPr="00C3560A" w:rsidRDefault="001B704E" w:rsidP="00B548F4">
      <w:pPr>
        <w:autoSpaceDE w:val="0"/>
        <w:autoSpaceDN w:val="0"/>
        <w:adjustRightInd w:val="0"/>
        <w:jc w:val="both"/>
        <w:rPr>
          <w:rFonts w:ascii="Arial" w:hAnsi="Arial" w:cs="Arial"/>
          <w:sz w:val="20"/>
          <w:szCs w:val="20"/>
        </w:rPr>
      </w:pPr>
      <w:r w:rsidRPr="00C3560A">
        <w:rPr>
          <w:rFonts w:ascii="Arial" w:hAnsi="Arial" w:cs="Arial"/>
          <w:sz w:val="20"/>
          <w:szCs w:val="20"/>
        </w:rPr>
        <w:t xml:space="preserve">This document outlines a leadership development and emergency succession plan for </w:t>
      </w:r>
      <w:r w:rsidR="007D10A9" w:rsidRPr="00C3560A">
        <w:rPr>
          <w:rFonts w:ascii="Arial" w:hAnsi="Arial" w:cs="Arial"/>
          <w:color w:val="000000"/>
          <w:sz w:val="20"/>
          <w:szCs w:val="20"/>
        </w:rPr>
        <w:t>PREVENT</w:t>
      </w:r>
      <w:r w:rsidRPr="00C3560A">
        <w:rPr>
          <w:rFonts w:ascii="Arial" w:hAnsi="Arial" w:cs="Arial"/>
          <w:sz w:val="20"/>
          <w:szCs w:val="20"/>
        </w:rPr>
        <w:t xml:space="preserve">. It reflects </w:t>
      </w:r>
      <w:r w:rsidR="007D10A9" w:rsidRPr="00C3560A">
        <w:rPr>
          <w:rFonts w:ascii="Arial" w:hAnsi="Arial" w:cs="Arial"/>
          <w:sz w:val="20"/>
          <w:szCs w:val="20"/>
        </w:rPr>
        <w:t>PREVENT</w:t>
      </w:r>
      <w:r w:rsidRPr="00C3560A">
        <w:rPr>
          <w:rFonts w:ascii="Arial" w:hAnsi="Arial" w:cs="Arial"/>
          <w:sz w:val="20"/>
          <w:szCs w:val="20"/>
        </w:rPr>
        <w:t xml:space="preserve">'s Executive Succession Policy </w:t>
      </w:r>
      <w:r w:rsidR="00E6442F" w:rsidRPr="00C3560A">
        <w:rPr>
          <w:rFonts w:ascii="Arial" w:hAnsi="Arial" w:cs="Arial"/>
          <w:sz w:val="20"/>
          <w:szCs w:val="20"/>
        </w:rPr>
        <w:t>and P</w:t>
      </w:r>
      <w:r w:rsidRPr="00C3560A">
        <w:rPr>
          <w:rFonts w:ascii="Arial" w:hAnsi="Arial" w:cs="Arial"/>
          <w:sz w:val="20"/>
          <w:szCs w:val="20"/>
        </w:rPr>
        <w:t xml:space="preserve">rocedures and its commitment to sustaining a healthy functioning organization. The purpose of this plan is to also ensure that the organization's leadership has adequate information and a strategy to effectively manage </w:t>
      </w:r>
      <w:r w:rsidR="007D10A9" w:rsidRPr="00C3560A">
        <w:rPr>
          <w:rFonts w:ascii="Arial" w:hAnsi="Arial" w:cs="Arial"/>
          <w:color w:val="000000"/>
          <w:sz w:val="20"/>
          <w:szCs w:val="20"/>
        </w:rPr>
        <w:t>PREVENT</w:t>
      </w:r>
      <w:r w:rsidR="006672CD" w:rsidRPr="00C3560A">
        <w:rPr>
          <w:rFonts w:ascii="Arial" w:hAnsi="Arial" w:cs="Arial"/>
          <w:sz w:val="20"/>
          <w:szCs w:val="20"/>
        </w:rPr>
        <w:t xml:space="preserve"> in the event the Executive D</w:t>
      </w:r>
      <w:r w:rsidRPr="00C3560A">
        <w:rPr>
          <w:rFonts w:ascii="Arial" w:hAnsi="Arial" w:cs="Arial"/>
          <w:sz w:val="20"/>
          <w:szCs w:val="20"/>
        </w:rPr>
        <w:t xml:space="preserve">irector is unable to fulfill </w:t>
      </w:r>
      <w:r w:rsidR="006672CD" w:rsidRPr="00C3560A">
        <w:rPr>
          <w:rFonts w:ascii="Arial" w:hAnsi="Arial" w:cs="Arial"/>
          <w:sz w:val="20"/>
          <w:szCs w:val="20"/>
        </w:rPr>
        <w:t xml:space="preserve">his or </w:t>
      </w:r>
      <w:r w:rsidRPr="00C3560A">
        <w:rPr>
          <w:rFonts w:ascii="Arial" w:hAnsi="Arial" w:cs="Arial"/>
          <w:sz w:val="20"/>
          <w:szCs w:val="20"/>
        </w:rPr>
        <w:t>her duties in either the short or long term. The document is divided into 10</w:t>
      </w:r>
      <w:r w:rsidR="006672CD" w:rsidRPr="00C3560A">
        <w:rPr>
          <w:rFonts w:ascii="Arial" w:hAnsi="Arial" w:cs="Arial"/>
          <w:sz w:val="20"/>
          <w:szCs w:val="20"/>
        </w:rPr>
        <w:t xml:space="preserve"> sections</w:t>
      </w:r>
      <w:r w:rsidRPr="00C3560A">
        <w:rPr>
          <w:rFonts w:ascii="Arial" w:hAnsi="Arial" w:cs="Arial"/>
          <w:sz w:val="20"/>
          <w:szCs w:val="20"/>
        </w:rPr>
        <w:t xml:space="preserve">. </w:t>
      </w:r>
      <w:r w:rsidR="006672CD" w:rsidRPr="00C3560A">
        <w:rPr>
          <w:rFonts w:ascii="Arial" w:hAnsi="Arial" w:cs="Arial"/>
          <w:sz w:val="20"/>
          <w:szCs w:val="20"/>
        </w:rPr>
        <w:t>Following this introduction</w:t>
      </w:r>
      <w:r w:rsidRPr="00C3560A">
        <w:rPr>
          <w:rFonts w:ascii="Arial" w:hAnsi="Arial" w:cs="Arial"/>
          <w:sz w:val="20"/>
          <w:szCs w:val="20"/>
        </w:rPr>
        <w:t xml:space="preserve"> is the </w:t>
      </w:r>
      <w:r w:rsidR="006672CD" w:rsidRPr="00C3560A">
        <w:rPr>
          <w:rFonts w:ascii="Arial" w:hAnsi="Arial" w:cs="Arial"/>
          <w:sz w:val="20"/>
          <w:szCs w:val="20"/>
        </w:rPr>
        <w:t>“</w:t>
      </w:r>
      <w:r w:rsidRPr="00C3560A">
        <w:rPr>
          <w:rFonts w:ascii="Arial" w:hAnsi="Arial" w:cs="Arial"/>
          <w:sz w:val="20"/>
          <w:szCs w:val="20"/>
        </w:rPr>
        <w:t>get ready</w:t>
      </w:r>
      <w:r w:rsidR="006672CD" w:rsidRPr="00C3560A">
        <w:rPr>
          <w:rFonts w:ascii="Arial" w:hAnsi="Arial" w:cs="Arial"/>
          <w:sz w:val="20"/>
          <w:szCs w:val="20"/>
        </w:rPr>
        <w:t>”</w:t>
      </w:r>
      <w:r w:rsidRPr="00C3560A">
        <w:rPr>
          <w:rFonts w:ascii="Arial" w:hAnsi="Arial" w:cs="Arial"/>
          <w:sz w:val="20"/>
          <w:szCs w:val="20"/>
        </w:rPr>
        <w:t xml:space="preserve"> section which focuses on procedures, actions and guidelines to undertake in the event of a planned or emergency departure of the highest executive</w:t>
      </w:r>
      <w:r w:rsidR="006672CD" w:rsidRPr="00C3560A">
        <w:rPr>
          <w:rFonts w:ascii="Arial" w:hAnsi="Arial" w:cs="Arial"/>
          <w:sz w:val="20"/>
          <w:szCs w:val="20"/>
        </w:rPr>
        <w:t xml:space="preserve"> officer</w:t>
      </w:r>
      <w:r w:rsidRPr="00C3560A">
        <w:rPr>
          <w:rFonts w:ascii="Arial" w:hAnsi="Arial" w:cs="Arial"/>
          <w:sz w:val="20"/>
          <w:szCs w:val="20"/>
        </w:rPr>
        <w:t>. Section</w:t>
      </w:r>
      <w:r w:rsidR="006672CD" w:rsidRPr="00C3560A">
        <w:rPr>
          <w:rFonts w:ascii="Arial" w:hAnsi="Arial" w:cs="Arial"/>
          <w:sz w:val="20"/>
          <w:szCs w:val="20"/>
        </w:rPr>
        <w:t xml:space="preserve"> Three provides step by step guidelines on</w:t>
      </w:r>
      <w:r w:rsidRPr="00C3560A">
        <w:rPr>
          <w:rFonts w:ascii="Arial" w:hAnsi="Arial" w:cs="Arial"/>
          <w:sz w:val="20"/>
          <w:szCs w:val="20"/>
        </w:rPr>
        <w:t xml:space="preserve"> procedures for recruiting for an exe</w:t>
      </w:r>
      <w:r w:rsidR="006672CD" w:rsidRPr="00C3560A">
        <w:rPr>
          <w:rFonts w:ascii="Arial" w:hAnsi="Arial" w:cs="Arial"/>
          <w:sz w:val="20"/>
          <w:szCs w:val="20"/>
        </w:rPr>
        <w:t>cutive’s replacement.  Section F</w:t>
      </w:r>
      <w:r w:rsidRPr="00C3560A">
        <w:rPr>
          <w:rFonts w:ascii="Arial" w:hAnsi="Arial" w:cs="Arial"/>
          <w:sz w:val="20"/>
          <w:szCs w:val="20"/>
        </w:rPr>
        <w:t xml:space="preserve">our focuses on actions and guidelines to </w:t>
      </w:r>
      <w:r w:rsidR="006672CD" w:rsidRPr="00C3560A">
        <w:rPr>
          <w:rFonts w:ascii="Arial" w:hAnsi="Arial" w:cs="Arial"/>
          <w:sz w:val="20"/>
          <w:szCs w:val="20"/>
        </w:rPr>
        <w:t>follow in</w:t>
      </w:r>
      <w:r w:rsidRPr="00C3560A">
        <w:rPr>
          <w:rFonts w:ascii="Arial" w:hAnsi="Arial" w:cs="Arial"/>
          <w:sz w:val="20"/>
          <w:szCs w:val="20"/>
        </w:rPr>
        <w:t xml:space="preserve"> </w:t>
      </w:r>
      <w:r w:rsidR="006672CD" w:rsidRPr="00C3560A">
        <w:rPr>
          <w:rFonts w:ascii="Arial" w:hAnsi="Arial" w:cs="Arial"/>
          <w:sz w:val="20"/>
          <w:szCs w:val="20"/>
        </w:rPr>
        <w:t xml:space="preserve">the event </w:t>
      </w:r>
      <w:r w:rsidRPr="00C3560A">
        <w:rPr>
          <w:rFonts w:ascii="Arial" w:hAnsi="Arial" w:cs="Arial"/>
          <w:sz w:val="20"/>
          <w:szCs w:val="20"/>
        </w:rPr>
        <w:t xml:space="preserve">of </w:t>
      </w:r>
      <w:r w:rsidR="006672CD" w:rsidRPr="00C3560A">
        <w:rPr>
          <w:rFonts w:ascii="Arial" w:hAnsi="Arial" w:cs="Arial"/>
          <w:sz w:val="20"/>
          <w:szCs w:val="20"/>
        </w:rPr>
        <w:t xml:space="preserve">a </w:t>
      </w:r>
      <w:r w:rsidRPr="00C3560A">
        <w:rPr>
          <w:rFonts w:ascii="Arial" w:hAnsi="Arial" w:cs="Arial"/>
          <w:sz w:val="20"/>
          <w:szCs w:val="20"/>
        </w:rPr>
        <w:t>permanent</w:t>
      </w:r>
      <w:r w:rsidR="006672CD" w:rsidRPr="00C3560A">
        <w:rPr>
          <w:rFonts w:ascii="Arial" w:hAnsi="Arial" w:cs="Arial"/>
          <w:sz w:val="20"/>
          <w:szCs w:val="20"/>
        </w:rPr>
        <w:t>,</w:t>
      </w:r>
      <w:r w:rsidRPr="00C3560A">
        <w:rPr>
          <w:rFonts w:ascii="Arial" w:hAnsi="Arial" w:cs="Arial"/>
          <w:sz w:val="20"/>
          <w:szCs w:val="20"/>
        </w:rPr>
        <w:t xml:space="preserve"> unp</w:t>
      </w:r>
      <w:r w:rsidR="006672CD" w:rsidRPr="00C3560A">
        <w:rPr>
          <w:rFonts w:ascii="Arial" w:hAnsi="Arial" w:cs="Arial"/>
          <w:sz w:val="20"/>
          <w:szCs w:val="20"/>
        </w:rPr>
        <w:t>lanned absence of an executive. Section F</w:t>
      </w:r>
      <w:r w:rsidRPr="00C3560A">
        <w:rPr>
          <w:rFonts w:ascii="Arial" w:hAnsi="Arial" w:cs="Arial"/>
          <w:sz w:val="20"/>
          <w:szCs w:val="20"/>
        </w:rPr>
        <w:t xml:space="preserve">ive focuses </w:t>
      </w:r>
      <w:r w:rsidR="007D10A9" w:rsidRPr="00C3560A">
        <w:rPr>
          <w:rFonts w:ascii="Arial" w:hAnsi="Arial" w:cs="Arial"/>
          <w:sz w:val="20"/>
          <w:szCs w:val="20"/>
        </w:rPr>
        <w:t>on succession</w:t>
      </w:r>
      <w:r w:rsidRPr="00C3560A">
        <w:rPr>
          <w:rFonts w:ascii="Arial" w:hAnsi="Arial" w:cs="Arial"/>
          <w:sz w:val="20"/>
          <w:szCs w:val="20"/>
        </w:rPr>
        <w:t xml:space="preserve"> issues in </w:t>
      </w:r>
      <w:r w:rsidR="007F367B" w:rsidRPr="00C3560A">
        <w:rPr>
          <w:rFonts w:ascii="Arial" w:hAnsi="Arial" w:cs="Arial"/>
          <w:sz w:val="20"/>
          <w:szCs w:val="20"/>
        </w:rPr>
        <w:t xml:space="preserve">the </w:t>
      </w:r>
      <w:r w:rsidRPr="00C3560A">
        <w:rPr>
          <w:rFonts w:ascii="Arial" w:hAnsi="Arial" w:cs="Arial"/>
          <w:sz w:val="20"/>
          <w:szCs w:val="20"/>
        </w:rPr>
        <w:t xml:space="preserve">case of </w:t>
      </w:r>
      <w:r w:rsidR="006672CD" w:rsidRPr="00C3560A">
        <w:rPr>
          <w:rFonts w:ascii="Arial" w:hAnsi="Arial" w:cs="Arial"/>
          <w:sz w:val="20"/>
          <w:szCs w:val="20"/>
        </w:rPr>
        <w:t xml:space="preserve">a </w:t>
      </w:r>
      <w:r w:rsidRPr="00C3560A">
        <w:rPr>
          <w:rFonts w:ascii="Arial" w:hAnsi="Arial" w:cs="Arial"/>
          <w:sz w:val="20"/>
          <w:szCs w:val="20"/>
        </w:rPr>
        <w:t>short term absence of an existing executive. Information that an interim appoin</w:t>
      </w:r>
      <w:r w:rsidR="006672CD" w:rsidRPr="00C3560A">
        <w:rPr>
          <w:rFonts w:ascii="Arial" w:hAnsi="Arial" w:cs="Arial"/>
          <w:sz w:val="20"/>
          <w:szCs w:val="20"/>
        </w:rPr>
        <w:t>tee needs to have is shared in Section S</w:t>
      </w:r>
      <w:r w:rsidRPr="00C3560A">
        <w:rPr>
          <w:rFonts w:ascii="Arial" w:hAnsi="Arial" w:cs="Arial"/>
          <w:sz w:val="20"/>
          <w:szCs w:val="20"/>
        </w:rPr>
        <w:t>even</w:t>
      </w:r>
      <w:r w:rsidR="007F367B" w:rsidRPr="00C3560A">
        <w:rPr>
          <w:rFonts w:ascii="Arial" w:hAnsi="Arial" w:cs="Arial"/>
          <w:sz w:val="20"/>
          <w:szCs w:val="20"/>
        </w:rPr>
        <w:t>,</w:t>
      </w:r>
      <w:r w:rsidRPr="00C3560A">
        <w:rPr>
          <w:rFonts w:ascii="Arial" w:hAnsi="Arial" w:cs="Arial"/>
          <w:sz w:val="20"/>
          <w:szCs w:val="20"/>
        </w:rPr>
        <w:t xml:space="preserve"> while the actual emergency succession plan is </w:t>
      </w:r>
      <w:r w:rsidR="007F367B" w:rsidRPr="00C3560A">
        <w:rPr>
          <w:rFonts w:ascii="Arial" w:hAnsi="Arial" w:cs="Arial"/>
          <w:sz w:val="20"/>
          <w:szCs w:val="20"/>
        </w:rPr>
        <w:t>outlined</w:t>
      </w:r>
      <w:r w:rsidRPr="00C3560A">
        <w:rPr>
          <w:rFonts w:ascii="Arial" w:hAnsi="Arial" w:cs="Arial"/>
          <w:sz w:val="20"/>
          <w:szCs w:val="20"/>
        </w:rPr>
        <w:t xml:space="preserve"> in</w:t>
      </w:r>
      <w:r w:rsidR="006672CD" w:rsidRPr="00C3560A">
        <w:rPr>
          <w:rFonts w:ascii="Arial" w:hAnsi="Arial" w:cs="Arial"/>
          <w:sz w:val="20"/>
          <w:szCs w:val="20"/>
        </w:rPr>
        <w:t xml:space="preserve"> Section E</w:t>
      </w:r>
      <w:r w:rsidRPr="00C3560A">
        <w:rPr>
          <w:rFonts w:ascii="Arial" w:hAnsi="Arial" w:cs="Arial"/>
          <w:sz w:val="20"/>
          <w:szCs w:val="20"/>
        </w:rPr>
        <w:t>ight. Once an executive is recruited, the post hire inf</w:t>
      </w:r>
      <w:r w:rsidR="006672CD" w:rsidRPr="00C3560A">
        <w:rPr>
          <w:rFonts w:ascii="Arial" w:hAnsi="Arial" w:cs="Arial"/>
          <w:sz w:val="20"/>
          <w:szCs w:val="20"/>
        </w:rPr>
        <w:t>ormation is covered in Section Nine. Section T</w:t>
      </w:r>
      <w:r w:rsidRPr="00C3560A">
        <w:rPr>
          <w:rFonts w:ascii="Arial" w:hAnsi="Arial" w:cs="Arial"/>
          <w:sz w:val="20"/>
          <w:szCs w:val="20"/>
        </w:rPr>
        <w:t xml:space="preserve">en focuses on how </w:t>
      </w:r>
      <w:r w:rsidR="007D10A9" w:rsidRPr="00C3560A">
        <w:rPr>
          <w:rFonts w:ascii="Arial" w:hAnsi="Arial" w:cs="Arial"/>
          <w:color w:val="000000"/>
          <w:sz w:val="20"/>
          <w:szCs w:val="20"/>
        </w:rPr>
        <w:t>PREVENT</w:t>
      </w:r>
      <w:r w:rsidRPr="00C3560A">
        <w:rPr>
          <w:rFonts w:ascii="Arial" w:hAnsi="Arial" w:cs="Arial"/>
          <w:sz w:val="20"/>
          <w:szCs w:val="20"/>
        </w:rPr>
        <w:t xml:space="preserve"> intends to develop leaders internally and </w:t>
      </w:r>
      <w:r w:rsidR="006672CD" w:rsidRPr="00C3560A">
        <w:rPr>
          <w:rFonts w:ascii="Arial" w:hAnsi="Arial" w:cs="Arial"/>
          <w:sz w:val="20"/>
          <w:szCs w:val="20"/>
        </w:rPr>
        <w:t>outlines some of these processes</w:t>
      </w:r>
      <w:r w:rsidRPr="00C3560A">
        <w:rPr>
          <w:rFonts w:ascii="Arial" w:hAnsi="Arial" w:cs="Arial"/>
          <w:sz w:val="20"/>
          <w:szCs w:val="20"/>
        </w:rPr>
        <w:t xml:space="preserve">.  </w:t>
      </w:r>
    </w:p>
    <w:p w:rsidR="001B704E" w:rsidRPr="00C3560A" w:rsidRDefault="001B704E" w:rsidP="00B548F4">
      <w:pPr>
        <w:autoSpaceDE w:val="0"/>
        <w:autoSpaceDN w:val="0"/>
        <w:adjustRightInd w:val="0"/>
        <w:jc w:val="both"/>
        <w:rPr>
          <w:rFonts w:ascii="Arial" w:hAnsi="Arial" w:cs="Arial"/>
          <w:sz w:val="20"/>
          <w:szCs w:val="20"/>
        </w:rPr>
      </w:pPr>
    </w:p>
    <w:p w:rsidR="001B704E" w:rsidRPr="00C3560A" w:rsidRDefault="001B704E" w:rsidP="002A53D5">
      <w:pPr>
        <w:pStyle w:val="Heading2"/>
        <w:ind w:left="360"/>
        <w:rPr>
          <w:sz w:val="24"/>
          <w:szCs w:val="24"/>
        </w:rPr>
      </w:pPr>
      <w:bookmarkStart w:id="7" w:name="_Toc210713578"/>
      <w:bookmarkStart w:id="8" w:name="_Toc310856431"/>
      <w:bookmarkStart w:id="9" w:name="_Toc329614492"/>
      <w:r w:rsidRPr="00C3560A">
        <w:rPr>
          <w:sz w:val="24"/>
          <w:szCs w:val="24"/>
        </w:rPr>
        <w:t xml:space="preserve">1.1  </w:t>
      </w:r>
      <w:r w:rsidR="007D10A9" w:rsidRPr="00C3560A">
        <w:rPr>
          <w:sz w:val="24"/>
          <w:szCs w:val="24"/>
        </w:rPr>
        <w:t>PREVENT</w:t>
      </w:r>
      <w:r w:rsidRPr="00C3560A">
        <w:rPr>
          <w:sz w:val="24"/>
          <w:szCs w:val="24"/>
        </w:rPr>
        <w:t xml:space="preserve"> Leadership Commitment</w:t>
      </w:r>
      <w:bookmarkEnd w:id="7"/>
      <w:bookmarkEnd w:id="8"/>
      <w:bookmarkEnd w:id="9"/>
    </w:p>
    <w:p w:rsidR="001B704E" w:rsidRPr="00C3560A" w:rsidRDefault="001B704E" w:rsidP="00C96125">
      <w:pPr>
        <w:autoSpaceDE w:val="0"/>
        <w:autoSpaceDN w:val="0"/>
        <w:adjustRightInd w:val="0"/>
        <w:ind w:left="360"/>
        <w:rPr>
          <w:rFonts w:ascii="Arial" w:hAnsi="Arial" w:cs="Arial"/>
          <w:b/>
          <w:bCs/>
          <w:color w:val="000000"/>
          <w:sz w:val="20"/>
          <w:szCs w:val="20"/>
        </w:rPr>
      </w:pPr>
    </w:p>
    <w:p w:rsidR="001B704E" w:rsidRPr="00C3560A" w:rsidRDefault="001B704E" w:rsidP="00C96125">
      <w:pPr>
        <w:autoSpaceDE w:val="0"/>
        <w:autoSpaceDN w:val="0"/>
        <w:adjustRightInd w:val="0"/>
        <w:ind w:left="360"/>
        <w:rPr>
          <w:rFonts w:ascii="Arial" w:hAnsi="Arial" w:cs="Arial"/>
          <w:bCs/>
          <w:color w:val="000000"/>
          <w:sz w:val="20"/>
          <w:szCs w:val="20"/>
        </w:rPr>
      </w:pPr>
      <w:r w:rsidRPr="00C3560A">
        <w:rPr>
          <w:rFonts w:ascii="Arial" w:hAnsi="Arial" w:cs="Arial"/>
          <w:bCs/>
          <w:color w:val="000000"/>
          <w:sz w:val="20"/>
          <w:szCs w:val="20"/>
        </w:rPr>
        <w:t xml:space="preserve">The following summarizes </w:t>
      </w:r>
      <w:r w:rsidR="007D10A9" w:rsidRPr="00C3560A">
        <w:rPr>
          <w:rFonts w:ascii="Arial" w:hAnsi="Arial" w:cs="Arial"/>
          <w:sz w:val="20"/>
          <w:szCs w:val="20"/>
        </w:rPr>
        <w:t>PREVENT</w:t>
      </w:r>
      <w:r w:rsidRPr="00C3560A">
        <w:rPr>
          <w:rFonts w:ascii="Arial" w:hAnsi="Arial" w:cs="Arial"/>
          <w:bCs/>
          <w:color w:val="000000"/>
          <w:sz w:val="20"/>
          <w:szCs w:val="20"/>
        </w:rPr>
        <w:t xml:space="preserve">’s leadership principles. </w:t>
      </w:r>
    </w:p>
    <w:p w:rsidR="001B704E" w:rsidRPr="00C3560A" w:rsidRDefault="001B704E" w:rsidP="00C96125">
      <w:pPr>
        <w:autoSpaceDE w:val="0"/>
        <w:autoSpaceDN w:val="0"/>
        <w:adjustRightInd w:val="0"/>
        <w:rPr>
          <w:rFonts w:ascii="Arial" w:hAnsi="Arial" w:cs="Arial"/>
          <w:b/>
          <w:bCs/>
          <w:color w:val="000000"/>
          <w:sz w:val="20"/>
          <w:szCs w:val="20"/>
        </w:rPr>
      </w:pPr>
    </w:p>
    <w:p w:rsidR="001B704E" w:rsidRPr="00C3560A" w:rsidRDefault="007D10A9" w:rsidP="00452CB9">
      <w:pPr>
        <w:numPr>
          <w:ilvl w:val="0"/>
          <w:numId w:val="27"/>
        </w:numPr>
        <w:autoSpaceDE w:val="0"/>
        <w:autoSpaceDN w:val="0"/>
        <w:adjustRightInd w:val="0"/>
        <w:rPr>
          <w:rFonts w:ascii="Arial" w:hAnsi="Arial" w:cs="Arial"/>
          <w:color w:val="000000"/>
          <w:sz w:val="20"/>
          <w:szCs w:val="20"/>
        </w:rPr>
      </w:pPr>
      <w:r w:rsidRPr="00C3560A">
        <w:rPr>
          <w:rFonts w:ascii="Arial" w:hAnsi="Arial" w:cs="Arial"/>
          <w:color w:val="000000"/>
          <w:sz w:val="20"/>
          <w:szCs w:val="20"/>
        </w:rPr>
        <w:t>PREVENT</w:t>
      </w:r>
      <w:r w:rsidR="001B704E" w:rsidRPr="00C3560A">
        <w:rPr>
          <w:rFonts w:ascii="Arial" w:hAnsi="Arial" w:cs="Arial"/>
          <w:color w:val="000000"/>
          <w:sz w:val="20"/>
          <w:szCs w:val="20"/>
        </w:rPr>
        <w:t xml:space="preserve"> seeks to be</w:t>
      </w:r>
      <w:r w:rsidR="00D61221" w:rsidRPr="00C3560A">
        <w:rPr>
          <w:rFonts w:ascii="Arial" w:hAnsi="Arial" w:cs="Arial"/>
          <w:color w:val="000000"/>
          <w:sz w:val="20"/>
          <w:szCs w:val="20"/>
        </w:rPr>
        <w:t xml:space="preserve"> known</w:t>
      </w:r>
      <w:r w:rsidR="001B704E" w:rsidRPr="00C3560A">
        <w:rPr>
          <w:rFonts w:ascii="Arial" w:hAnsi="Arial" w:cs="Arial"/>
          <w:color w:val="000000"/>
          <w:sz w:val="20"/>
          <w:szCs w:val="20"/>
        </w:rPr>
        <w:t xml:space="preserve"> as</w:t>
      </w:r>
      <w:r w:rsidR="00D61221" w:rsidRPr="00C3560A">
        <w:rPr>
          <w:rFonts w:ascii="Arial" w:hAnsi="Arial" w:cs="Arial"/>
          <w:color w:val="000000"/>
          <w:sz w:val="20"/>
          <w:szCs w:val="20"/>
        </w:rPr>
        <w:t xml:space="preserve"> a world</w:t>
      </w:r>
      <w:r w:rsidR="001B704E" w:rsidRPr="00C3560A">
        <w:rPr>
          <w:rFonts w:ascii="Arial" w:hAnsi="Arial" w:cs="Arial"/>
          <w:color w:val="000000"/>
          <w:sz w:val="20"/>
          <w:szCs w:val="20"/>
        </w:rPr>
        <w:t xml:space="preserve"> leader in innovation in its areas of work and to contribute to state of the art technical leadership in the sectors </w:t>
      </w:r>
      <w:r w:rsidR="00D61221" w:rsidRPr="00C3560A">
        <w:rPr>
          <w:rFonts w:ascii="Arial" w:hAnsi="Arial" w:cs="Arial"/>
          <w:color w:val="000000"/>
          <w:sz w:val="20"/>
          <w:szCs w:val="20"/>
        </w:rPr>
        <w:t>in which</w:t>
      </w:r>
      <w:r w:rsidR="001B704E" w:rsidRPr="00C3560A">
        <w:rPr>
          <w:rFonts w:ascii="Arial" w:hAnsi="Arial" w:cs="Arial"/>
          <w:color w:val="000000"/>
          <w:sz w:val="20"/>
          <w:szCs w:val="20"/>
        </w:rPr>
        <w:t xml:space="preserve"> it works. </w:t>
      </w:r>
    </w:p>
    <w:p w:rsidR="001B704E" w:rsidRPr="00C3560A" w:rsidRDefault="001B704E" w:rsidP="00C96125">
      <w:pPr>
        <w:autoSpaceDE w:val="0"/>
        <w:autoSpaceDN w:val="0"/>
        <w:adjustRightInd w:val="0"/>
        <w:rPr>
          <w:rFonts w:ascii="Arial" w:hAnsi="Arial" w:cs="Arial"/>
          <w:color w:val="000000"/>
          <w:sz w:val="20"/>
          <w:szCs w:val="20"/>
        </w:rPr>
      </w:pPr>
    </w:p>
    <w:p w:rsidR="001B704E" w:rsidRPr="00C3560A" w:rsidRDefault="001B704E" w:rsidP="00452CB9">
      <w:pPr>
        <w:numPr>
          <w:ilvl w:val="0"/>
          <w:numId w:val="27"/>
        </w:numPr>
        <w:autoSpaceDE w:val="0"/>
        <w:autoSpaceDN w:val="0"/>
        <w:adjustRightInd w:val="0"/>
        <w:rPr>
          <w:rFonts w:ascii="Arial" w:hAnsi="Arial" w:cs="Arial"/>
          <w:color w:val="000000"/>
          <w:sz w:val="20"/>
          <w:szCs w:val="20"/>
        </w:rPr>
      </w:pPr>
      <w:r w:rsidRPr="00C3560A">
        <w:rPr>
          <w:rFonts w:ascii="Arial" w:hAnsi="Arial" w:cs="Arial"/>
          <w:color w:val="000000"/>
          <w:sz w:val="20"/>
          <w:szCs w:val="20"/>
        </w:rPr>
        <w:t xml:space="preserve">Everyone at </w:t>
      </w:r>
      <w:r w:rsidR="007D10A9" w:rsidRPr="00C3560A">
        <w:rPr>
          <w:rFonts w:ascii="Arial" w:hAnsi="Arial" w:cs="Arial"/>
          <w:color w:val="000000"/>
          <w:sz w:val="20"/>
          <w:szCs w:val="20"/>
        </w:rPr>
        <w:t>PREVENT</w:t>
      </w:r>
      <w:r w:rsidRPr="00C3560A">
        <w:rPr>
          <w:rFonts w:ascii="Arial" w:hAnsi="Arial" w:cs="Arial"/>
          <w:color w:val="000000"/>
          <w:sz w:val="20"/>
          <w:szCs w:val="20"/>
        </w:rPr>
        <w:t xml:space="preserve"> is encouraged to fully develop his/her leadership potential and capacity to contribute to </w:t>
      </w:r>
      <w:r w:rsidR="007D10A9" w:rsidRPr="00C3560A">
        <w:rPr>
          <w:rFonts w:ascii="Arial" w:hAnsi="Arial" w:cs="Arial"/>
          <w:color w:val="000000"/>
          <w:sz w:val="20"/>
          <w:szCs w:val="20"/>
        </w:rPr>
        <w:t>PREVENT</w:t>
      </w:r>
      <w:r w:rsidRPr="00C3560A">
        <w:rPr>
          <w:rFonts w:ascii="Arial" w:hAnsi="Arial" w:cs="Arial"/>
          <w:color w:val="000000"/>
          <w:sz w:val="20"/>
          <w:szCs w:val="20"/>
        </w:rPr>
        <w:t xml:space="preserve">’s organizational success in addressing social problems. </w:t>
      </w:r>
    </w:p>
    <w:p w:rsidR="001B704E" w:rsidRPr="00C3560A" w:rsidRDefault="001B704E" w:rsidP="00C96125">
      <w:pPr>
        <w:autoSpaceDE w:val="0"/>
        <w:autoSpaceDN w:val="0"/>
        <w:adjustRightInd w:val="0"/>
        <w:rPr>
          <w:rFonts w:ascii="Arial" w:hAnsi="Arial" w:cs="Arial"/>
          <w:color w:val="000000"/>
          <w:sz w:val="20"/>
          <w:szCs w:val="20"/>
        </w:rPr>
      </w:pPr>
    </w:p>
    <w:p w:rsidR="001B704E" w:rsidRPr="00C3560A" w:rsidRDefault="007D10A9" w:rsidP="00452CB9">
      <w:pPr>
        <w:numPr>
          <w:ilvl w:val="0"/>
          <w:numId w:val="27"/>
        </w:numPr>
        <w:autoSpaceDE w:val="0"/>
        <w:autoSpaceDN w:val="0"/>
        <w:adjustRightInd w:val="0"/>
        <w:rPr>
          <w:rFonts w:ascii="Arial" w:hAnsi="Arial" w:cs="Arial"/>
          <w:color w:val="000000"/>
          <w:sz w:val="20"/>
          <w:szCs w:val="20"/>
        </w:rPr>
      </w:pPr>
      <w:r w:rsidRPr="00C3560A">
        <w:rPr>
          <w:rFonts w:ascii="Arial" w:hAnsi="Arial" w:cs="Arial"/>
          <w:color w:val="000000"/>
          <w:sz w:val="20"/>
          <w:szCs w:val="20"/>
        </w:rPr>
        <w:t>PREVENT</w:t>
      </w:r>
      <w:r w:rsidR="001B704E" w:rsidRPr="00C3560A">
        <w:rPr>
          <w:rFonts w:ascii="Arial" w:hAnsi="Arial" w:cs="Arial"/>
          <w:color w:val="000000"/>
          <w:sz w:val="20"/>
          <w:szCs w:val="20"/>
        </w:rPr>
        <w:t xml:space="preserve"> has a </w:t>
      </w:r>
      <w:r w:rsidR="00D61221" w:rsidRPr="00C3560A">
        <w:rPr>
          <w:rFonts w:ascii="Arial" w:hAnsi="Arial" w:cs="Arial"/>
          <w:color w:val="000000"/>
          <w:sz w:val="20"/>
          <w:szCs w:val="20"/>
        </w:rPr>
        <w:t xml:space="preserve">proven </w:t>
      </w:r>
      <w:r w:rsidR="001B704E" w:rsidRPr="00C3560A">
        <w:rPr>
          <w:rFonts w:ascii="Arial" w:hAnsi="Arial" w:cs="Arial"/>
          <w:color w:val="000000"/>
          <w:sz w:val="20"/>
          <w:szCs w:val="20"/>
        </w:rPr>
        <w:t xml:space="preserve">track record and desire to develop and promote leaders from within who demonstrates excellence. </w:t>
      </w:r>
    </w:p>
    <w:p w:rsidR="001B704E" w:rsidRPr="00C3560A" w:rsidRDefault="001B704E" w:rsidP="00C96125">
      <w:pPr>
        <w:autoSpaceDE w:val="0"/>
        <w:autoSpaceDN w:val="0"/>
        <w:adjustRightInd w:val="0"/>
        <w:rPr>
          <w:rFonts w:ascii="Arial" w:hAnsi="Arial" w:cs="Arial"/>
          <w:color w:val="000000"/>
          <w:sz w:val="20"/>
          <w:szCs w:val="20"/>
        </w:rPr>
      </w:pPr>
    </w:p>
    <w:p w:rsidR="001B704E" w:rsidRPr="00C3560A" w:rsidRDefault="007D10A9" w:rsidP="00452CB9">
      <w:pPr>
        <w:numPr>
          <w:ilvl w:val="0"/>
          <w:numId w:val="27"/>
        </w:numPr>
        <w:autoSpaceDE w:val="0"/>
        <w:autoSpaceDN w:val="0"/>
        <w:adjustRightInd w:val="0"/>
        <w:rPr>
          <w:rFonts w:ascii="Arial" w:hAnsi="Arial" w:cs="Arial"/>
          <w:color w:val="000000"/>
          <w:sz w:val="20"/>
          <w:szCs w:val="20"/>
        </w:rPr>
      </w:pPr>
      <w:r w:rsidRPr="00C3560A">
        <w:rPr>
          <w:rFonts w:ascii="Arial" w:hAnsi="Arial" w:cs="Arial"/>
          <w:color w:val="000000"/>
          <w:sz w:val="20"/>
          <w:szCs w:val="20"/>
        </w:rPr>
        <w:t>PREVENT</w:t>
      </w:r>
      <w:r w:rsidR="001B704E" w:rsidRPr="00C3560A">
        <w:rPr>
          <w:rFonts w:ascii="Arial" w:hAnsi="Arial" w:cs="Arial"/>
          <w:color w:val="000000"/>
          <w:sz w:val="20"/>
          <w:szCs w:val="20"/>
        </w:rPr>
        <w:t xml:space="preserve"> also continues to expand its capabilities and access to new ideas and talent through external recruitment and hiring when appropriate. </w:t>
      </w:r>
    </w:p>
    <w:p w:rsidR="001B704E" w:rsidRPr="00C3560A" w:rsidRDefault="001B704E" w:rsidP="00C96125">
      <w:pPr>
        <w:autoSpaceDE w:val="0"/>
        <w:autoSpaceDN w:val="0"/>
        <w:adjustRightInd w:val="0"/>
        <w:rPr>
          <w:rFonts w:ascii="Arial" w:hAnsi="Arial" w:cs="Arial"/>
          <w:color w:val="000000"/>
          <w:sz w:val="20"/>
          <w:szCs w:val="20"/>
        </w:rPr>
      </w:pPr>
    </w:p>
    <w:p w:rsidR="001B704E" w:rsidRPr="00C3560A" w:rsidRDefault="007D10A9" w:rsidP="00452CB9">
      <w:pPr>
        <w:numPr>
          <w:ilvl w:val="0"/>
          <w:numId w:val="27"/>
        </w:numPr>
        <w:autoSpaceDE w:val="0"/>
        <w:autoSpaceDN w:val="0"/>
        <w:adjustRightInd w:val="0"/>
        <w:rPr>
          <w:rFonts w:ascii="Arial" w:hAnsi="Arial" w:cs="Arial"/>
          <w:color w:val="000000"/>
          <w:sz w:val="20"/>
          <w:szCs w:val="20"/>
        </w:rPr>
      </w:pPr>
      <w:r w:rsidRPr="00C3560A">
        <w:rPr>
          <w:rFonts w:ascii="Arial" w:hAnsi="Arial" w:cs="Arial"/>
          <w:color w:val="000000"/>
          <w:sz w:val="20"/>
          <w:szCs w:val="20"/>
        </w:rPr>
        <w:t>PREVENT</w:t>
      </w:r>
      <w:r w:rsidR="001B704E" w:rsidRPr="00C3560A">
        <w:rPr>
          <w:rFonts w:ascii="Arial" w:hAnsi="Arial" w:cs="Arial"/>
          <w:color w:val="000000"/>
          <w:sz w:val="20"/>
          <w:szCs w:val="20"/>
        </w:rPr>
        <w:t xml:space="preserve"> needs different kinds</w:t>
      </w:r>
      <w:r w:rsidR="00D61221" w:rsidRPr="00C3560A">
        <w:rPr>
          <w:rFonts w:ascii="Arial" w:hAnsi="Arial" w:cs="Arial"/>
          <w:color w:val="000000"/>
          <w:sz w:val="20"/>
          <w:szCs w:val="20"/>
        </w:rPr>
        <w:t xml:space="preserve"> of leaders including those who</w:t>
      </w:r>
      <w:r w:rsidR="001B704E" w:rsidRPr="00C3560A">
        <w:rPr>
          <w:rFonts w:ascii="Arial" w:hAnsi="Arial" w:cs="Arial"/>
          <w:color w:val="000000"/>
          <w:sz w:val="20"/>
          <w:szCs w:val="20"/>
        </w:rPr>
        <w:t xml:space="preserve">: </w:t>
      </w:r>
    </w:p>
    <w:p w:rsidR="001B704E" w:rsidRPr="00C3560A" w:rsidRDefault="001B704E" w:rsidP="00C96125">
      <w:pPr>
        <w:autoSpaceDE w:val="0"/>
        <w:autoSpaceDN w:val="0"/>
        <w:adjustRightInd w:val="0"/>
        <w:rPr>
          <w:rFonts w:ascii="Arial" w:hAnsi="Arial" w:cs="Arial"/>
          <w:color w:val="000000"/>
          <w:sz w:val="20"/>
          <w:szCs w:val="20"/>
        </w:rPr>
      </w:pPr>
    </w:p>
    <w:p w:rsidR="001B704E" w:rsidRPr="00C3560A" w:rsidRDefault="001B704E" w:rsidP="00452CB9">
      <w:pPr>
        <w:numPr>
          <w:ilvl w:val="1"/>
          <w:numId w:val="27"/>
        </w:numPr>
        <w:autoSpaceDE w:val="0"/>
        <w:autoSpaceDN w:val="0"/>
        <w:adjustRightInd w:val="0"/>
        <w:rPr>
          <w:rFonts w:ascii="Arial" w:hAnsi="Arial" w:cs="Arial"/>
          <w:color w:val="000000"/>
          <w:sz w:val="20"/>
          <w:szCs w:val="20"/>
        </w:rPr>
      </w:pPr>
      <w:r w:rsidRPr="00C3560A">
        <w:rPr>
          <w:rFonts w:ascii="Arial" w:hAnsi="Arial" w:cs="Arial"/>
          <w:color w:val="000000"/>
          <w:sz w:val="20"/>
          <w:szCs w:val="20"/>
        </w:rPr>
        <w:t>Combine professional expertise in their respective areas with business develo</w:t>
      </w:r>
      <w:r w:rsidR="00D61221" w:rsidRPr="00C3560A">
        <w:rPr>
          <w:rFonts w:ascii="Arial" w:hAnsi="Arial" w:cs="Arial"/>
          <w:color w:val="000000"/>
          <w:sz w:val="20"/>
          <w:szCs w:val="20"/>
        </w:rPr>
        <w:t>pment and management expertise,</w:t>
      </w:r>
    </w:p>
    <w:p w:rsidR="001B704E" w:rsidRPr="00C3560A" w:rsidRDefault="001B704E" w:rsidP="00452CB9">
      <w:pPr>
        <w:numPr>
          <w:ilvl w:val="1"/>
          <w:numId w:val="27"/>
        </w:numPr>
        <w:autoSpaceDE w:val="0"/>
        <w:autoSpaceDN w:val="0"/>
        <w:adjustRightInd w:val="0"/>
        <w:rPr>
          <w:rFonts w:ascii="Arial" w:hAnsi="Arial" w:cs="Arial"/>
          <w:color w:val="000000"/>
          <w:sz w:val="20"/>
          <w:szCs w:val="20"/>
        </w:rPr>
      </w:pPr>
      <w:r w:rsidRPr="00C3560A">
        <w:rPr>
          <w:rFonts w:ascii="Arial" w:hAnsi="Arial" w:cs="Arial"/>
          <w:color w:val="000000"/>
          <w:sz w:val="20"/>
          <w:szCs w:val="20"/>
        </w:rPr>
        <w:t>Lead from advanced tec</w:t>
      </w:r>
      <w:r w:rsidR="00D61221" w:rsidRPr="00C3560A">
        <w:rPr>
          <w:rFonts w:ascii="Arial" w:hAnsi="Arial" w:cs="Arial"/>
          <w:color w:val="000000"/>
          <w:sz w:val="20"/>
          <w:szCs w:val="20"/>
        </w:rPr>
        <w:t>hnical competence and expertise,</w:t>
      </w:r>
    </w:p>
    <w:p w:rsidR="001B704E" w:rsidRPr="00C3560A" w:rsidRDefault="001B704E" w:rsidP="00452CB9">
      <w:pPr>
        <w:numPr>
          <w:ilvl w:val="1"/>
          <w:numId w:val="27"/>
        </w:numPr>
        <w:autoSpaceDE w:val="0"/>
        <w:autoSpaceDN w:val="0"/>
        <w:adjustRightInd w:val="0"/>
        <w:rPr>
          <w:rFonts w:ascii="Arial" w:hAnsi="Arial" w:cs="Arial"/>
          <w:color w:val="000000"/>
          <w:sz w:val="20"/>
          <w:szCs w:val="20"/>
        </w:rPr>
      </w:pPr>
      <w:r w:rsidRPr="00C3560A">
        <w:rPr>
          <w:rFonts w:ascii="Arial" w:hAnsi="Arial" w:cs="Arial"/>
          <w:color w:val="000000"/>
          <w:sz w:val="20"/>
          <w:szCs w:val="20"/>
        </w:rPr>
        <w:t>Provide superior leadership in programs, ma</w:t>
      </w:r>
      <w:r w:rsidR="00D61221" w:rsidRPr="00C3560A">
        <w:rPr>
          <w:rFonts w:ascii="Arial" w:hAnsi="Arial" w:cs="Arial"/>
          <w:color w:val="000000"/>
          <w:sz w:val="20"/>
          <w:szCs w:val="20"/>
        </w:rPr>
        <w:t>nagement and /or administration,</w:t>
      </w:r>
    </w:p>
    <w:p w:rsidR="001B704E" w:rsidRPr="00C3560A" w:rsidRDefault="001B704E" w:rsidP="00452CB9">
      <w:pPr>
        <w:numPr>
          <w:ilvl w:val="1"/>
          <w:numId w:val="27"/>
        </w:numPr>
        <w:autoSpaceDE w:val="0"/>
        <w:autoSpaceDN w:val="0"/>
        <w:adjustRightInd w:val="0"/>
        <w:rPr>
          <w:rFonts w:ascii="Arial" w:hAnsi="Arial" w:cs="Arial"/>
          <w:color w:val="000000"/>
          <w:sz w:val="20"/>
          <w:szCs w:val="20"/>
        </w:rPr>
      </w:pPr>
      <w:r w:rsidRPr="00C3560A">
        <w:rPr>
          <w:rFonts w:ascii="Arial" w:hAnsi="Arial" w:cs="Arial"/>
          <w:color w:val="000000"/>
          <w:sz w:val="20"/>
          <w:szCs w:val="20"/>
        </w:rPr>
        <w:t>Are respected and active outside</w:t>
      </w:r>
      <w:r w:rsidRPr="00C3560A">
        <w:rPr>
          <w:rFonts w:ascii="Arial" w:hAnsi="Arial" w:cs="Arial"/>
          <w:b/>
          <w:color w:val="000000"/>
          <w:sz w:val="20"/>
          <w:szCs w:val="20"/>
        </w:rPr>
        <w:t xml:space="preserve"> </w:t>
      </w:r>
      <w:r w:rsidR="007D10A9" w:rsidRPr="00C3560A">
        <w:rPr>
          <w:rFonts w:ascii="Arial" w:hAnsi="Arial" w:cs="Arial"/>
          <w:color w:val="000000"/>
          <w:sz w:val="20"/>
          <w:szCs w:val="20"/>
        </w:rPr>
        <w:t>PREVENT</w:t>
      </w:r>
      <w:r w:rsidR="00D61221" w:rsidRPr="00C3560A">
        <w:rPr>
          <w:rFonts w:ascii="Arial" w:hAnsi="Arial" w:cs="Arial"/>
          <w:color w:val="000000"/>
          <w:sz w:val="20"/>
          <w:szCs w:val="20"/>
        </w:rPr>
        <w:t xml:space="preserve"> in</w:t>
      </w:r>
      <w:r w:rsidRPr="00C3560A">
        <w:rPr>
          <w:rFonts w:ascii="Arial" w:hAnsi="Arial" w:cs="Arial"/>
          <w:color w:val="000000"/>
          <w:sz w:val="20"/>
          <w:szCs w:val="20"/>
        </w:rPr>
        <w:t xml:space="preserve"> their professional field and/or home community</w:t>
      </w:r>
      <w:r w:rsidR="00D61221" w:rsidRPr="00C3560A">
        <w:rPr>
          <w:rFonts w:ascii="Arial" w:hAnsi="Arial" w:cs="Arial"/>
          <w:color w:val="000000"/>
          <w:sz w:val="20"/>
          <w:szCs w:val="20"/>
        </w:rPr>
        <w:t>,</w:t>
      </w:r>
    </w:p>
    <w:p w:rsidR="001B704E" w:rsidRPr="00C3560A" w:rsidRDefault="001B704E" w:rsidP="00452CB9">
      <w:pPr>
        <w:numPr>
          <w:ilvl w:val="1"/>
          <w:numId w:val="27"/>
        </w:numPr>
        <w:autoSpaceDE w:val="0"/>
        <w:autoSpaceDN w:val="0"/>
        <w:adjustRightInd w:val="0"/>
        <w:rPr>
          <w:rFonts w:ascii="Arial" w:hAnsi="Arial" w:cs="Arial"/>
          <w:color w:val="000000"/>
          <w:sz w:val="20"/>
          <w:szCs w:val="20"/>
        </w:rPr>
      </w:pPr>
      <w:r w:rsidRPr="00C3560A">
        <w:rPr>
          <w:rFonts w:ascii="Arial" w:hAnsi="Arial" w:cs="Arial"/>
          <w:color w:val="000000"/>
          <w:sz w:val="20"/>
          <w:szCs w:val="20"/>
        </w:rPr>
        <w:t xml:space="preserve">Excel as managers are varying geographic levels- internally, regionally, in their country or local community. </w:t>
      </w:r>
    </w:p>
    <w:p w:rsidR="00D61221" w:rsidRPr="00C3560A" w:rsidRDefault="00D61221" w:rsidP="00D61221">
      <w:pPr>
        <w:autoSpaceDE w:val="0"/>
        <w:autoSpaceDN w:val="0"/>
        <w:adjustRightInd w:val="0"/>
        <w:ind w:left="1440"/>
        <w:rPr>
          <w:rFonts w:ascii="Arial" w:hAnsi="Arial" w:cs="Arial"/>
          <w:color w:val="000000"/>
          <w:sz w:val="20"/>
          <w:szCs w:val="20"/>
        </w:rPr>
      </w:pPr>
    </w:p>
    <w:p w:rsidR="001B704E" w:rsidRPr="00C3560A" w:rsidRDefault="007D10A9" w:rsidP="00452CB9">
      <w:pPr>
        <w:numPr>
          <w:ilvl w:val="0"/>
          <w:numId w:val="27"/>
        </w:numPr>
        <w:autoSpaceDE w:val="0"/>
        <w:autoSpaceDN w:val="0"/>
        <w:adjustRightInd w:val="0"/>
        <w:rPr>
          <w:rFonts w:ascii="Arial" w:hAnsi="Arial" w:cs="Arial"/>
          <w:color w:val="000000"/>
          <w:sz w:val="20"/>
          <w:szCs w:val="20"/>
        </w:rPr>
      </w:pPr>
      <w:r w:rsidRPr="00C3560A">
        <w:rPr>
          <w:rFonts w:ascii="Arial" w:hAnsi="Arial" w:cs="Arial"/>
          <w:color w:val="000000"/>
          <w:sz w:val="20"/>
          <w:szCs w:val="20"/>
        </w:rPr>
        <w:t>PREVENT</w:t>
      </w:r>
      <w:r w:rsidR="001B704E" w:rsidRPr="00C3560A">
        <w:rPr>
          <w:rFonts w:ascii="Arial" w:hAnsi="Arial" w:cs="Arial"/>
          <w:color w:val="000000"/>
          <w:sz w:val="20"/>
          <w:szCs w:val="20"/>
        </w:rPr>
        <w:t xml:space="preserve"> believes all leaders must develop and demonstrate cultural competence and value</w:t>
      </w:r>
      <w:r w:rsidR="00D61221" w:rsidRPr="00C3560A">
        <w:rPr>
          <w:rFonts w:ascii="Arial" w:hAnsi="Arial" w:cs="Arial"/>
          <w:color w:val="000000"/>
          <w:sz w:val="20"/>
          <w:szCs w:val="20"/>
        </w:rPr>
        <w:t>s,</w:t>
      </w:r>
      <w:r w:rsidR="001B704E" w:rsidRPr="00C3560A">
        <w:rPr>
          <w:rFonts w:ascii="Arial" w:hAnsi="Arial" w:cs="Arial"/>
          <w:color w:val="000000"/>
          <w:sz w:val="20"/>
          <w:szCs w:val="20"/>
        </w:rPr>
        <w:t xml:space="preserve"> and advocate for appreciation of diversity, broadly defined. </w:t>
      </w:r>
    </w:p>
    <w:p w:rsidR="001B704E" w:rsidRPr="00C3560A" w:rsidRDefault="007D10A9" w:rsidP="00452CB9">
      <w:pPr>
        <w:numPr>
          <w:ilvl w:val="0"/>
          <w:numId w:val="27"/>
        </w:numPr>
        <w:shd w:val="clear" w:color="auto" w:fill="FFFFFF"/>
        <w:autoSpaceDE w:val="0"/>
        <w:autoSpaceDN w:val="0"/>
        <w:adjustRightInd w:val="0"/>
        <w:spacing w:before="360" w:after="360"/>
        <w:outlineLvl w:val="3"/>
        <w:rPr>
          <w:rFonts w:ascii="Arial" w:hAnsi="Arial" w:cs="Arial"/>
          <w:color w:val="000000"/>
          <w:sz w:val="20"/>
          <w:szCs w:val="20"/>
        </w:rPr>
      </w:pPr>
      <w:r w:rsidRPr="00C3560A">
        <w:rPr>
          <w:rFonts w:ascii="Arial" w:hAnsi="Arial" w:cs="Arial"/>
          <w:color w:val="000000"/>
          <w:sz w:val="20"/>
          <w:szCs w:val="20"/>
        </w:rPr>
        <w:t>PREVENT</w:t>
      </w:r>
      <w:r w:rsidR="001B704E" w:rsidRPr="00C3560A">
        <w:rPr>
          <w:rFonts w:ascii="Arial" w:hAnsi="Arial" w:cs="Arial"/>
          <w:color w:val="000000"/>
          <w:sz w:val="20"/>
          <w:szCs w:val="20"/>
        </w:rPr>
        <w:t xml:space="preserve"> believes it is important to make clear the requirements, processes and opportunities for advancement for all staff into leadership positions. </w:t>
      </w:r>
    </w:p>
    <w:p w:rsidR="001B704E" w:rsidRPr="00C3560A" w:rsidRDefault="007D10A9" w:rsidP="00452CB9">
      <w:pPr>
        <w:numPr>
          <w:ilvl w:val="0"/>
          <w:numId w:val="27"/>
        </w:numPr>
        <w:shd w:val="clear" w:color="auto" w:fill="FFFFFF"/>
        <w:autoSpaceDE w:val="0"/>
        <w:autoSpaceDN w:val="0"/>
        <w:adjustRightInd w:val="0"/>
        <w:spacing w:before="360" w:after="360"/>
        <w:outlineLvl w:val="3"/>
        <w:rPr>
          <w:rFonts w:ascii="Arial" w:hAnsi="Arial" w:cs="Arial"/>
          <w:color w:val="000000"/>
          <w:sz w:val="20"/>
          <w:szCs w:val="20"/>
        </w:rPr>
      </w:pPr>
      <w:r w:rsidRPr="00C3560A">
        <w:rPr>
          <w:rFonts w:ascii="Arial" w:hAnsi="Arial" w:cs="Arial"/>
          <w:color w:val="000000"/>
          <w:sz w:val="20"/>
          <w:szCs w:val="20"/>
        </w:rPr>
        <w:lastRenderedPageBreak/>
        <w:t>PREVENT</w:t>
      </w:r>
      <w:r w:rsidR="001B704E" w:rsidRPr="00C3560A">
        <w:rPr>
          <w:rFonts w:ascii="Arial" w:hAnsi="Arial" w:cs="Arial"/>
          <w:color w:val="000000"/>
          <w:sz w:val="20"/>
          <w:szCs w:val="20"/>
        </w:rPr>
        <w:t xml:space="preserve"> leaders are committed to proactively and creatively working to increase personal and organizational attention to leadership development to ensure that all staff have opportunities to grow and to develop as leaders.</w:t>
      </w:r>
    </w:p>
    <w:p w:rsidR="001B704E" w:rsidRPr="00C3560A" w:rsidRDefault="001B704E" w:rsidP="009447CC">
      <w:pPr>
        <w:pStyle w:val="Heading1"/>
        <w:spacing w:before="0"/>
        <w:rPr>
          <w:sz w:val="28"/>
          <w:szCs w:val="28"/>
        </w:rPr>
      </w:pPr>
      <w:bookmarkStart w:id="10" w:name="_Toc203813042"/>
      <w:bookmarkStart w:id="11" w:name="_Toc210462262"/>
      <w:bookmarkStart w:id="12" w:name="_Toc210524459"/>
      <w:bookmarkStart w:id="13" w:name="_Toc210709928"/>
      <w:bookmarkStart w:id="14" w:name="_Toc210713579"/>
      <w:bookmarkStart w:id="15" w:name="_Toc310856432"/>
      <w:bookmarkStart w:id="16" w:name="_Toc329614493"/>
      <w:r w:rsidRPr="00C3560A">
        <w:rPr>
          <w:sz w:val="28"/>
          <w:szCs w:val="28"/>
        </w:rPr>
        <w:t>2.0 Getting Ready</w:t>
      </w:r>
      <w:bookmarkEnd w:id="10"/>
      <w:bookmarkEnd w:id="11"/>
      <w:bookmarkEnd w:id="12"/>
      <w:bookmarkEnd w:id="13"/>
      <w:bookmarkEnd w:id="14"/>
      <w:bookmarkEnd w:id="15"/>
      <w:bookmarkEnd w:id="16"/>
      <w:r w:rsidRPr="00C3560A">
        <w:rPr>
          <w:sz w:val="28"/>
          <w:szCs w:val="28"/>
        </w:rPr>
        <w:t xml:space="preserve"> </w:t>
      </w:r>
    </w:p>
    <w:p w:rsidR="001B704E" w:rsidRPr="00C3560A" w:rsidRDefault="001B704E" w:rsidP="00AA500C">
      <w:pPr>
        <w:pStyle w:val="Heading2"/>
        <w:ind w:left="720"/>
        <w:rPr>
          <w:sz w:val="24"/>
          <w:szCs w:val="24"/>
        </w:rPr>
      </w:pPr>
      <w:bookmarkStart w:id="17" w:name="_Toc203813043"/>
      <w:bookmarkStart w:id="18" w:name="_Toc210462263"/>
      <w:bookmarkStart w:id="19" w:name="_Toc210524460"/>
      <w:bookmarkStart w:id="20" w:name="_Toc210709929"/>
      <w:bookmarkStart w:id="21" w:name="_Toc210713580"/>
      <w:bookmarkStart w:id="22" w:name="_Toc310856433"/>
      <w:bookmarkStart w:id="23" w:name="_Toc329614494"/>
      <w:r w:rsidRPr="00C3560A">
        <w:rPr>
          <w:sz w:val="24"/>
          <w:szCs w:val="24"/>
        </w:rPr>
        <w:t>A. Procedures for Planned (standard) Succession</w:t>
      </w:r>
      <w:bookmarkEnd w:id="17"/>
      <w:bookmarkEnd w:id="18"/>
      <w:bookmarkEnd w:id="19"/>
      <w:bookmarkEnd w:id="20"/>
      <w:bookmarkEnd w:id="21"/>
      <w:bookmarkEnd w:id="22"/>
      <w:bookmarkEnd w:id="23"/>
    </w:p>
    <w:p w:rsidR="001B704E" w:rsidRPr="00C3560A" w:rsidRDefault="001B704E" w:rsidP="00A5452A">
      <w:pPr>
        <w:jc w:val="both"/>
        <w:rPr>
          <w:rFonts w:ascii="Arial" w:hAnsi="Arial" w:cs="Arial"/>
          <w:sz w:val="20"/>
          <w:szCs w:val="20"/>
        </w:rPr>
      </w:pPr>
    </w:p>
    <w:p w:rsidR="001B704E" w:rsidRPr="00C3560A" w:rsidRDefault="001B704E" w:rsidP="00C25C04">
      <w:pPr>
        <w:jc w:val="both"/>
        <w:rPr>
          <w:rFonts w:ascii="Arial" w:hAnsi="Arial" w:cs="Arial"/>
          <w:sz w:val="20"/>
          <w:szCs w:val="20"/>
        </w:rPr>
      </w:pPr>
      <w:r w:rsidRPr="00C3560A">
        <w:rPr>
          <w:rFonts w:ascii="Arial" w:hAnsi="Arial" w:cs="Arial"/>
          <w:i/>
          <w:iCs/>
          <w:sz w:val="20"/>
          <w:szCs w:val="20"/>
        </w:rPr>
        <w:t>The Executive transition</w:t>
      </w:r>
      <w:r w:rsidRPr="00C3560A">
        <w:rPr>
          <w:rFonts w:ascii="Arial" w:hAnsi="Arial" w:cs="Arial"/>
          <w:sz w:val="20"/>
          <w:szCs w:val="20"/>
        </w:rPr>
        <w:t xml:space="preserve"> is generally the period that begins with the executive’s decision to depart (or the Board</w:t>
      </w:r>
      <w:r w:rsidR="00910CEB" w:rsidRPr="00C3560A">
        <w:rPr>
          <w:rFonts w:ascii="Arial" w:hAnsi="Arial" w:cs="Arial"/>
          <w:sz w:val="20"/>
          <w:szCs w:val="20"/>
        </w:rPr>
        <w:t xml:space="preserve"> of Director</w:t>
      </w:r>
      <w:r w:rsidRPr="00C3560A">
        <w:rPr>
          <w:rFonts w:ascii="Arial" w:hAnsi="Arial" w:cs="Arial"/>
          <w:sz w:val="20"/>
          <w:szCs w:val="20"/>
        </w:rPr>
        <w:t xml:space="preserve">’s decision to terminate) and extends through the hiring and successful completion of </w:t>
      </w:r>
      <w:r w:rsidR="00910A20" w:rsidRPr="00C3560A">
        <w:rPr>
          <w:rFonts w:ascii="Arial" w:hAnsi="Arial" w:cs="Arial"/>
          <w:sz w:val="20"/>
          <w:szCs w:val="20"/>
        </w:rPr>
        <w:t>a</w:t>
      </w:r>
      <w:r w:rsidRPr="00C3560A">
        <w:rPr>
          <w:rFonts w:ascii="Arial" w:hAnsi="Arial" w:cs="Arial"/>
          <w:sz w:val="20"/>
          <w:szCs w:val="20"/>
        </w:rPr>
        <w:t xml:space="preserve"> six-month evaluat</w:t>
      </w:r>
      <w:r w:rsidR="00910A20" w:rsidRPr="00C3560A">
        <w:rPr>
          <w:rFonts w:ascii="Arial" w:hAnsi="Arial" w:cs="Arial"/>
          <w:sz w:val="20"/>
          <w:szCs w:val="20"/>
        </w:rPr>
        <w:t>ion of the new executive.  The E</w:t>
      </w:r>
      <w:r w:rsidRPr="00C3560A">
        <w:rPr>
          <w:rFonts w:ascii="Arial" w:hAnsi="Arial" w:cs="Arial"/>
          <w:sz w:val="20"/>
          <w:szCs w:val="20"/>
        </w:rPr>
        <w:t xml:space="preserve">xecutive transition will however not be used to exclude nurturing of talent and potential of staff within the organization to take up the role of the executive. In case a CEO of </w:t>
      </w:r>
      <w:r w:rsidR="007D10A9" w:rsidRPr="00C3560A">
        <w:rPr>
          <w:rFonts w:ascii="Arial" w:hAnsi="Arial" w:cs="Arial"/>
          <w:color w:val="000000"/>
          <w:sz w:val="20"/>
          <w:szCs w:val="20"/>
        </w:rPr>
        <w:t>PREVENT</w:t>
      </w:r>
      <w:r w:rsidRPr="00C3560A">
        <w:rPr>
          <w:rFonts w:ascii="Arial" w:hAnsi="Arial" w:cs="Arial"/>
          <w:sz w:val="20"/>
          <w:szCs w:val="20"/>
        </w:rPr>
        <w:t xml:space="preserve"> leaves the position for another opportunity, the following standard procedures are to be effected. The CEO will have given the required notice period as per his/her employment contract. </w:t>
      </w:r>
    </w:p>
    <w:p w:rsidR="001B704E" w:rsidRPr="00C3560A" w:rsidRDefault="001B704E" w:rsidP="0095175F">
      <w:pPr>
        <w:jc w:val="both"/>
        <w:rPr>
          <w:rFonts w:ascii="Arial" w:hAnsi="Arial" w:cs="Arial"/>
          <w:sz w:val="20"/>
          <w:szCs w:val="20"/>
        </w:rPr>
      </w:pPr>
    </w:p>
    <w:p w:rsidR="001B704E" w:rsidRPr="00C3560A" w:rsidRDefault="001B704E" w:rsidP="005D6928">
      <w:pPr>
        <w:jc w:val="both"/>
        <w:rPr>
          <w:rFonts w:ascii="Arial" w:hAnsi="Arial" w:cs="Arial"/>
          <w:sz w:val="20"/>
          <w:szCs w:val="20"/>
        </w:rPr>
      </w:pPr>
      <w:r w:rsidRPr="00C3560A">
        <w:rPr>
          <w:rFonts w:ascii="Arial" w:hAnsi="Arial" w:cs="Arial"/>
          <w:sz w:val="20"/>
          <w:szCs w:val="20"/>
        </w:rPr>
        <w:t xml:space="preserve">Our emphasis is on a holistic executive transition management i.e. the management of the entire departure-recruitment-installation process in a holistic fashion.  To </w:t>
      </w:r>
      <w:r w:rsidR="007D10A9" w:rsidRPr="00C3560A">
        <w:rPr>
          <w:rFonts w:ascii="Arial" w:hAnsi="Arial" w:cs="Arial"/>
          <w:color w:val="000000"/>
          <w:sz w:val="20"/>
          <w:szCs w:val="20"/>
        </w:rPr>
        <w:t>PREVENT</w:t>
      </w:r>
      <w:r w:rsidR="00910A20" w:rsidRPr="00C3560A">
        <w:rPr>
          <w:rFonts w:ascii="Arial" w:hAnsi="Arial" w:cs="Arial"/>
          <w:sz w:val="20"/>
          <w:szCs w:val="20"/>
        </w:rPr>
        <w:t>,</w:t>
      </w:r>
      <w:r w:rsidRPr="00C3560A">
        <w:rPr>
          <w:rFonts w:ascii="Arial" w:hAnsi="Arial" w:cs="Arial"/>
          <w:sz w:val="20"/>
          <w:szCs w:val="20"/>
        </w:rPr>
        <w:t xml:space="preserve"> Executive transition is not just about finding an executive who fits the current and future demands of the job (although it does that, too), but also focuses on minimizing the risk and capturing all of the opportunities that a change in leaders offers.  In addition, the executive transition management process at </w:t>
      </w:r>
      <w:r w:rsidR="007D10A9" w:rsidRPr="00C3560A">
        <w:rPr>
          <w:rFonts w:ascii="Arial" w:hAnsi="Arial" w:cs="Arial"/>
          <w:color w:val="000000"/>
          <w:sz w:val="20"/>
          <w:szCs w:val="20"/>
        </w:rPr>
        <w:t>PREVENT</w:t>
      </w:r>
      <w:r w:rsidRPr="00C3560A">
        <w:rPr>
          <w:rFonts w:ascii="Arial" w:hAnsi="Arial" w:cs="Arial"/>
          <w:sz w:val="20"/>
          <w:szCs w:val="20"/>
        </w:rPr>
        <w:t xml:space="preserve"> helps in achieving the following:</w:t>
      </w:r>
    </w:p>
    <w:p w:rsidR="001B704E" w:rsidRPr="00C3560A" w:rsidRDefault="001B704E" w:rsidP="00D70984">
      <w:pPr>
        <w:jc w:val="both"/>
        <w:rPr>
          <w:rFonts w:ascii="Arial" w:hAnsi="Arial" w:cs="Arial"/>
          <w:sz w:val="20"/>
          <w:szCs w:val="20"/>
        </w:rPr>
      </w:pPr>
    </w:p>
    <w:p w:rsidR="001B704E" w:rsidRPr="00C3560A" w:rsidRDefault="001B704E" w:rsidP="00452CB9">
      <w:pPr>
        <w:numPr>
          <w:ilvl w:val="0"/>
          <w:numId w:val="11"/>
        </w:numPr>
        <w:jc w:val="both"/>
        <w:rPr>
          <w:rFonts w:ascii="Arial" w:hAnsi="Arial" w:cs="Arial"/>
          <w:sz w:val="20"/>
          <w:szCs w:val="20"/>
        </w:rPr>
      </w:pPr>
      <w:r w:rsidRPr="00C3560A">
        <w:rPr>
          <w:rFonts w:ascii="Arial" w:hAnsi="Arial" w:cs="Arial"/>
          <w:sz w:val="20"/>
          <w:szCs w:val="20"/>
        </w:rPr>
        <w:t>Helping the organization better understand its history, present situation and future prospects as it relates to</w:t>
      </w:r>
      <w:r w:rsidR="00910A20" w:rsidRPr="00C3560A">
        <w:rPr>
          <w:rFonts w:ascii="Arial" w:hAnsi="Arial" w:cs="Arial"/>
          <w:sz w:val="20"/>
          <w:szCs w:val="20"/>
        </w:rPr>
        <w:t xml:space="preserve"> the selection of a new leader,</w:t>
      </w:r>
    </w:p>
    <w:p w:rsidR="001B704E" w:rsidRPr="00C3560A" w:rsidRDefault="001B704E" w:rsidP="00452CB9">
      <w:pPr>
        <w:numPr>
          <w:ilvl w:val="0"/>
          <w:numId w:val="11"/>
        </w:numPr>
        <w:jc w:val="both"/>
        <w:rPr>
          <w:rFonts w:ascii="Arial" w:hAnsi="Arial" w:cs="Arial"/>
          <w:sz w:val="20"/>
          <w:szCs w:val="20"/>
        </w:rPr>
      </w:pPr>
      <w:r w:rsidRPr="00C3560A">
        <w:rPr>
          <w:rFonts w:ascii="Arial" w:hAnsi="Arial" w:cs="Arial"/>
          <w:sz w:val="20"/>
          <w:szCs w:val="20"/>
        </w:rPr>
        <w:t>Identifying and addressing any legacy issues that might hinder the</w:t>
      </w:r>
      <w:r w:rsidR="00910A20" w:rsidRPr="00C3560A">
        <w:rPr>
          <w:rFonts w:ascii="Arial" w:hAnsi="Arial" w:cs="Arial"/>
          <w:sz w:val="20"/>
          <w:szCs w:val="20"/>
        </w:rPr>
        <w:t xml:space="preserve"> success of the incoming leader,</w:t>
      </w:r>
      <w:r w:rsidRPr="00C3560A">
        <w:rPr>
          <w:rFonts w:ascii="Arial" w:hAnsi="Arial" w:cs="Arial"/>
          <w:sz w:val="20"/>
          <w:szCs w:val="20"/>
        </w:rPr>
        <w:t xml:space="preserve"> </w:t>
      </w:r>
    </w:p>
    <w:p w:rsidR="001B704E" w:rsidRPr="00C3560A" w:rsidRDefault="001B704E" w:rsidP="00452CB9">
      <w:pPr>
        <w:numPr>
          <w:ilvl w:val="0"/>
          <w:numId w:val="11"/>
        </w:numPr>
        <w:jc w:val="both"/>
        <w:rPr>
          <w:rFonts w:ascii="Arial" w:hAnsi="Arial" w:cs="Arial"/>
          <w:sz w:val="20"/>
          <w:szCs w:val="20"/>
        </w:rPr>
      </w:pPr>
      <w:r w:rsidRPr="00C3560A">
        <w:rPr>
          <w:rFonts w:ascii="Arial" w:hAnsi="Arial" w:cs="Arial"/>
          <w:sz w:val="20"/>
          <w:szCs w:val="20"/>
        </w:rPr>
        <w:t>Planning for a solid orientation for the ne</w:t>
      </w:r>
      <w:r w:rsidR="00910A20" w:rsidRPr="00C3560A">
        <w:rPr>
          <w:rFonts w:ascii="Arial" w:hAnsi="Arial" w:cs="Arial"/>
          <w:sz w:val="20"/>
          <w:szCs w:val="20"/>
        </w:rPr>
        <w:t>w executive and a great launch,</w:t>
      </w:r>
    </w:p>
    <w:p w:rsidR="001B704E" w:rsidRPr="00C3560A" w:rsidRDefault="001B704E" w:rsidP="00452CB9">
      <w:pPr>
        <w:numPr>
          <w:ilvl w:val="0"/>
          <w:numId w:val="11"/>
        </w:numPr>
        <w:jc w:val="both"/>
        <w:rPr>
          <w:rFonts w:ascii="Arial" w:hAnsi="Arial" w:cs="Arial"/>
          <w:sz w:val="20"/>
          <w:szCs w:val="20"/>
        </w:rPr>
      </w:pPr>
      <w:r w:rsidRPr="00C3560A">
        <w:rPr>
          <w:rFonts w:ascii="Arial" w:hAnsi="Arial" w:cs="Arial"/>
          <w:sz w:val="20"/>
          <w:szCs w:val="20"/>
        </w:rPr>
        <w:t>Ensuring</w:t>
      </w:r>
      <w:r w:rsidR="00377BCE" w:rsidRPr="00C3560A">
        <w:rPr>
          <w:rFonts w:ascii="Arial" w:hAnsi="Arial" w:cs="Arial"/>
          <w:sz w:val="20"/>
          <w:szCs w:val="20"/>
        </w:rPr>
        <w:t xml:space="preserve"> that the governance team (the B</w:t>
      </w:r>
      <w:r w:rsidRPr="00C3560A">
        <w:rPr>
          <w:rFonts w:ascii="Arial" w:hAnsi="Arial" w:cs="Arial"/>
          <w:sz w:val="20"/>
          <w:szCs w:val="20"/>
        </w:rPr>
        <w:t>oard and executive team) has a clear and effective social contract that includes consensus on overall direction and key initial priorities as well as a clear understanding of their respective roles and their contributions toward the achievement of the organization objectives</w:t>
      </w:r>
      <w:r w:rsidR="00910A20" w:rsidRPr="00C3560A">
        <w:rPr>
          <w:rFonts w:ascii="Arial" w:hAnsi="Arial" w:cs="Arial"/>
          <w:sz w:val="20"/>
          <w:szCs w:val="20"/>
        </w:rPr>
        <w:t>,</w:t>
      </w:r>
    </w:p>
    <w:p w:rsidR="001B704E" w:rsidRPr="00C3560A" w:rsidRDefault="001B704E" w:rsidP="00452CB9">
      <w:pPr>
        <w:numPr>
          <w:ilvl w:val="0"/>
          <w:numId w:val="11"/>
        </w:numPr>
        <w:jc w:val="both"/>
        <w:rPr>
          <w:rFonts w:ascii="Arial" w:hAnsi="Arial" w:cs="Arial"/>
          <w:sz w:val="20"/>
          <w:szCs w:val="20"/>
        </w:rPr>
      </w:pPr>
      <w:r w:rsidRPr="00C3560A">
        <w:rPr>
          <w:rFonts w:ascii="Arial" w:hAnsi="Arial" w:cs="Arial"/>
          <w:sz w:val="20"/>
          <w:szCs w:val="20"/>
        </w:rPr>
        <w:t xml:space="preserve">Establishing a performance monitoring and </w:t>
      </w:r>
      <w:r w:rsidR="00910A20" w:rsidRPr="00C3560A">
        <w:rPr>
          <w:rFonts w:ascii="Arial" w:hAnsi="Arial" w:cs="Arial"/>
          <w:sz w:val="20"/>
          <w:szCs w:val="20"/>
        </w:rPr>
        <w:t>evaluation process,</w:t>
      </w:r>
    </w:p>
    <w:p w:rsidR="001B704E" w:rsidRPr="00C3560A" w:rsidRDefault="001B704E" w:rsidP="004D72B6">
      <w:pPr>
        <w:pStyle w:val="Heading3"/>
        <w:rPr>
          <w:i/>
          <w:sz w:val="20"/>
          <w:szCs w:val="20"/>
        </w:rPr>
      </w:pPr>
      <w:bookmarkStart w:id="24" w:name="_Toc203813044"/>
      <w:bookmarkStart w:id="25" w:name="_Toc210462264"/>
      <w:bookmarkStart w:id="26" w:name="_Toc210524461"/>
      <w:bookmarkStart w:id="27" w:name="_Toc210709930"/>
      <w:bookmarkStart w:id="28" w:name="_Toc210713581"/>
      <w:bookmarkStart w:id="29" w:name="_Toc310856434"/>
      <w:bookmarkStart w:id="30" w:name="_Toc329614495"/>
      <w:r w:rsidRPr="00C3560A">
        <w:rPr>
          <w:b w:val="0"/>
          <w:i/>
          <w:sz w:val="20"/>
          <w:szCs w:val="20"/>
        </w:rPr>
        <w:t xml:space="preserve">A1. </w:t>
      </w:r>
      <w:r w:rsidRPr="00C3560A">
        <w:rPr>
          <w:i/>
          <w:sz w:val="20"/>
          <w:szCs w:val="20"/>
        </w:rPr>
        <w:t>Actions for the Departing Executive</w:t>
      </w:r>
      <w:bookmarkEnd w:id="24"/>
      <w:bookmarkEnd w:id="25"/>
      <w:bookmarkEnd w:id="26"/>
      <w:bookmarkEnd w:id="27"/>
      <w:bookmarkEnd w:id="28"/>
      <w:bookmarkEnd w:id="29"/>
      <w:bookmarkEnd w:id="30"/>
    </w:p>
    <w:p w:rsidR="001B704E" w:rsidRPr="00C3560A" w:rsidRDefault="001B704E" w:rsidP="00BE0CCA">
      <w:pPr>
        <w:jc w:val="both"/>
        <w:rPr>
          <w:rFonts w:ascii="Arial" w:hAnsi="Arial" w:cs="Arial"/>
          <w:b/>
          <w:sz w:val="20"/>
          <w:szCs w:val="20"/>
        </w:rPr>
      </w:pPr>
    </w:p>
    <w:p w:rsidR="001B704E" w:rsidRPr="00C3560A" w:rsidRDefault="00910A20" w:rsidP="00980A2D">
      <w:pPr>
        <w:ind w:left="360"/>
        <w:jc w:val="both"/>
        <w:rPr>
          <w:rFonts w:ascii="Arial" w:hAnsi="Arial" w:cs="Arial"/>
          <w:sz w:val="20"/>
          <w:szCs w:val="20"/>
        </w:rPr>
      </w:pPr>
      <w:r w:rsidRPr="00C3560A">
        <w:rPr>
          <w:rFonts w:ascii="Arial" w:hAnsi="Arial" w:cs="Arial"/>
          <w:sz w:val="20"/>
          <w:szCs w:val="20"/>
        </w:rPr>
        <w:t>Once the executive</w:t>
      </w:r>
      <w:r w:rsidR="001B704E" w:rsidRPr="00C3560A">
        <w:rPr>
          <w:rFonts w:ascii="Arial" w:hAnsi="Arial" w:cs="Arial"/>
          <w:sz w:val="20"/>
          <w:szCs w:val="20"/>
        </w:rPr>
        <w:t xml:space="preserve"> announce</w:t>
      </w:r>
      <w:r w:rsidRPr="00C3560A">
        <w:rPr>
          <w:rFonts w:ascii="Arial" w:hAnsi="Arial" w:cs="Arial"/>
          <w:sz w:val="20"/>
          <w:szCs w:val="20"/>
        </w:rPr>
        <w:t>s their</w:t>
      </w:r>
      <w:r w:rsidR="001B704E" w:rsidRPr="00C3560A">
        <w:rPr>
          <w:rFonts w:ascii="Arial" w:hAnsi="Arial" w:cs="Arial"/>
          <w:sz w:val="20"/>
          <w:szCs w:val="20"/>
        </w:rPr>
        <w:t xml:space="preserve"> intent to leave, relationship</w:t>
      </w:r>
      <w:r w:rsidRPr="00C3560A">
        <w:rPr>
          <w:rFonts w:ascii="Arial" w:hAnsi="Arial" w:cs="Arial"/>
          <w:sz w:val="20"/>
          <w:szCs w:val="20"/>
        </w:rPr>
        <w:t>s and roles shift immediately. The departing executive can help themselves</w:t>
      </w:r>
      <w:r w:rsidR="001B704E" w:rsidRPr="00C3560A">
        <w:rPr>
          <w:rFonts w:ascii="Arial" w:hAnsi="Arial" w:cs="Arial"/>
          <w:sz w:val="20"/>
          <w:szCs w:val="20"/>
        </w:rPr>
        <w:t xml:space="preserve"> and the organization best if </w:t>
      </w:r>
      <w:r w:rsidRPr="00C3560A">
        <w:rPr>
          <w:rFonts w:ascii="Arial" w:hAnsi="Arial" w:cs="Arial"/>
          <w:sz w:val="20"/>
          <w:szCs w:val="20"/>
        </w:rPr>
        <w:t>they</w:t>
      </w:r>
      <w:r w:rsidR="001B704E" w:rsidRPr="00C3560A">
        <w:rPr>
          <w:rFonts w:ascii="Arial" w:hAnsi="Arial" w:cs="Arial"/>
          <w:sz w:val="20"/>
          <w:szCs w:val="20"/>
        </w:rPr>
        <w:t>:</w:t>
      </w:r>
    </w:p>
    <w:p w:rsidR="00910A20" w:rsidRPr="00C3560A" w:rsidRDefault="00910A20" w:rsidP="00980A2D">
      <w:pPr>
        <w:ind w:left="360"/>
        <w:jc w:val="both"/>
        <w:rPr>
          <w:rFonts w:ascii="Arial" w:hAnsi="Arial" w:cs="Arial"/>
          <w:sz w:val="10"/>
          <w:szCs w:val="10"/>
        </w:rPr>
      </w:pPr>
    </w:p>
    <w:p w:rsidR="001B704E" w:rsidRPr="00C3560A" w:rsidRDefault="001B704E" w:rsidP="00452CB9">
      <w:pPr>
        <w:numPr>
          <w:ilvl w:val="2"/>
          <w:numId w:val="12"/>
        </w:numPr>
        <w:tabs>
          <w:tab w:val="clear" w:pos="2520"/>
          <w:tab w:val="num" w:pos="1440"/>
        </w:tabs>
        <w:ind w:left="1440" w:hanging="360"/>
        <w:jc w:val="both"/>
        <w:rPr>
          <w:rFonts w:ascii="Arial" w:hAnsi="Arial" w:cs="Arial"/>
          <w:sz w:val="20"/>
          <w:szCs w:val="20"/>
        </w:rPr>
      </w:pPr>
      <w:r w:rsidRPr="00C3560A">
        <w:rPr>
          <w:rFonts w:ascii="Arial" w:hAnsi="Arial" w:cs="Arial"/>
          <w:sz w:val="20"/>
          <w:szCs w:val="20"/>
        </w:rPr>
        <w:t xml:space="preserve">Provide the </w:t>
      </w:r>
      <w:r w:rsidR="00377BCE" w:rsidRPr="00C3560A">
        <w:rPr>
          <w:rFonts w:ascii="Arial" w:hAnsi="Arial" w:cs="Arial"/>
          <w:sz w:val="20"/>
          <w:szCs w:val="20"/>
        </w:rPr>
        <w:t>Board of Directors (Board)</w:t>
      </w:r>
      <w:r w:rsidRPr="00C3560A">
        <w:rPr>
          <w:rFonts w:ascii="Arial" w:hAnsi="Arial" w:cs="Arial"/>
          <w:sz w:val="20"/>
          <w:szCs w:val="20"/>
        </w:rPr>
        <w:t xml:space="preserve"> with a clear picture of the priorities in terms of pending work to be done du</w:t>
      </w:r>
      <w:r w:rsidR="00910A20" w:rsidRPr="00C3560A">
        <w:rPr>
          <w:rFonts w:ascii="Arial" w:hAnsi="Arial" w:cs="Arial"/>
          <w:sz w:val="20"/>
          <w:szCs w:val="20"/>
        </w:rPr>
        <w:t>ring the interim period.  H</w:t>
      </w:r>
      <w:r w:rsidRPr="00C3560A">
        <w:rPr>
          <w:rFonts w:ascii="Arial" w:hAnsi="Arial" w:cs="Arial"/>
          <w:sz w:val="20"/>
          <w:szCs w:val="20"/>
        </w:rPr>
        <w:t>andover notes should also include information on where all important documents are kept</w:t>
      </w:r>
      <w:r w:rsidR="00910A20" w:rsidRPr="00C3560A">
        <w:rPr>
          <w:rFonts w:ascii="Arial" w:hAnsi="Arial" w:cs="Arial"/>
          <w:sz w:val="20"/>
          <w:szCs w:val="20"/>
        </w:rPr>
        <w:t>,</w:t>
      </w:r>
      <w:r w:rsidRPr="00C3560A">
        <w:rPr>
          <w:rFonts w:ascii="Arial" w:hAnsi="Arial" w:cs="Arial"/>
          <w:sz w:val="20"/>
          <w:szCs w:val="20"/>
        </w:rPr>
        <w:t xml:space="preserve"> in both hard and soft copies. </w:t>
      </w:r>
    </w:p>
    <w:p w:rsidR="001B704E" w:rsidRPr="00C3560A" w:rsidRDefault="00FB3186" w:rsidP="00452CB9">
      <w:pPr>
        <w:numPr>
          <w:ilvl w:val="2"/>
          <w:numId w:val="12"/>
        </w:numPr>
        <w:tabs>
          <w:tab w:val="clear" w:pos="2520"/>
          <w:tab w:val="num" w:pos="1440"/>
        </w:tabs>
        <w:ind w:left="1440" w:hanging="360"/>
        <w:jc w:val="both"/>
        <w:rPr>
          <w:rFonts w:ascii="Arial" w:hAnsi="Arial" w:cs="Arial"/>
          <w:sz w:val="20"/>
          <w:szCs w:val="20"/>
        </w:rPr>
      </w:pPr>
      <w:r w:rsidRPr="00C3560A">
        <w:rPr>
          <w:rFonts w:ascii="Arial" w:hAnsi="Arial" w:cs="Arial"/>
          <w:sz w:val="20"/>
          <w:szCs w:val="20"/>
        </w:rPr>
        <w:t>Shift</w:t>
      </w:r>
      <w:r w:rsidR="001B704E" w:rsidRPr="00C3560A">
        <w:rPr>
          <w:rFonts w:ascii="Arial" w:hAnsi="Arial" w:cs="Arial"/>
          <w:sz w:val="20"/>
          <w:szCs w:val="20"/>
        </w:rPr>
        <w:t xml:space="preserve"> prioritie</w:t>
      </w:r>
      <w:r w:rsidRPr="00C3560A">
        <w:rPr>
          <w:rFonts w:ascii="Arial" w:hAnsi="Arial" w:cs="Arial"/>
          <w:sz w:val="20"/>
          <w:szCs w:val="20"/>
        </w:rPr>
        <w:t>s to short-term actions that the departing executive</w:t>
      </w:r>
      <w:r w:rsidR="001B704E" w:rsidRPr="00C3560A">
        <w:rPr>
          <w:rFonts w:ascii="Arial" w:hAnsi="Arial" w:cs="Arial"/>
          <w:sz w:val="20"/>
          <w:szCs w:val="20"/>
        </w:rPr>
        <w:t xml:space="preserve"> and the </w:t>
      </w:r>
      <w:r w:rsidR="001E4E12" w:rsidRPr="00C3560A">
        <w:rPr>
          <w:rFonts w:ascii="Arial" w:hAnsi="Arial" w:cs="Arial"/>
          <w:sz w:val="20"/>
          <w:szCs w:val="20"/>
        </w:rPr>
        <w:t>Board</w:t>
      </w:r>
      <w:r w:rsidR="001B704E" w:rsidRPr="00C3560A">
        <w:rPr>
          <w:rFonts w:ascii="Arial" w:hAnsi="Arial" w:cs="Arial"/>
          <w:sz w:val="20"/>
          <w:szCs w:val="20"/>
        </w:rPr>
        <w:t xml:space="preserve"> agree will strength</w:t>
      </w:r>
      <w:r w:rsidRPr="00C3560A">
        <w:rPr>
          <w:rFonts w:ascii="Arial" w:hAnsi="Arial" w:cs="Arial"/>
          <w:sz w:val="20"/>
          <w:szCs w:val="20"/>
        </w:rPr>
        <w:t xml:space="preserve">en the organization before their </w:t>
      </w:r>
      <w:r w:rsidR="001B704E" w:rsidRPr="00C3560A">
        <w:rPr>
          <w:rFonts w:ascii="Arial" w:hAnsi="Arial" w:cs="Arial"/>
          <w:sz w:val="20"/>
          <w:szCs w:val="20"/>
        </w:rPr>
        <w:t xml:space="preserve">departure. </w:t>
      </w:r>
    </w:p>
    <w:p w:rsidR="001B704E" w:rsidRPr="00C3560A" w:rsidRDefault="001B704E" w:rsidP="00452CB9">
      <w:pPr>
        <w:numPr>
          <w:ilvl w:val="2"/>
          <w:numId w:val="12"/>
        </w:numPr>
        <w:tabs>
          <w:tab w:val="clear" w:pos="2520"/>
          <w:tab w:val="num" w:pos="1440"/>
        </w:tabs>
        <w:ind w:left="1440" w:hanging="360"/>
        <w:jc w:val="both"/>
        <w:rPr>
          <w:rFonts w:ascii="Arial" w:hAnsi="Arial" w:cs="Arial"/>
          <w:sz w:val="20"/>
          <w:szCs w:val="20"/>
        </w:rPr>
      </w:pPr>
      <w:r w:rsidRPr="00C3560A">
        <w:rPr>
          <w:rFonts w:ascii="Arial" w:hAnsi="Arial" w:cs="Arial"/>
          <w:sz w:val="20"/>
          <w:szCs w:val="20"/>
        </w:rPr>
        <w:t xml:space="preserve">Encourage the </w:t>
      </w:r>
      <w:r w:rsidR="001E4E12" w:rsidRPr="00C3560A">
        <w:rPr>
          <w:rFonts w:ascii="Arial" w:hAnsi="Arial" w:cs="Arial"/>
          <w:sz w:val="20"/>
          <w:szCs w:val="20"/>
        </w:rPr>
        <w:t>Board</w:t>
      </w:r>
      <w:r w:rsidRPr="00C3560A">
        <w:rPr>
          <w:rFonts w:ascii="Arial" w:hAnsi="Arial" w:cs="Arial"/>
          <w:sz w:val="20"/>
          <w:szCs w:val="20"/>
        </w:rPr>
        <w:t xml:space="preserve"> chair to appoint a transition committee. </w:t>
      </w:r>
    </w:p>
    <w:p w:rsidR="001B704E" w:rsidRPr="00C3560A" w:rsidRDefault="001B704E" w:rsidP="00452CB9">
      <w:pPr>
        <w:numPr>
          <w:ilvl w:val="2"/>
          <w:numId w:val="12"/>
        </w:numPr>
        <w:tabs>
          <w:tab w:val="clear" w:pos="2520"/>
          <w:tab w:val="num" w:pos="1440"/>
        </w:tabs>
        <w:ind w:left="1440" w:hanging="360"/>
        <w:jc w:val="both"/>
        <w:rPr>
          <w:rFonts w:ascii="Arial" w:hAnsi="Arial" w:cs="Arial"/>
          <w:sz w:val="20"/>
          <w:szCs w:val="20"/>
        </w:rPr>
      </w:pPr>
      <w:r w:rsidRPr="00C3560A">
        <w:rPr>
          <w:rFonts w:ascii="Arial" w:hAnsi="Arial" w:cs="Arial"/>
          <w:sz w:val="20"/>
          <w:szCs w:val="20"/>
        </w:rPr>
        <w:t>Avoid (in most cases) being act</w:t>
      </w:r>
      <w:r w:rsidR="00FB3186" w:rsidRPr="00C3560A">
        <w:rPr>
          <w:rFonts w:ascii="Arial" w:hAnsi="Arial" w:cs="Arial"/>
          <w:sz w:val="20"/>
          <w:szCs w:val="20"/>
        </w:rPr>
        <w:t>ively involved in selecting the successor. The departing executive should discuss their</w:t>
      </w:r>
      <w:r w:rsidRPr="00C3560A">
        <w:rPr>
          <w:rFonts w:ascii="Arial" w:hAnsi="Arial" w:cs="Arial"/>
          <w:sz w:val="20"/>
          <w:szCs w:val="20"/>
        </w:rPr>
        <w:t xml:space="preserve"> appropriate role with the </w:t>
      </w:r>
      <w:r w:rsidR="001E4E12" w:rsidRPr="00C3560A">
        <w:rPr>
          <w:rFonts w:ascii="Arial" w:hAnsi="Arial" w:cs="Arial"/>
          <w:sz w:val="20"/>
          <w:szCs w:val="20"/>
        </w:rPr>
        <w:t>Board</w:t>
      </w:r>
      <w:r w:rsidRPr="00C3560A">
        <w:rPr>
          <w:rFonts w:ascii="Arial" w:hAnsi="Arial" w:cs="Arial"/>
          <w:sz w:val="20"/>
          <w:szCs w:val="20"/>
        </w:rPr>
        <w:t xml:space="preserve"> and transition committee. </w:t>
      </w:r>
    </w:p>
    <w:p w:rsidR="001B704E" w:rsidRPr="00C3560A" w:rsidRDefault="001B704E" w:rsidP="00452CB9">
      <w:pPr>
        <w:numPr>
          <w:ilvl w:val="2"/>
          <w:numId w:val="12"/>
        </w:numPr>
        <w:tabs>
          <w:tab w:val="clear" w:pos="2520"/>
          <w:tab w:val="num" w:pos="1440"/>
        </w:tabs>
        <w:ind w:left="1440" w:hanging="360"/>
        <w:jc w:val="both"/>
        <w:rPr>
          <w:rFonts w:ascii="Arial" w:hAnsi="Arial" w:cs="Arial"/>
          <w:sz w:val="20"/>
          <w:szCs w:val="20"/>
        </w:rPr>
      </w:pPr>
      <w:r w:rsidRPr="00C3560A">
        <w:rPr>
          <w:rFonts w:ascii="Arial" w:hAnsi="Arial" w:cs="Arial"/>
          <w:sz w:val="20"/>
          <w:szCs w:val="20"/>
        </w:rPr>
        <w:t xml:space="preserve">Encourage the </w:t>
      </w:r>
      <w:r w:rsidR="001E4E12" w:rsidRPr="00C3560A">
        <w:rPr>
          <w:rFonts w:ascii="Arial" w:hAnsi="Arial" w:cs="Arial"/>
          <w:sz w:val="20"/>
          <w:szCs w:val="20"/>
        </w:rPr>
        <w:t>Board</w:t>
      </w:r>
      <w:r w:rsidRPr="00C3560A">
        <w:rPr>
          <w:rFonts w:ascii="Arial" w:hAnsi="Arial" w:cs="Arial"/>
          <w:sz w:val="20"/>
          <w:szCs w:val="20"/>
        </w:rPr>
        <w:t xml:space="preserve"> to get outside help rather than rel</w:t>
      </w:r>
      <w:r w:rsidR="00FB3186" w:rsidRPr="00C3560A">
        <w:rPr>
          <w:rFonts w:ascii="Arial" w:hAnsi="Arial" w:cs="Arial"/>
          <w:sz w:val="20"/>
          <w:szCs w:val="20"/>
        </w:rPr>
        <w:t>y on the departing executive</w:t>
      </w:r>
      <w:r w:rsidRPr="00C3560A">
        <w:rPr>
          <w:rFonts w:ascii="Arial" w:hAnsi="Arial" w:cs="Arial"/>
          <w:sz w:val="20"/>
          <w:szCs w:val="20"/>
        </w:rPr>
        <w:t xml:space="preserve">, especially if </w:t>
      </w:r>
      <w:r w:rsidR="00FB3186" w:rsidRPr="00C3560A">
        <w:rPr>
          <w:rFonts w:ascii="Arial" w:hAnsi="Arial" w:cs="Arial"/>
          <w:sz w:val="20"/>
          <w:szCs w:val="20"/>
        </w:rPr>
        <w:t>the departing executive is the founder</w:t>
      </w:r>
      <w:r w:rsidRPr="00C3560A">
        <w:rPr>
          <w:rFonts w:ascii="Arial" w:hAnsi="Arial" w:cs="Arial"/>
          <w:sz w:val="20"/>
          <w:szCs w:val="20"/>
        </w:rPr>
        <w:t xml:space="preserve">. </w:t>
      </w:r>
    </w:p>
    <w:p w:rsidR="001B704E" w:rsidRPr="00C3560A" w:rsidRDefault="001B704E" w:rsidP="00452CB9">
      <w:pPr>
        <w:numPr>
          <w:ilvl w:val="2"/>
          <w:numId w:val="12"/>
        </w:numPr>
        <w:tabs>
          <w:tab w:val="clear" w:pos="2520"/>
          <w:tab w:val="num" w:pos="1440"/>
        </w:tabs>
        <w:ind w:left="1440" w:hanging="360"/>
        <w:jc w:val="both"/>
        <w:rPr>
          <w:rFonts w:ascii="Arial" w:hAnsi="Arial" w:cs="Arial"/>
          <w:sz w:val="20"/>
          <w:szCs w:val="20"/>
        </w:rPr>
      </w:pPr>
      <w:r w:rsidRPr="00C3560A">
        <w:rPr>
          <w:rFonts w:ascii="Arial" w:hAnsi="Arial" w:cs="Arial"/>
          <w:sz w:val="20"/>
          <w:szCs w:val="20"/>
        </w:rPr>
        <w:t xml:space="preserve">Celebrate relationships and accomplishments, </w:t>
      </w:r>
      <w:r w:rsidR="00FB3186" w:rsidRPr="00C3560A">
        <w:rPr>
          <w:rFonts w:ascii="Arial" w:hAnsi="Arial" w:cs="Arial"/>
          <w:sz w:val="20"/>
          <w:szCs w:val="20"/>
        </w:rPr>
        <w:t xml:space="preserve">and </w:t>
      </w:r>
      <w:r w:rsidRPr="00C3560A">
        <w:rPr>
          <w:rFonts w:ascii="Arial" w:hAnsi="Arial" w:cs="Arial"/>
          <w:sz w:val="20"/>
          <w:szCs w:val="20"/>
        </w:rPr>
        <w:t>say goodbye in ways appropriate for</w:t>
      </w:r>
      <w:r w:rsidR="00FB3186" w:rsidRPr="00C3560A">
        <w:rPr>
          <w:rFonts w:ascii="Arial" w:hAnsi="Arial" w:cs="Arial"/>
          <w:sz w:val="20"/>
          <w:szCs w:val="20"/>
        </w:rPr>
        <w:t xml:space="preserve"> the departing executive</w:t>
      </w:r>
      <w:r w:rsidRPr="00C3560A">
        <w:rPr>
          <w:rFonts w:ascii="Arial" w:hAnsi="Arial" w:cs="Arial"/>
          <w:sz w:val="20"/>
          <w:szCs w:val="20"/>
        </w:rPr>
        <w:t xml:space="preserve">, and be direct if there are ways </w:t>
      </w:r>
      <w:r w:rsidR="00FB3186" w:rsidRPr="00C3560A">
        <w:rPr>
          <w:rFonts w:ascii="Arial" w:hAnsi="Arial" w:cs="Arial"/>
          <w:sz w:val="20"/>
          <w:szCs w:val="20"/>
        </w:rPr>
        <w:t>the departing executive</w:t>
      </w:r>
      <w:r w:rsidRPr="00C3560A">
        <w:rPr>
          <w:rFonts w:ascii="Arial" w:hAnsi="Arial" w:cs="Arial"/>
          <w:sz w:val="20"/>
          <w:szCs w:val="20"/>
        </w:rPr>
        <w:t xml:space="preserve"> would</w:t>
      </w:r>
      <w:r w:rsidR="00FB3186" w:rsidRPr="00C3560A">
        <w:rPr>
          <w:rFonts w:ascii="Arial" w:hAnsi="Arial" w:cs="Arial"/>
          <w:sz w:val="20"/>
          <w:szCs w:val="20"/>
        </w:rPr>
        <w:t xml:space="preserve"> or wouldn’t like to celebrate their time</w:t>
      </w:r>
      <w:r w:rsidRPr="00C3560A">
        <w:rPr>
          <w:rFonts w:ascii="Arial" w:hAnsi="Arial" w:cs="Arial"/>
          <w:sz w:val="20"/>
          <w:szCs w:val="20"/>
        </w:rPr>
        <w:t xml:space="preserve"> at the organization. </w:t>
      </w:r>
    </w:p>
    <w:p w:rsidR="00910A20" w:rsidRPr="00C3560A" w:rsidRDefault="00910A20" w:rsidP="00910A20">
      <w:pPr>
        <w:jc w:val="both"/>
        <w:rPr>
          <w:rFonts w:ascii="Arial" w:hAnsi="Arial" w:cs="Arial"/>
          <w:sz w:val="20"/>
          <w:szCs w:val="20"/>
        </w:rPr>
      </w:pPr>
    </w:p>
    <w:p w:rsidR="00910A20" w:rsidRPr="00C3560A" w:rsidRDefault="00910A20" w:rsidP="00910A20">
      <w:pPr>
        <w:jc w:val="both"/>
        <w:rPr>
          <w:rFonts w:ascii="Arial" w:hAnsi="Arial" w:cs="Arial"/>
          <w:sz w:val="20"/>
          <w:szCs w:val="20"/>
        </w:rPr>
      </w:pPr>
    </w:p>
    <w:p w:rsidR="00910A20" w:rsidRPr="00C3560A" w:rsidRDefault="00910A20" w:rsidP="00910A20">
      <w:pPr>
        <w:jc w:val="both"/>
        <w:rPr>
          <w:rFonts w:ascii="Arial" w:hAnsi="Arial" w:cs="Arial"/>
          <w:sz w:val="20"/>
          <w:szCs w:val="20"/>
        </w:rPr>
      </w:pPr>
    </w:p>
    <w:p w:rsidR="00910A20" w:rsidRPr="00C3560A" w:rsidRDefault="00910A20" w:rsidP="00910A20">
      <w:pPr>
        <w:jc w:val="both"/>
        <w:rPr>
          <w:rFonts w:ascii="Arial" w:hAnsi="Arial" w:cs="Arial"/>
          <w:sz w:val="20"/>
          <w:szCs w:val="20"/>
        </w:rPr>
      </w:pPr>
    </w:p>
    <w:p w:rsidR="00910A20" w:rsidRPr="00C3560A" w:rsidRDefault="00910A20" w:rsidP="00910A20">
      <w:pPr>
        <w:jc w:val="both"/>
        <w:rPr>
          <w:rFonts w:ascii="Arial" w:hAnsi="Arial" w:cs="Arial"/>
          <w:sz w:val="20"/>
          <w:szCs w:val="20"/>
        </w:rPr>
      </w:pPr>
    </w:p>
    <w:p w:rsidR="00910A20" w:rsidRPr="00C3560A" w:rsidRDefault="00910A20" w:rsidP="00910A20">
      <w:pPr>
        <w:jc w:val="both"/>
        <w:rPr>
          <w:rFonts w:ascii="Arial" w:hAnsi="Arial" w:cs="Arial"/>
          <w:sz w:val="20"/>
          <w:szCs w:val="20"/>
        </w:rPr>
      </w:pPr>
    </w:p>
    <w:p w:rsidR="00910A20" w:rsidRPr="00C3560A" w:rsidRDefault="00910A20" w:rsidP="00910A20">
      <w:pPr>
        <w:jc w:val="both"/>
        <w:rPr>
          <w:rFonts w:ascii="Arial" w:hAnsi="Arial" w:cs="Arial"/>
          <w:sz w:val="20"/>
          <w:szCs w:val="20"/>
        </w:rPr>
      </w:pPr>
    </w:p>
    <w:p w:rsidR="001B704E" w:rsidRPr="00C3560A" w:rsidRDefault="001B704E" w:rsidP="00EF4BAF">
      <w:pPr>
        <w:pStyle w:val="Heading3"/>
        <w:rPr>
          <w:i/>
          <w:sz w:val="20"/>
          <w:szCs w:val="20"/>
        </w:rPr>
      </w:pPr>
      <w:bookmarkStart w:id="31" w:name="_Toc203813045"/>
      <w:bookmarkStart w:id="32" w:name="_Toc210462265"/>
      <w:bookmarkStart w:id="33" w:name="_Toc210524462"/>
      <w:bookmarkStart w:id="34" w:name="_Toc210709931"/>
      <w:bookmarkStart w:id="35" w:name="_Toc210713582"/>
      <w:bookmarkStart w:id="36" w:name="_Toc310856435"/>
      <w:bookmarkStart w:id="37" w:name="_Toc329614496"/>
      <w:r w:rsidRPr="00C3560A">
        <w:rPr>
          <w:b w:val="0"/>
          <w:i/>
          <w:sz w:val="20"/>
          <w:szCs w:val="20"/>
        </w:rPr>
        <w:lastRenderedPageBreak/>
        <w:t xml:space="preserve">A2. </w:t>
      </w:r>
      <w:r w:rsidR="001E4E12" w:rsidRPr="00C3560A">
        <w:rPr>
          <w:i/>
          <w:sz w:val="20"/>
          <w:szCs w:val="20"/>
        </w:rPr>
        <w:t>Board</w:t>
      </w:r>
      <w:r w:rsidRPr="00C3560A">
        <w:rPr>
          <w:i/>
          <w:sz w:val="20"/>
          <w:szCs w:val="20"/>
        </w:rPr>
        <w:t xml:space="preserve"> Guidelines for Long Absence</w:t>
      </w:r>
      <w:bookmarkEnd w:id="31"/>
      <w:bookmarkEnd w:id="32"/>
      <w:bookmarkEnd w:id="33"/>
      <w:bookmarkEnd w:id="34"/>
      <w:bookmarkEnd w:id="35"/>
      <w:bookmarkEnd w:id="36"/>
      <w:bookmarkEnd w:id="37"/>
    </w:p>
    <w:p w:rsidR="001B704E" w:rsidRPr="00C3560A" w:rsidRDefault="001B704E" w:rsidP="001B5494">
      <w:pPr>
        <w:jc w:val="both"/>
        <w:rPr>
          <w:rFonts w:ascii="Arial" w:hAnsi="Arial" w:cs="Arial"/>
          <w:sz w:val="20"/>
          <w:szCs w:val="20"/>
        </w:rPr>
      </w:pPr>
      <w:r w:rsidRPr="00C3560A">
        <w:rPr>
          <w:rFonts w:ascii="Arial" w:hAnsi="Arial" w:cs="Arial"/>
          <w:sz w:val="20"/>
          <w:szCs w:val="20"/>
        </w:rPr>
        <w:t> </w:t>
      </w:r>
    </w:p>
    <w:tbl>
      <w:tblPr>
        <w:tblW w:w="10080"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186"/>
        <w:gridCol w:w="3474"/>
      </w:tblGrid>
      <w:tr w:rsidR="001B704E" w:rsidRPr="00C3560A" w:rsidTr="00317C00">
        <w:tc>
          <w:tcPr>
            <w:tcW w:w="3420" w:type="dxa"/>
            <w:shd w:val="clear" w:color="auto" w:fill="C0C0C0"/>
          </w:tcPr>
          <w:p w:rsidR="001B704E" w:rsidRPr="00C3560A" w:rsidRDefault="001B704E" w:rsidP="00AE6FBD">
            <w:pPr>
              <w:jc w:val="center"/>
              <w:rPr>
                <w:rFonts w:ascii="Arial" w:hAnsi="Arial" w:cs="Arial"/>
                <w:b/>
                <w:sz w:val="20"/>
                <w:szCs w:val="20"/>
              </w:rPr>
            </w:pPr>
            <w:r w:rsidRPr="00C3560A">
              <w:rPr>
                <w:rFonts w:ascii="Arial" w:hAnsi="Arial" w:cs="Arial"/>
                <w:sz w:val="20"/>
                <w:szCs w:val="20"/>
              </w:rPr>
              <w:br w:type="page"/>
            </w:r>
            <w:r w:rsidRPr="00C3560A">
              <w:rPr>
                <w:rFonts w:ascii="Arial" w:hAnsi="Arial" w:cs="Arial"/>
                <w:b/>
                <w:sz w:val="20"/>
                <w:szCs w:val="20"/>
              </w:rPr>
              <w:t>Phase I: Getting Ready</w:t>
            </w:r>
          </w:p>
          <w:p w:rsidR="001B704E" w:rsidRPr="00C3560A" w:rsidRDefault="001B704E" w:rsidP="00AE6FBD">
            <w:pPr>
              <w:jc w:val="center"/>
              <w:rPr>
                <w:rFonts w:ascii="Arial" w:hAnsi="Arial" w:cs="Arial"/>
                <w:b/>
                <w:sz w:val="20"/>
                <w:szCs w:val="20"/>
              </w:rPr>
            </w:pPr>
          </w:p>
        </w:tc>
        <w:tc>
          <w:tcPr>
            <w:tcW w:w="3186" w:type="dxa"/>
            <w:shd w:val="clear" w:color="auto" w:fill="C0C0C0"/>
          </w:tcPr>
          <w:p w:rsidR="001B704E" w:rsidRPr="00C3560A" w:rsidRDefault="001B704E" w:rsidP="00AE6FBD">
            <w:pPr>
              <w:jc w:val="center"/>
              <w:rPr>
                <w:rFonts w:ascii="Arial" w:hAnsi="Arial" w:cs="Arial"/>
                <w:b/>
                <w:sz w:val="20"/>
                <w:szCs w:val="20"/>
              </w:rPr>
            </w:pPr>
            <w:r w:rsidRPr="00C3560A">
              <w:rPr>
                <w:rFonts w:ascii="Arial" w:hAnsi="Arial" w:cs="Arial"/>
                <w:b/>
                <w:sz w:val="20"/>
                <w:szCs w:val="20"/>
              </w:rPr>
              <w:t>Phase II: Recruiting</w:t>
            </w:r>
          </w:p>
          <w:p w:rsidR="001B704E" w:rsidRPr="00C3560A" w:rsidRDefault="001B704E" w:rsidP="00AE6FBD">
            <w:pPr>
              <w:jc w:val="center"/>
              <w:rPr>
                <w:rFonts w:ascii="Arial" w:hAnsi="Arial" w:cs="Arial"/>
                <w:b/>
                <w:sz w:val="20"/>
                <w:szCs w:val="20"/>
              </w:rPr>
            </w:pPr>
          </w:p>
        </w:tc>
        <w:tc>
          <w:tcPr>
            <w:tcW w:w="3474" w:type="dxa"/>
            <w:shd w:val="clear" w:color="auto" w:fill="C0C0C0"/>
          </w:tcPr>
          <w:p w:rsidR="001B704E" w:rsidRPr="00C3560A" w:rsidRDefault="001B704E" w:rsidP="00AE6FBD">
            <w:pPr>
              <w:jc w:val="center"/>
              <w:rPr>
                <w:rFonts w:ascii="Arial" w:hAnsi="Arial" w:cs="Arial"/>
                <w:b/>
                <w:sz w:val="20"/>
                <w:szCs w:val="20"/>
              </w:rPr>
            </w:pPr>
            <w:r w:rsidRPr="00C3560A">
              <w:rPr>
                <w:rFonts w:ascii="Arial" w:hAnsi="Arial" w:cs="Arial"/>
                <w:b/>
                <w:sz w:val="20"/>
                <w:szCs w:val="20"/>
              </w:rPr>
              <w:t>Phase III: Post-Hire</w:t>
            </w:r>
          </w:p>
          <w:p w:rsidR="001B704E" w:rsidRPr="00C3560A" w:rsidRDefault="001B704E" w:rsidP="00AE6FBD">
            <w:pPr>
              <w:jc w:val="center"/>
              <w:rPr>
                <w:rFonts w:ascii="Arial" w:hAnsi="Arial" w:cs="Arial"/>
                <w:b/>
                <w:sz w:val="20"/>
                <w:szCs w:val="20"/>
              </w:rPr>
            </w:pPr>
          </w:p>
        </w:tc>
      </w:tr>
      <w:tr w:rsidR="001B704E" w:rsidRPr="00C3560A" w:rsidTr="00317C00">
        <w:tc>
          <w:tcPr>
            <w:tcW w:w="3420" w:type="dxa"/>
          </w:tcPr>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1" o:spid="_x0000_i1043" type="#_x0000_t75" alt="blu_blck" style="width:4.8pt;height:4.8pt;visibility:visible">
                  <v:imagedata r:id="rId7" o:title=""/>
                </v:shape>
              </w:pict>
            </w:r>
            <w:r w:rsidR="001B704E" w:rsidRPr="00C3560A">
              <w:rPr>
                <w:rFonts w:ascii="Arial" w:hAnsi="Arial" w:cs="Arial"/>
                <w:sz w:val="20"/>
                <w:szCs w:val="20"/>
              </w:rPr>
              <w:t>   Co</w:t>
            </w:r>
            <w:r w:rsidR="00BB4448" w:rsidRPr="00C3560A">
              <w:rPr>
                <w:rFonts w:ascii="Arial" w:hAnsi="Arial" w:cs="Arial"/>
                <w:sz w:val="20"/>
                <w:szCs w:val="20"/>
              </w:rPr>
              <w:t>nducting an exit interview and d</w:t>
            </w:r>
            <w:r w:rsidR="001B704E" w:rsidRPr="00C3560A">
              <w:rPr>
                <w:rFonts w:ascii="Arial" w:hAnsi="Arial" w:cs="Arial"/>
                <w:sz w:val="20"/>
                <w:szCs w:val="20"/>
              </w:rPr>
              <w:t>eciding  who’s in charge of what</w:t>
            </w:r>
            <w:r w:rsidR="00BB4448" w:rsidRPr="00C3560A">
              <w:rPr>
                <w:rFonts w:ascii="Arial" w:hAnsi="Arial" w:cs="Arial"/>
                <w:sz w:val="20"/>
                <w:szCs w:val="20"/>
              </w:rPr>
              <w:t xml:space="preserve"> in the short term</w:t>
            </w:r>
          </w:p>
          <w:p w:rsidR="00E168EF" w:rsidRPr="00C3560A" w:rsidRDefault="00717190" w:rsidP="00E168EF">
            <w:pPr>
              <w:rPr>
                <w:rFonts w:ascii="Arial" w:hAnsi="Arial" w:cs="Arial"/>
                <w:sz w:val="20"/>
                <w:szCs w:val="20"/>
              </w:rPr>
            </w:pPr>
            <w:r w:rsidRPr="00C3560A">
              <w:rPr>
                <w:rFonts w:ascii="Arial" w:hAnsi="Arial" w:cs="Arial"/>
                <w:noProof/>
                <w:sz w:val="20"/>
                <w:szCs w:val="20"/>
              </w:rPr>
              <w:pict>
                <v:shape id="_x0000_i1129" type="#_x0000_t75" alt="blu_blck" style="width:4.8pt;height:4.8pt;visibility:visible" o:bullet="t">
                  <v:imagedata r:id="rId7" o:title=""/>
                </v:shape>
              </w:pict>
            </w:r>
            <w:r w:rsidR="001B704E" w:rsidRPr="00C3560A">
              <w:rPr>
                <w:rFonts w:ascii="Arial" w:hAnsi="Arial" w:cs="Arial"/>
                <w:sz w:val="20"/>
                <w:szCs w:val="20"/>
              </w:rPr>
              <w:t>   Assessing organization priorities i.e. key issues and availability of resour</w:t>
            </w:r>
            <w:r w:rsidR="00E168EF" w:rsidRPr="00C3560A">
              <w:rPr>
                <w:rFonts w:ascii="Arial" w:hAnsi="Arial" w:cs="Arial"/>
                <w:sz w:val="20"/>
                <w:szCs w:val="20"/>
              </w:rPr>
              <w:t>ces</w:t>
            </w:r>
            <w:r w:rsidR="001B704E" w:rsidRPr="00C3560A">
              <w:rPr>
                <w:rFonts w:ascii="Arial" w:hAnsi="Arial" w:cs="Arial"/>
                <w:sz w:val="20"/>
                <w:szCs w:val="20"/>
              </w:rPr>
              <w:t>. Determine the status of the organization’s health.</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3" o:spid="_x0000_i1045" type="#_x0000_t75" alt="blu_blck" style="width:4.8pt;height:4.8pt;visibility:visible">
                  <v:imagedata r:id="rId7" o:title=""/>
                </v:shape>
              </w:pict>
            </w:r>
            <w:r w:rsidR="001B704E" w:rsidRPr="00C3560A">
              <w:rPr>
                <w:rFonts w:ascii="Arial" w:hAnsi="Arial" w:cs="Arial"/>
                <w:sz w:val="20"/>
                <w:szCs w:val="20"/>
              </w:rPr>
              <w:t>   Hiring interim manager, particularly if not ready to hire or in crisis</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4" o:spid="_x0000_i1046" type="#_x0000_t75" alt="blu_blck" style="width:4.8pt;height:4.8pt;visibility:visible">
                  <v:imagedata r:id="rId7" o:title=""/>
                </v:shape>
              </w:pict>
            </w:r>
            <w:r w:rsidR="001B704E" w:rsidRPr="00C3560A">
              <w:rPr>
                <w:rFonts w:ascii="Arial" w:hAnsi="Arial" w:cs="Arial"/>
                <w:sz w:val="20"/>
                <w:szCs w:val="20"/>
              </w:rPr>
              <w:t>   Developing profile of new executive attributes, knowledge, skills</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5" o:spid="_x0000_i1047" type="#_x0000_t75" alt="blu_blck" style="width:4.8pt;height:4.8pt;visibility:visible">
                  <v:imagedata r:id="rId7" o:title=""/>
                </v:shape>
              </w:pict>
            </w:r>
            <w:r w:rsidR="001B704E" w:rsidRPr="00C3560A">
              <w:rPr>
                <w:rFonts w:ascii="Arial" w:hAnsi="Arial" w:cs="Arial"/>
                <w:sz w:val="20"/>
                <w:szCs w:val="20"/>
              </w:rPr>
              <w:t>   Setting a competitive compensation strategy in consultation with human resources</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6" o:spid="_x0000_i1048" type="#_x0000_t75" alt="blu_blck" style="width:4.8pt;height:4.8pt;visibility:visible">
                  <v:imagedata r:id="rId7" o:title=""/>
                </v:shape>
              </w:pict>
            </w:r>
            <w:r w:rsidR="001B704E" w:rsidRPr="00C3560A">
              <w:rPr>
                <w:rFonts w:ascii="Arial" w:hAnsi="Arial" w:cs="Arial"/>
                <w:sz w:val="20"/>
                <w:szCs w:val="20"/>
              </w:rPr>
              <w:t>   Saying an appropriate good</w:t>
            </w:r>
            <w:r w:rsidR="00DB4B10" w:rsidRPr="00C3560A">
              <w:rPr>
                <w:rFonts w:ascii="Arial" w:hAnsi="Arial" w:cs="Arial"/>
                <w:sz w:val="20"/>
                <w:szCs w:val="20"/>
              </w:rPr>
              <w:t>-bye to</w:t>
            </w:r>
            <w:r w:rsidR="001B704E" w:rsidRPr="00C3560A">
              <w:rPr>
                <w:rFonts w:ascii="Arial" w:hAnsi="Arial" w:cs="Arial"/>
                <w:sz w:val="20"/>
                <w:szCs w:val="20"/>
              </w:rPr>
              <w:t xml:space="preserve"> departing executive</w:t>
            </w:r>
          </w:p>
          <w:p w:rsidR="00E168EF" w:rsidRPr="00C3560A" w:rsidRDefault="00E168EF" w:rsidP="00E168EF">
            <w:pPr>
              <w:tabs>
                <w:tab w:val="left" w:pos="263"/>
              </w:tabs>
              <w:rPr>
                <w:rFonts w:ascii="Arial" w:hAnsi="Arial" w:cs="Arial"/>
                <w:sz w:val="20"/>
                <w:szCs w:val="20"/>
              </w:rPr>
            </w:pPr>
            <w:r w:rsidRPr="00C3560A">
              <w:rPr>
                <w:rFonts w:ascii="Arial" w:hAnsi="Arial" w:cs="Arial"/>
                <w:noProof/>
                <w:sz w:val="20"/>
                <w:szCs w:val="20"/>
              </w:rPr>
              <w:pict>
                <v:shape id="_x0000_i1131" type="#_x0000_t75" alt="blu_blck" style="width:4.8pt;height:4.8pt;visibility:visible">
                  <v:imagedata r:id="rId7" o:title=""/>
                </v:shape>
              </w:pict>
            </w:r>
            <w:r w:rsidRPr="00C3560A">
              <w:rPr>
                <w:rFonts w:ascii="Arial" w:hAnsi="Arial" w:cs="Arial"/>
                <w:sz w:val="20"/>
                <w:szCs w:val="20"/>
              </w:rPr>
              <w:t xml:space="preserve">   </w:t>
            </w:r>
            <w:r w:rsidR="001B704E" w:rsidRPr="00C3560A">
              <w:rPr>
                <w:rFonts w:ascii="Arial" w:hAnsi="Arial" w:cs="Arial"/>
                <w:sz w:val="20"/>
                <w:szCs w:val="20"/>
              </w:rPr>
              <w:t>Understanding and dealing with departing executive’s legacy.</w:t>
            </w:r>
          </w:p>
          <w:p w:rsidR="00E168EF" w:rsidRPr="00C3560A" w:rsidRDefault="00E168EF" w:rsidP="00E168EF">
            <w:pPr>
              <w:tabs>
                <w:tab w:val="left" w:pos="263"/>
              </w:tabs>
              <w:rPr>
                <w:rFonts w:ascii="Arial" w:hAnsi="Arial" w:cs="Arial"/>
                <w:sz w:val="20"/>
                <w:szCs w:val="20"/>
              </w:rPr>
            </w:pPr>
            <w:r w:rsidRPr="00C3560A">
              <w:rPr>
                <w:rFonts w:ascii="Arial" w:hAnsi="Arial" w:cs="Arial"/>
                <w:noProof/>
                <w:sz w:val="20"/>
                <w:szCs w:val="20"/>
              </w:rPr>
              <w:pict>
                <v:shape id="_x0000_i1136" type="#_x0000_t75" alt="blu_blck" style="width:4.8pt;height:4.8pt;visibility:visible">
                  <v:imagedata r:id="rId7" o:title=""/>
                </v:shape>
              </w:pict>
            </w:r>
            <w:r w:rsidRPr="00C3560A">
              <w:rPr>
                <w:rFonts w:ascii="Arial" w:hAnsi="Arial" w:cs="Arial"/>
                <w:sz w:val="20"/>
                <w:szCs w:val="20"/>
              </w:rPr>
              <w:t xml:space="preserve">   Develop a communication plan to keep stakeholders informed. </w:t>
            </w:r>
          </w:p>
          <w:p w:rsidR="00E168EF" w:rsidRPr="00C3560A" w:rsidRDefault="00E168EF" w:rsidP="00E168EF">
            <w:pPr>
              <w:ind w:left="360"/>
              <w:rPr>
                <w:rFonts w:ascii="Arial" w:hAnsi="Arial" w:cs="Arial"/>
                <w:sz w:val="20"/>
                <w:szCs w:val="20"/>
              </w:rPr>
            </w:pPr>
          </w:p>
          <w:p w:rsidR="001B704E" w:rsidRPr="00C3560A" w:rsidRDefault="001B704E" w:rsidP="00910A20">
            <w:pPr>
              <w:rPr>
                <w:rFonts w:ascii="Arial" w:hAnsi="Arial" w:cs="Arial"/>
                <w:sz w:val="20"/>
                <w:szCs w:val="20"/>
              </w:rPr>
            </w:pPr>
          </w:p>
        </w:tc>
        <w:tc>
          <w:tcPr>
            <w:tcW w:w="3186" w:type="dxa"/>
          </w:tcPr>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8" o:spid="_x0000_i1050" type="#_x0000_t75" alt="blu_blck" style="width:4.8pt;height:4.8pt;visibility:visible">
                  <v:imagedata r:id="rId7" o:title=""/>
                </v:shape>
              </w:pict>
            </w:r>
            <w:r w:rsidR="001B704E" w:rsidRPr="00C3560A">
              <w:rPr>
                <w:rFonts w:ascii="Arial" w:hAnsi="Arial" w:cs="Arial"/>
                <w:sz w:val="20"/>
                <w:szCs w:val="20"/>
              </w:rPr>
              <w:t>   Agreeing on a recruitment strategy</w:t>
            </w:r>
            <w:r w:rsidR="00DB4B10" w:rsidRPr="00C3560A">
              <w:rPr>
                <w:rFonts w:ascii="Arial" w:hAnsi="Arial" w:cs="Arial"/>
                <w:sz w:val="20"/>
                <w:szCs w:val="20"/>
              </w:rPr>
              <w:t>,</w:t>
            </w:r>
            <w:r w:rsidR="001B704E" w:rsidRPr="00C3560A">
              <w:rPr>
                <w:rFonts w:ascii="Arial" w:hAnsi="Arial" w:cs="Arial"/>
                <w:sz w:val="20"/>
                <w:szCs w:val="20"/>
              </w:rPr>
              <w:t xml:space="preserve"> including options for looking internally or externally.</w:t>
            </w:r>
          </w:p>
          <w:p w:rsidR="001B704E" w:rsidRPr="00C3560A" w:rsidRDefault="00DB4B10" w:rsidP="00DB4B10">
            <w:pPr>
              <w:ind w:left="-7"/>
              <w:rPr>
                <w:rFonts w:ascii="Arial" w:hAnsi="Arial" w:cs="Arial"/>
                <w:sz w:val="20"/>
                <w:szCs w:val="20"/>
              </w:rPr>
            </w:pPr>
            <w:r w:rsidRPr="00C3560A">
              <w:rPr>
                <w:rFonts w:ascii="Arial" w:hAnsi="Arial" w:cs="Arial"/>
                <w:noProof/>
                <w:sz w:val="20"/>
                <w:szCs w:val="20"/>
              </w:rPr>
              <w:pict>
                <v:shape id="_x0000_i1138" type="#_x0000_t75" alt="blu_blck" style="width:4.8pt;height:4.8pt;visibility:visible">
                  <v:imagedata r:id="rId7" o:title=""/>
                </v:shape>
              </w:pict>
            </w:r>
            <w:r w:rsidRPr="00C3560A">
              <w:rPr>
                <w:rFonts w:ascii="Arial" w:hAnsi="Arial" w:cs="Arial"/>
                <w:sz w:val="20"/>
                <w:szCs w:val="20"/>
              </w:rPr>
              <w:t xml:space="preserve">   </w:t>
            </w:r>
            <w:r w:rsidR="001B704E" w:rsidRPr="00C3560A">
              <w:rPr>
                <w:rFonts w:ascii="Arial" w:hAnsi="Arial" w:cs="Arial"/>
                <w:sz w:val="20"/>
                <w:szCs w:val="20"/>
              </w:rPr>
              <w:t>Developing an organizational overview.</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9" o:spid="_x0000_i1051" type="#_x0000_t75" alt="blu_blck" style="width:4.8pt;height:4.8pt;visibility:visible">
                  <v:imagedata r:id="rId7" o:title=""/>
                </v:shape>
              </w:pict>
            </w:r>
            <w:r w:rsidR="001B704E" w:rsidRPr="00C3560A">
              <w:rPr>
                <w:rFonts w:ascii="Arial" w:hAnsi="Arial" w:cs="Arial"/>
                <w:sz w:val="20"/>
                <w:szCs w:val="20"/>
              </w:rPr>
              <w:t>   Proactively seeking candidates</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10" o:spid="_x0000_i1052" type="#_x0000_t75" alt="blu_blck" style="width:4.8pt;height:4.8pt;visibility:visible">
                  <v:imagedata r:id="rId7" o:title=""/>
                </v:shape>
              </w:pict>
            </w:r>
            <w:r w:rsidR="001B704E" w:rsidRPr="00C3560A">
              <w:rPr>
                <w:rFonts w:ascii="Arial" w:hAnsi="Arial" w:cs="Arial"/>
                <w:sz w:val="20"/>
                <w:szCs w:val="20"/>
              </w:rPr>
              <w:t>   Screening and ranking candidates against profile</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11" o:spid="_x0000_i1053" type="#_x0000_t75" alt="blu_blck" style="width:4.8pt;height:4.8pt;visibility:visible">
                  <v:imagedata r:id="rId7" o:title=""/>
                </v:shape>
              </w:pict>
            </w:r>
            <w:r w:rsidR="001B704E" w:rsidRPr="00C3560A">
              <w:rPr>
                <w:rFonts w:ascii="Arial" w:hAnsi="Arial" w:cs="Arial"/>
                <w:sz w:val="20"/>
                <w:szCs w:val="20"/>
              </w:rPr>
              <w:t>   Coming up with a three step</w:t>
            </w:r>
            <w:r w:rsidR="00F3244F" w:rsidRPr="00C3560A">
              <w:rPr>
                <w:rFonts w:ascii="Arial" w:hAnsi="Arial" w:cs="Arial"/>
                <w:sz w:val="20"/>
                <w:szCs w:val="20"/>
              </w:rPr>
              <w:t xml:space="preserve"> recruitment process and tools </w:t>
            </w:r>
            <w:r w:rsidR="001B704E" w:rsidRPr="00C3560A">
              <w:rPr>
                <w:rFonts w:ascii="Arial" w:hAnsi="Arial" w:cs="Arial"/>
                <w:sz w:val="20"/>
                <w:szCs w:val="20"/>
              </w:rPr>
              <w:t xml:space="preserve">i.e. initial phone interview on technical aspects, second </w:t>
            </w:r>
            <w:r w:rsidR="00DB4B10" w:rsidRPr="00C3560A">
              <w:rPr>
                <w:rFonts w:ascii="Arial" w:hAnsi="Arial" w:cs="Arial"/>
                <w:sz w:val="20"/>
                <w:szCs w:val="20"/>
              </w:rPr>
              <w:t>in person</w:t>
            </w:r>
            <w:r w:rsidR="001B704E" w:rsidRPr="00C3560A">
              <w:rPr>
                <w:rFonts w:ascii="Arial" w:hAnsi="Arial" w:cs="Arial"/>
                <w:sz w:val="20"/>
                <w:szCs w:val="20"/>
              </w:rPr>
              <w:t xml:space="preserve"> interview to assess behavior</w:t>
            </w:r>
            <w:r w:rsidR="00DB4B10" w:rsidRPr="00C3560A">
              <w:rPr>
                <w:rFonts w:ascii="Arial" w:hAnsi="Arial" w:cs="Arial"/>
                <w:sz w:val="20"/>
                <w:szCs w:val="20"/>
              </w:rPr>
              <w:t>,</w:t>
            </w:r>
            <w:r w:rsidR="00F3244F" w:rsidRPr="00C3560A">
              <w:rPr>
                <w:rFonts w:ascii="Arial" w:hAnsi="Arial" w:cs="Arial"/>
                <w:sz w:val="20"/>
                <w:szCs w:val="20"/>
              </w:rPr>
              <w:t xml:space="preserve"> </w:t>
            </w:r>
            <w:r w:rsidR="001B704E" w:rsidRPr="00C3560A">
              <w:rPr>
                <w:rFonts w:ascii="Arial" w:hAnsi="Arial" w:cs="Arial"/>
                <w:sz w:val="20"/>
                <w:szCs w:val="20"/>
              </w:rPr>
              <w:t xml:space="preserve">and a final presentation interview. </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12" o:spid="_x0000_i1054" type="#_x0000_t75" alt="blu_blck" style="width:4.8pt;height:4.8pt;visibility:visible">
                  <v:imagedata r:id="rId7" o:title=""/>
                </v:shape>
              </w:pict>
            </w:r>
            <w:r w:rsidR="001B704E" w:rsidRPr="00C3560A">
              <w:rPr>
                <w:rFonts w:ascii="Arial" w:hAnsi="Arial" w:cs="Arial"/>
                <w:sz w:val="20"/>
                <w:szCs w:val="20"/>
              </w:rPr>
              <w:t>   Briefing key stakeholders about progress.</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13" o:spid="_x0000_i1055" type="#_x0000_t75" alt="blu_blck" style="width:4.8pt;height:4.8pt;visibility:visible">
                  <v:imagedata r:id="rId7" o:title=""/>
                </v:shape>
              </w:pict>
            </w:r>
            <w:r w:rsidR="001B704E" w:rsidRPr="00C3560A">
              <w:rPr>
                <w:rFonts w:ascii="Arial" w:hAnsi="Arial" w:cs="Arial"/>
                <w:sz w:val="20"/>
                <w:szCs w:val="20"/>
              </w:rPr>
              <w:t xml:space="preserve">   Selecting and negotiating with final candidate, provision of letter of offer. Checking references. </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14" o:spid="_x0000_i1056" type="#_x0000_t75" alt="blu_blck" style="width:4.8pt;height:4.8pt;visibility:visible">
                  <v:imagedata r:id="rId7" o:title=""/>
                </v:shape>
              </w:pict>
            </w:r>
            <w:r w:rsidR="001B704E" w:rsidRPr="00C3560A">
              <w:rPr>
                <w:rFonts w:ascii="Arial" w:hAnsi="Arial" w:cs="Arial"/>
                <w:sz w:val="20"/>
                <w:szCs w:val="20"/>
              </w:rPr>
              <w:t>   Having a back-up plan if first candidate declines</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15" o:spid="_x0000_i1057" type="#_x0000_t75" alt="blu_blck" style="width:4.8pt;height:4.8pt;visibility:visible">
                  <v:imagedata r:id="rId7" o:title=""/>
                </v:shape>
              </w:pict>
            </w:r>
            <w:r w:rsidR="001B704E" w:rsidRPr="00C3560A">
              <w:rPr>
                <w:rFonts w:ascii="Arial" w:hAnsi="Arial" w:cs="Arial"/>
                <w:sz w:val="20"/>
                <w:szCs w:val="20"/>
              </w:rPr>
              <w:t>   Completing letter of appointment</w:t>
            </w:r>
          </w:p>
        </w:tc>
        <w:tc>
          <w:tcPr>
            <w:tcW w:w="3474" w:type="dxa"/>
          </w:tcPr>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16" o:spid="_x0000_i1058" type="#_x0000_t75" alt="blu_blck" style="width:4.8pt;height:4.8pt;visibility:visible">
                  <v:imagedata r:id="rId7" o:title=""/>
                </v:shape>
              </w:pict>
            </w:r>
            <w:r w:rsidR="001B704E" w:rsidRPr="00C3560A">
              <w:rPr>
                <w:rFonts w:ascii="Arial" w:hAnsi="Arial" w:cs="Arial"/>
                <w:sz w:val="20"/>
                <w:szCs w:val="20"/>
              </w:rPr>
              <w:t>   Preparing a welcoming committee and introducing new executive</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17" o:spid="_x0000_i1059" type="#_x0000_t75" alt="blu_blck" style="width:4.8pt;height:4.8pt;visibility:visible">
                  <v:imagedata r:id="rId7" o:title=""/>
                </v:shape>
              </w:pict>
            </w:r>
            <w:r w:rsidR="001B704E" w:rsidRPr="00C3560A">
              <w:rPr>
                <w:rFonts w:ascii="Arial" w:hAnsi="Arial" w:cs="Arial"/>
                <w:sz w:val="20"/>
                <w:szCs w:val="20"/>
              </w:rPr>
              <w:t>   Orienting new executive to organization and community</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18" o:spid="_x0000_i1060" type="#_x0000_t75" alt="blu_blck" style="width:4.8pt;height:4.8pt;visibility:visible">
                  <v:imagedata r:id="rId7" o:title=""/>
                </v:shape>
              </w:pict>
            </w:r>
            <w:r w:rsidR="001B704E" w:rsidRPr="00C3560A">
              <w:rPr>
                <w:rFonts w:ascii="Arial" w:hAnsi="Arial" w:cs="Arial"/>
                <w:sz w:val="20"/>
                <w:szCs w:val="20"/>
              </w:rPr>
              <w:t xml:space="preserve">   Making agreements between </w:t>
            </w:r>
            <w:r w:rsidR="001E4E12" w:rsidRPr="00C3560A">
              <w:rPr>
                <w:rFonts w:ascii="Arial" w:hAnsi="Arial" w:cs="Arial"/>
                <w:sz w:val="20"/>
                <w:szCs w:val="20"/>
              </w:rPr>
              <w:t>Board</w:t>
            </w:r>
            <w:r w:rsidR="001B704E" w:rsidRPr="00C3560A">
              <w:rPr>
                <w:rFonts w:ascii="Arial" w:hAnsi="Arial" w:cs="Arial"/>
                <w:sz w:val="20"/>
                <w:szCs w:val="20"/>
              </w:rPr>
              <w:t xml:space="preserve"> and new executive on three- and six-month work plan</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19" o:spid="_x0000_i1061" type="#_x0000_t75" alt="blu_blck" style="width:4.8pt;height:4.8pt;visibility:visible">
                  <v:imagedata r:id="rId7" o:title=""/>
                </v:shape>
              </w:pict>
            </w:r>
            <w:r w:rsidR="001B704E" w:rsidRPr="00C3560A">
              <w:rPr>
                <w:rFonts w:ascii="Arial" w:hAnsi="Arial" w:cs="Arial"/>
                <w:sz w:val="20"/>
                <w:szCs w:val="20"/>
              </w:rPr>
              <w:t>   Agreeing on executive evaluation process</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20" o:spid="_x0000_i1062" type="#_x0000_t75" alt="blu_blck" style="width:4.8pt;height:4.8pt;visibility:visible">
                  <v:imagedata r:id="rId7" o:title=""/>
                </v:shape>
              </w:pict>
            </w:r>
            <w:r w:rsidR="001B704E" w:rsidRPr="00C3560A">
              <w:rPr>
                <w:rFonts w:ascii="Arial" w:hAnsi="Arial" w:cs="Arial"/>
                <w:sz w:val="20"/>
                <w:szCs w:val="20"/>
              </w:rPr>
              <w:t xml:space="preserve">   Executive development planning by new executive with </w:t>
            </w:r>
            <w:r w:rsidR="001E4E12" w:rsidRPr="00C3560A">
              <w:rPr>
                <w:rFonts w:ascii="Arial" w:hAnsi="Arial" w:cs="Arial"/>
                <w:sz w:val="20"/>
                <w:szCs w:val="20"/>
              </w:rPr>
              <w:t>Board</w:t>
            </w:r>
            <w:r w:rsidR="001B704E" w:rsidRPr="00C3560A">
              <w:rPr>
                <w:rFonts w:ascii="Arial" w:hAnsi="Arial" w:cs="Arial"/>
                <w:sz w:val="20"/>
                <w:szCs w:val="20"/>
              </w:rPr>
              <w:t xml:space="preserve"> support</w:t>
            </w:r>
          </w:p>
          <w:p w:rsidR="001B704E" w:rsidRPr="00C3560A" w:rsidRDefault="00717190" w:rsidP="00910A20">
            <w:pPr>
              <w:rPr>
                <w:rFonts w:ascii="Arial" w:hAnsi="Arial" w:cs="Arial"/>
                <w:sz w:val="20"/>
                <w:szCs w:val="20"/>
              </w:rPr>
            </w:pPr>
            <w:r w:rsidRPr="00C3560A">
              <w:rPr>
                <w:rFonts w:ascii="Arial" w:hAnsi="Arial" w:cs="Arial"/>
                <w:noProof/>
                <w:sz w:val="20"/>
                <w:szCs w:val="20"/>
              </w:rPr>
              <w:pict>
                <v:shape id="Picture 21" o:spid="_x0000_i1063" type="#_x0000_t75" alt="blu_blck" style="width:4.8pt;height:4.8pt;visibility:visible">
                  <v:imagedata r:id="rId7" o:title=""/>
                </v:shape>
              </w:pict>
            </w:r>
            <w:r w:rsidR="001B704E" w:rsidRPr="00C3560A">
              <w:rPr>
                <w:rFonts w:ascii="Arial" w:hAnsi="Arial" w:cs="Arial"/>
                <w:sz w:val="20"/>
                <w:szCs w:val="20"/>
              </w:rPr>
              <w:t>   Agreeing on when to revisit strategic plan and direction of organization.</w:t>
            </w:r>
          </w:p>
        </w:tc>
      </w:tr>
    </w:tbl>
    <w:p w:rsidR="001B704E" w:rsidRPr="00C3560A" w:rsidRDefault="001B704E" w:rsidP="001242E3">
      <w:pPr>
        <w:jc w:val="both"/>
        <w:rPr>
          <w:rFonts w:ascii="Arial" w:hAnsi="Arial" w:cs="Arial"/>
          <w:sz w:val="20"/>
          <w:szCs w:val="20"/>
          <w:highlight w:val="yellow"/>
        </w:rPr>
      </w:pPr>
    </w:p>
    <w:p w:rsidR="001B704E" w:rsidRPr="00C3560A" w:rsidRDefault="001B704E" w:rsidP="001242E3">
      <w:pPr>
        <w:jc w:val="both"/>
        <w:rPr>
          <w:rFonts w:ascii="Arial" w:hAnsi="Arial" w:cs="Arial"/>
          <w:sz w:val="20"/>
          <w:szCs w:val="20"/>
        </w:rPr>
      </w:pPr>
      <w:r w:rsidRPr="00C3560A">
        <w:rPr>
          <w:rFonts w:ascii="Arial" w:hAnsi="Arial" w:cs="Arial"/>
          <w:sz w:val="20"/>
          <w:szCs w:val="20"/>
        </w:rPr>
        <w:t xml:space="preserve">This plan should also factor in decisions on </w:t>
      </w:r>
      <w:r w:rsidR="008832EB" w:rsidRPr="00C3560A">
        <w:rPr>
          <w:rFonts w:ascii="Arial" w:hAnsi="Arial" w:cs="Arial"/>
          <w:sz w:val="20"/>
          <w:szCs w:val="20"/>
        </w:rPr>
        <w:t>the following:</w:t>
      </w:r>
    </w:p>
    <w:p w:rsidR="001B704E" w:rsidRPr="00C3560A" w:rsidRDefault="001B704E" w:rsidP="004034A2">
      <w:pPr>
        <w:jc w:val="both"/>
        <w:rPr>
          <w:rFonts w:ascii="Arial" w:hAnsi="Arial" w:cs="Arial"/>
          <w:sz w:val="20"/>
          <w:szCs w:val="20"/>
          <w:highlight w:val="yellow"/>
        </w:rPr>
      </w:pPr>
    </w:p>
    <w:p w:rsidR="001B704E" w:rsidRPr="00C3560A" w:rsidRDefault="001B704E" w:rsidP="00452CB9">
      <w:pPr>
        <w:numPr>
          <w:ilvl w:val="0"/>
          <w:numId w:val="28"/>
        </w:numPr>
        <w:ind w:left="1440"/>
        <w:jc w:val="both"/>
        <w:rPr>
          <w:rFonts w:ascii="Arial" w:hAnsi="Arial" w:cs="Arial"/>
          <w:sz w:val="20"/>
          <w:szCs w:val="20"/>
        </w:rPr>
      </w:pPr>
      <w:r w:rsidRPr="00C3560A">
        <w:rPr>
          <w:rFonts w:ascii="Arial" w:hAnsi="Arial" w:cs="Arial"/>
          <w:sz w:val="20"/>
          <w:szCs w:val="20"/>
        </w:rPr>
        <w:t xml:space="preserve">Determining if the organization can continue to provide its full range of services during the transition or, if not, making recommendations to the </w:t>
      </w:r>
      <w:r w:rsidR="001E4E12" w:rsidRPr="00C3560A">
        <w:rPr>
          <w:rFonts w:ascii="Arial" w:hAnsi="Arial" w:cs="Arial"/>
          <w:sz w:val="20"/>
          <w:szCs w:val="20"/>
        </w:rPr>
        <w:t>Board</w:t>
      </w:r>
      <w:r w:rsidRPr="00C3560A">
        <w:rPr>
          <w:rFonts w:ascii="Arial" w:hAnsi="Arial" w:cs="Arial"/>
          <w:sz w:val="20"/>
          <w:szCs w:val="20"/>
        </w:rPr>
        <w:t xml:space="preserve"> on a short-term restructuring of services and operations.</w:t>
      </w:r>
    </w:p>
    <w:p w:rsidR="001B704E" w:rsidRPr="00C3560A" w:rsidRDefault="001B704E" w:rsidP="008832EB">
      <w:pPr>
        <w:ind w:left="1440" w:hanging="360"/>
        <w:jc w:val="both"/>
        <w:rPr>
          <w:rFonts w:ascii="Arial" w:hAnsi="Arial" w:cs="Arial"/>
          <w:sz w:val="20"/>
          <w:szCs w:val="20"/>
        </w:rPr>
      </w:pPr>
    </w:p>
    <w:p w:rsidR="001B704E" w:rsidRPr="00C3560A" w:rsidRDefault="001B704E" w:rsidP="00452CB9">
      <w:pPr>
        <w:numPr>
          <w:ilvl w:val="0"/>
          <w:numId w:val="28"/>
        </w:numPr>
        <w:ind w:left="1440"/>
        <w:jc w:val="both"/>
        <w:rPr>
          <w:rFonts w:ascii="Arial" w:hAnsi="Arial" w:cs="Arial"/>
          <w:sz w:val="20"/>
          <w:szCs w:val="20"/>
        </w:rPr>
      </w:pPr>
      <w:r w:rsidRPr="00C3560A">
        <w:rPr>
          <w:rFonts w:ascii="Arial" w:hAnsi="Arial" w:cs="Arial"/>
          <w:sz w:val="20"/>
          <w:szCs w:val="20"/>
        </w:rPr>
        <w:t>Assuring that the books and records, information systems and physical property of the organization are secure and properly maintained during the transition period.</w:t>
      </w:r>
    </w:p>
    <w:p w:rsidR="001B704E" w:rsidRPr="00C3560A" w:rsidRDefault="001B704E" w:rsidP="008832EB">
      <w:pPr>
        <w:ind w:left="1440" w:hanging="360"/>
        <w:jc w:val="both"/>
        <w:rPr>
          <w:rFonts w:ascii="Arial" w:hAnsi="Arial" w:cs="Arial"/>
          <w:sz w:val="20"/>
          <w:szCs w:val="20"/>
        </w:rPr>
      </w:pPr>
    </w:p>
    <w:p w:rsidR="001B704E" w:rsidRPr="00C3560A" w:rsidRDefault="008832EB" w:rsidP="00452CB9">
      <w:pPr>
        <w:numPr>
          <w:ilvl w:val="0"/>
          <w:numId w:val="28"/>
        </w:numPr>
        <w:ind w:left="1440"/>
        <w:jc w:val="both"/>
        <w:rPr>
          <w:rFonts w:ascii="Arial" w:hAnsi="Arial" w:cs="Arial"/>
          <w:sz w:val="20"/>
          <w:szCs w:val="20"/>
        </w:rPr>
      </w:pPr>
      <w:r w:rsidRPr="00C3560A">
        <w:rPr>
          <w:rFonts w:ascii="Arial" w:hAnsi="Arial" w:cs="Arial"/>
          <w:sz w:val="20"/>
          <w:szCs w:val="20"/>
        </w:rPr>
        <w:t>M</w:t>
      </w:r>
      <w:r w:rsidR="001B704E" w:rsidRPr="00C3560A">
        <w:rPr>
          <w:rFonts w:ascii="Arial" w:hAnsi="Arial" w:cs="Arial"/>
          <w:sz w:val="20"/>
          <w:szCs w:val="20"/>
        </w:rPr>
        <w:t>aintaining relationships with the organization’s bankers, attorneys, accountants and other service providers and assuring that they are kept appropriately aware of the transition’s progress.</w:t>
      </w:r>
    </w:p>
    <w:p w:rsidR="001B704E" w:rsidRPr="00C3560A" w:rsidRDefault="001B704E" w:rsidP="008832EB">
      <w:pPr>
        <w:ind w:left="1440" w:hanging="360"/>
        <w:jc w:val="both"/>
        <w:rPr>
          <w:rFonts w:ascii="Arial" w:hAnsi="Arial" w:cs="Arial"/>
          <w:sz w:val="20"/>
          <w:szCs w:val="20"/>
        </w:rPr>
      </w:pPr>
    </w:p>
    <w:p w:rsidR="001B704E" w:rsidRPr="00C3560A" w:rsidRDefault="001B704E" w:rsidP="00452CB9">
      <w:pPr>
        <w:numPr>
          <w:ilvl w:val="0"/>
          <w:numId w:val="28"/>
        </w:numPr>
        <w:ind w:left="1440"/>
        <w:jc w:val="both"/>
        <w:rPr>
          <w:rFonts w:ascii="Arial" w:hAnsi="Arial" w:cs="Arial"/>
          <w:sz w:val="20"/>
          <w:szCs w:val="20"/>
        </w:rPr>
      </w:pPr>
      <w:r w:rsidRPr="00C3560A">
        <w:rPr>
          <w:rFonts w:ascii="Arial" w:hAnsi="Arial" w:cs="Arial"/>
          <w:sz w:val="20"/>
          <w:szCs w:val="20"/>
        </w:rPr>
        <w:t>In some cases, overseeing a review of the organization's systems, policies and procedures. This could include a review of the availability and accuracy of budget and financial information, personnel policies and records, contracts and contract compliance, and related administrative issues. An audit or review by an independent accounting firm may be called for. These reviews could require using consultants, lawyers, accountants and other organizational systems specialists.</w:t>
      </w:r>
    </w:p>
    <w:p w:rsidR="001B704E" w:rsidRPr="00C3560A" w:rsidRDefault="001B704E" w:rsidP="00E345DF">
      <w:pPr>
        <w:ind w:left="360"/>
        <w:jc w:val="both"/>
        <w:rPr>
          <w:rFonts w:ascii="Arial" w:hAnsi="Arial" w:cs="Arial"/>
          <w:sz w:val="20"/>
          <w:szCs w:val="20"/>
          <w:highlight w:val="yellow"/>
        </w:rPr>
      </w:pPr>
    </w:p>
    <w:p w:rsidR="001B704E" w:rsidRPr="00C3560A" w:rsidRDefault="001B704E" w:rsidP="008832EB">
      <w:pPr>
        <w:jc w:val="both"/>
        <w:rPr>
          <w:rFonts w:ascii="Arial" w:hAnsi="Arial" w:cs="Arial"/>
          <w:b/>
          <w:sz w:val="20"/>
          <w:szCs w:val="20"/>
        </w:rPr>
      </w:pPr>
      <w:r w:rsidRPr="00C3560A">
        <w:rPr>
          <w:rFonts w:ascii="Arial" w:hAnsi="Arial" w:cs="Arial"/>
          <w:sz w:val="20"/>
          <w:szCs w:val="20"/>
        </w:rPr>
        <w:t xml:space="preserve">A2.1 </w:t>
      </w:r>
      <w:r w:rsidRPr="00C3560A">
        <w:rPr>
          <w:rFonts w:ascii="Arial" w:hAnsi="Arial" w:cs="Arial"/>
          <w:b/>
          <w:sz w:val="20"/>
          <w:szCs w:val="20"/>
        </w:rPr>
        <w:t>Develop an Organizational Overview</w:t>
      </w:r>
    </w:p>
    <w:p w:rsidR="001B704E" w:rsidRPr="00C3560A" w:rsidRDefault="001B704E" w:rsidP="00795250">
      <w:pPr>
        <w:jc w:val="both"/>
        <w:rPr>
          <w:rFonts w:ascii="Arial" w:hAnsi="Arial" w:cs="Arial"/>
          <w:b/>
          <w:sz w:val="20"/>
          <w:szCs w:val="20"/>
        </w:rPr>
      </w:pPr>
    </w:p>
    <w:p w:rsidR="001B704E" w:rsidRPr="00C3560A" w:rsidRDefault="001B704E" w:rsidP="00E5207F">
      <w:pPr>
        <w:jc w:val="both"/>
        <w:rPr>
          <w:rFonts w:ascii="Arial" w:hAnsi="Arial" w:cs="Arial"/>
          <w:sz w:val="20"/>
          <w:szCs w:val="20"/>
        </w:rPr>
      </w:pPr>
      <w:r w:rsidRPr="00C3560A">
        <w:rPr>
          <w:rFonts w:ascii="Arial" w:hAnsi="Arial" w:cs="Arial"/>
          <w:sz w:val="20"/>
          <w:szCs w:val="20"/>
        </w:rPr>
        <w:t>The transition committee should prepare a brief overview of the organization that can be given to all candidates who are considered viable after the first review of letters of interest and résumés. This overview wou</w:t>
      </w:r>
      <w:r w:rsidR="00331EFC" w:rsidRPr="00C3560A">
        <w:rPr>
          <w:rFonts w:ascii="Arial" w:hAnsi="Arial" w:cs="Arial"/>
          <w:sz w:val="20"/>
          <w:szCs w:val="20"/>
        </w:rPr>
        <w:t xml:space="preserve">ld provide a brief history, </w:t>
      </w:r>
      <w:r w:rsidRPr="00C3560A">
        <w:rPr>
          <w:rFonts w:ascii="Arial" w:hAnsi="Arial" w:cs="Arial"/>
          <w:sz w:val="20"/>
          <w:szCs w:val="20"/>
        </w:rPr>
        <w:t>mission</w:t>
      </w:r>
      <w:r w:rsidR="00331EFC" w:rsidRPr="00C3560A">
        <w:rPr>
          <w:rFonts w:ascii="Arial" w:hAnsi="Arial" w:cs="Arial"/>
          <w:sz w:val="20"/>
          <w:szCs w:val="20"/>
        </w:rPr>
        <w:t>/vision</w:t>
      </w:r>
      <w:r w:rsidRPr="00C3560A">
        <w:rPr>
          <w:rFonts w:ascii="Arial" w:hAnsi="Arial" w:cs="Arial"/>
          <w:sz w:val="20"/>
          <w:szCs w:val="20"/>
        </w:rPr>
        <w:t xml:space="preserve"> statement</w:t>
      </w:r>
      <w:r w:rsidR="00331EFC" w:rsidRPr="00C3560A">
        <w:rPr>
          <w:rFonts w:ascii="Arial" w:hAnsi="Arial" w:cs="Arial"/>
          <w:sz w:val="20"/>
          <w:szCs w:val="20"/>
        </w:rPr>
        <w:t>s</w:t>
      </w:r>
      <w:r w:rsidRPr="00C3560A">
        <w:rPr>
          <w:rFonts w:ascii="Arial" w:hAnsi="Arial" w:cs="Arial"/>
          <w:sz w:val="20"/>
          <w:szCs w:val="20"/>
        </w:rPr>
        <w:t xml:space="preserve"> and a review of the organization’s size, staffing and operations.</w:t>
      </w:r>
    </w:p>
    <w:p w:rsidR="001B704E" w:rsidRPr="00C3560A" w:rsidRDefault="001B704E" w:rsidP="00E5207F">
      <w:pPr>
        <w:jc w:val="both"/>
        <w:rPr>
          <w:rFonts w:ascii="Arial" w:hAnsi="Arial" w:cs="Arial"/>
          <w:sz w:val="20"/>
          <w:szCs w:val="20"/>
        </w:rPr>
      </w:pPr>
    </w:p>
    <w:p w:rsidR="001B704E" w:rsidRPr="00C3560A" w:rsidRDefault="001B704E" w:rsidP="00E5207F">
      <w:pPr>
        <w:jc w:val="both"/>
        <w:rPr>
          <w:rFonts w:ascii="Arial" w:hAnsi="Arial" w:cs="Arial"/>
          <w:sz w:val="20"/>
          <w:szCs w:val="20"/>
        </w:rPr>
      </w:pPr>
      <w:r w:rsidRPr="00C3560A">
        <w:rPr>
          <w:rFonts w:ascii="Arial" w:hAnsi="Arial" w:cs="Arial"/>
          <w:sz w:val="20"/>
          <w:szCs w:val="20"/>
        </w:rPr>
        <w:t>Finalists wi</w:t>
      </w:r>
      <w:r w:rsidR="00331EFC" w:rsidRPr="00C3560A">
        <w:rPr>
          <w:rFonts w:ascii="Arial" w:hAnsi="Arial" w:cs="Arial"/>
          <w:sz w:val="20"/>
          <w:szCs w:val="20"/>
        </w:rPr>
        <w:t>ll require, and are entitled to</w:t>
      </w:r>
      <w:r w:rsidRPr="00C3560A">
        <w:rPr>
          <w:rFonts w:ascii="Arial" w:hAnsi="Arial" w:cs="Arial"/>
          <w:sz w:val="20"/>
          <w:szCs w:val="20"/>
        </w:rPr>
        <w:t xml:space="preserve">, considerably more information. They should receive a more comprehensive overview that speaks to the organization’s services, goals, aspirations, needs and challenges. Additionally, finalists should be given copies of the annual report, </w:t>
      </w:r>
      <w:r w:rsidR="00331EFC" w:rsidRPr="00C3560A">
        <w:rPr>
          <w:rFonts w:ascii="Arial" w:hAnsi="Arial" w:cs="Arial"/>
          <w:sz w:val="20"/>
          <w:szCs w:val="20"/>
        </w:rPr>
        <w:t xml:space="preserve">annual </w:t>
      </w:r>
      <w:r w:rsidRPr="00C3560A">
        <w:rPr>
          <w:rFonts w:ascii="Arial" w:hAnsi="Arial" w:cs="Arial"/>
          <w:sz w:val="20"/>
          <w:szCs w:val="20"/>
        </w:rPr>
        <w:t xml:space="preserve">financial statement and recent newsletters or other publications. </w:t>
      </w:r>
    </w:p>
    <w:p w:rsidR="00331EFC" w:rsidRPr="00C3560A" w:rsidRDefault="00331EFC" w:rsidP="00E5207F">
      <w:pPr>
        <w:jc w:val="both"/>
        <w:rPr>
          <w:rFonts w:ascii="Arial" w:hAnsi="Arial" w:cs="Arial"/>
          <w:sz w:val="20"/>
          <w:szCs w:val="20"/>
        </w:rPr>
      </w:pPr>
    </w:p>
    <w:p w:rsidR="00331EFC" w:rsidRPr="00C3560A" w:rsidRDefault="00331EFC" w:rsidP="00E5207F">
      <w:pPr>
        <w:jc w:val="both"/>
        <w:rPr>
          <w:rFonts w:ascii="Arial" w:hAnsi="Arial" w:cs="Arial"/>
          <w:sz w:val="20"/>
          <w:szCs w:val="20"/>
        </w:rPr>
      </w:pPr>
    </w:p>
    <w:p w:rsidR="001B704E" w:rsidRPr="00C3560A" w:rsidRDefault="001B704E" w:rsidP="00A47685">
      <w:pPr>
        <w:jc w:val="both"/>
        <w:rPr>
          <w:rFonts w:ascii="Arial" w:hAnsi="Arial" w:cs="Arial"/>
          <w:sz w:val="20"/>
          <w:szCs w:val="20"/>
        </w:rPr>
      </w:pPr>
      <w:r w:rsidRPr="00C3560A">
        <w:rPr>
          <w:rFonts w:ascii="Arial" w:hAnsi="Arial" w:cs="Arial"/>
          <w:sz w:val="20"/>
          <w:szCs w:val="20"/>
        </w:rPr>
        <w:lastRenderedPageBreak/>
        <w:t xml:space="preserve">A2.2 </w:t>
      </w:r>
      <w:r w:rsidRPr="00C3560A">
        <w:rPr>
          <w:rFonts w:ascii="Arial" w:hAnsi="Arial" w:cs="Arial"/>
          <w:b/>
          <w:sz w:val="20"/>
          <w:szCs w:val="20"/>
        </w:rPr>
        <w:t>Review or Develop an Executive Director Profile or job description</w:t>
      </w:r>
    </w:p>
    <w:p w:rsidR="001B704E" w:rsidRPr="00C3560A" w:rsidRDefault="001B704E" w:rsidP="00DC34C0">
      <w:pPr>
        <w:ind w:left="360"/>
        <w:jc w:val="both"/>
        <w:rPr>
          <w:rFonts w:ascii="Arial" w:hAnsi="Arial" w:cs="Arial"/>
          <w:sz w:val="20"/>
          <w:szCs w:val="20"/>
        </w:rPr>
      </w:pPr>
    </w:p>
    <w:p w:rsidR="001B704E" w:rsidRPr="00C3560A" w:rsidRDefault="001B704E" w:rsidP="001B5494">
      <w:pPr>
        <w:jc w:val="both"/>
        <w:rPr>
          <w:rFonts w:ascii="Arial" w:hAnsi="Arial" w:cs="Arial"/>
          <w:sz w:val="20"/>
          <w:szCs w:val="20"/>
        </w:rPr>
      </w:pPr>
      <w:r w:rsidRPr="00C3560A">
        <w:rPr>
          <w:rFonts w:ascii="Arial" w:hAnsi="Arial" w:cs="Arial"/>
          <w:sz w:val="20"/>
          <w:szCs w:val="20"/>
        </w:rPr>
        <w:t>A fundamental tool in assessing candidates for the executive position is the executive</w:t>
      </w:r>
      <w:r w:rsidR="0054365A" w:rsidRPr="00C3560A">
        <w:rPr>
          <w:rFonts w:ascii="Arial" w:hAnsi="Arial" w:cs="Arial"/>
          <w:sz w:val="20"/>
          <w:szCs w:val="20"/>
        </w:rPr>
        <w:t xml:space="preserve"> </w:t>
      </w:r>
      <w:r w:rsidRPr="00C3560A">
        <w:rPr>
          <w:rFonts w:ascii="Arial" w:hAnsi="Arial" w:cs="Arial"/>
          <w:sz w:val="20"/>
          <w:szCs w:val="20"/>
        </w:rPr>
        <w:t xml:space="preserve">director profile. The preparation of this document requires close collaboration of the </w:t>
      </w:r>
      <w:r w:rsidR="001E4E12" w:rsidRPr="00C3560A">
        <w:rPr>
          <w:rFonts w:ascii="Arial" w:hAnsi="Arial" w:cs="Arial"/>
          <w:sz w:val="20"/>
          <w:szCs w:val="20"/>
        </w:rPr>
        <w:t>Board</w:t>
      </w:r>
      <w:r w:rsidRPr="00C3560A">
        <w:rPr>
          <w:rFonts w:ascii="Arial" w:hAnsi="Arial" w:cs="Arial"/>
          <w:sz w:val="20"/>
          <w:szCs w:val="20"/>
        </w:rPr>
        <w:t xml:space="preserve"> and the transition committee.  The executive director profile flows from organizational analyses done to prepare info</w:t>
      </w:r>
      <w:r w:rsidR="0054365A" w:rsidRPr="00C3560A">
        <w:rPr>
          <w:rFonts w:ascii="Arial" w:hAnsi="Arial" w:cs="Arial"/>
          <w:sz w:val="20"/>
          <w:szCs w:val="20"/>
        </w:rPr>
        <w:t>rmation packets described above</w:t>
      </w:r>
      <w:r w:rsidRPr="00C3560A">
        <w:rPr>
          <w:rFonts w:ascii="Arial" w:hAnsi="Arial" w:cs="Arial"/>
          <w:sz w:val="20"/>
          <w:szCs w:val="20"/>
        </w:rPr>
        <w:t>. It describes the skills, qualities, talents, experience and education that a new executive will need to</w:t>
      </w:r>
      <w:r w:rsidR="0054365A" w:rsidRPr="00C3560A">
        <w:rPr>
          <w:rFonts w:ascii="Arial" w:hAnsi="Arial" w:cs="Arial"/>
          <w:sz w:val="20"/>
          <w:szCs w:val="20"/>
        </w:rPr>
        <w:t xml:space="preserve"> lead the organization, and also </w:t>
      </w:r>
      <w:r w:rsidRPr="00C3560A">
        <w:rPr>
          <w:rFonts w:ascii="Arial" w:hAnsi="Arial" w:cs="Arial"/>
          <w:sz w:val="20"/>
          <w:szCs w:val="20"/>
        </w:rPr>
        <w:t>serves as a job description and basis for future evaluations.</w:t>
      </w:r>
    </w:p>
    <w:p w:rsidR="001B704E" w:rsidRPr="00C3560A" w:rsidRDefault="001B704E" w:rsidP="003C174A">
      <w:pPr>
        <w:pStyle w:val="Heading3"/>
        <w:shd w:val="clear" w:color="auto" w:fill="FFFFFF"/>
        <w:rPr>
          <w:iCs/>
          <w:color w:val="333333"/>
          <w:sz w:val="20"/>
          <w:szCs w:val="20"/>
        </w:rPr>
      </w:pPr>
      <w:bookmarkStart w:id="38" w:name="_Toc203813047"/>
      <w:bookmarkStart w:id="39" w:name="_Toc210462267"/>
      <w:bookmarkStart w:id="40" w:name="_Toc210524464"/>
      <w:bookmarkStart w:id="41" w:name="_Toc210709932"/>
      <w:bookmarkStart w:id="42" w:name="_Toc210713583"/>
      <w:bookmarkStart w:id="43" w:name="_Toc310856436"/>
      <w:bookmarkStart w:id="44" w:name="_Toc329614497"/>
      <w:r w:rsidRPr="00C3560A">
        <w:rPr>
          <w:b w:val="0"/>
          <w:iCs/>
          <w:color w:val="333333"/>
          <w:sz w:val="20"/>
          <w:szCs w:val="20"/>
        </w:rPr>
        <w:t xml:space="preserve">A2.3 </w:t>
      </w:r>
      <w:r w:rsidRPr="00C3560A">
        <w:rPr>
          <w:iCs/>
          <w:color w:val="333333"/>
          <w:sz w:val="20"/>
          <w:szCs w:val="20"/>
        </w:rPr>
        <w:t>Develop a Compensation and Benefits Package</w:t>
      </w:r>
      <w:bookmarkEnd w:id="38"/>
      <w:bookmarkEnd w:id="39"/>
      <w:bookmarkEnd w:id="40"/>
      <w:bookmarkEnd w:id="41"/>
      <w:bookmarkEnd w:id="42"/>
      <w:bookmarkEnd w:id="43"/>
      <w:bookmarkEnd w:id="44"/>
    </w:p>
    <w:p w:rsidR="001B704E" w:rsidRPr="00C3560A" w:rsidRDefault="001B704E" w:rsidP="001B5494">
      <w:pPr>
        <w:jc w:val="both"/>
        <w:rPr>
          <w:rFonts w:ascii="Arial" w:hAnsi="Arial" w:cs="Arial"/>
          <w:sz w:val="20"/>
          <w:szCs w:val="20"/>
        </w:rPr>
      </w:pPr>
    </w:p>
    <w:p w:rsidR="001B704E" w:rsidRPr="00C3560A" w:rsidRDefault="001B704E" w:rsidP="001B5494">
      <w:pPr>
        <w:jc w:val="both"/>
        <w:rPr>
          <w:rFonts w:ascii="Arial" w:hAnsi="Arial" w:cs="Arial"/>
          <w:sz w:val="20"/>
          <w:szCs w:val="20"/>
        </w:rPr>
      </w:pPr>
      <w:r w:rsidRPr="00C3560A">
        <w:rPr>
          <w:rFonts w:ascii="Arial" w:hAnsi="Arial" w:cs="Arial"/>
          <w:sz w:val="20"/>
          <w:szCs w:val="20"/>
        </w:rPr>
        <w:t>An executive looks for two things in exchange for providing the services described in the profile: a sense of satisfaction in a job well done and compensation. Satisfaction</w:t>
      </w:r>
      <w:r w:rsidR="004C625B" w:rsidRPr="00C3560A">
        <w:rPr>
          <w:rFonts w:ascii="Arial" w:hAnsi="Arial" w:cs="Arial"/>
          <w:sz w:val="20"/>
          <w:szCs w:val="20"/>
        </w:rPr>
        <w:t xml:space="preserve"> </w:t>
      </w:r>
      <w:r w:rsidRPr="00C3560A">
        <w:rPr>
          <w:rFonts w:ascii="Arial" w:hAnsi="Arial" w:cs="Arial"/>
          <w:sz w:val="20"/>
          <w:szCs w:val="20"/>
        </w:rPr>
        <w:t xml:space="preserve">comes with time in service and, while the organization can point to how that might come about – a good working environment, a meaningful mission, </w:t>
      </w:r>
      <w:proofErr w:type="gramStart"/>
      <w:r w:rsidRPr="00C3560A">
        <w:rPr>
          <w:rFonts w:ascii="Arial" w:hAnsi="Arial" w:cs="Arial"/>
          <w:sz w:val="20"/>
          <w:szCs w:val="20"/>
        </w:rPr>
        <w:t>a</w:t>
      </w:r>
      <w:proofErr w:type="gramEnd"/>
      <w:r w:rsidRPr="00C3560A">
        <w:rPr>
          <w:rFonts w:ascii="Arial" w:hAnsi="Arial" w:cs="Arial"/>
          <w:sz w:val="20"/>
          <w:szCs w:val="20"/>
        </w:rPr>
        <w:t xml:space="preserve"> chal</w:t>
      </w:r>
      <w:r w:rsidR="004C625B" w:rsidRPr="00C3560A">
        <w:rPr>
          <w:rFonts w:ascii="Arial" w:hAnsi="Arial" w:cs="Arial"/>
          <w:sz w:val="20"/>
          <w:szCs w:val="20"/>
        </w:rPr>
        <w:t xml:space="preserve">lenging assignment – it doesn’t serve well as a </w:t>
      </w:r>
      <w:r w:rsidRPr="00C3560A">
        <w:rPr>
          <w:rFonts w:ascii="Arial" w:hAnsi="Arial" w:cs="Arial"/>
          <w:sz w:val="20"/>
          <w:szCs w:val="20"/>
        </w:rPr>
        <w:t>negotiating tool. The compensation package, then, becomes a fundamental tool in attracting the</w:t>
      </w:r>
      <w:r w:rsidR="004C625B" w:rsidRPr="00C3560A">
        <w:rPr>
          <w:rFonts w:ascii="Arial" w:hAnsi="Arial" w:cs="Arial"/>
          <w:sz w:val="20"/>
          <w:szCs w:val="20"/>
        </w:rPr>
        <w:t xml:space="preserve"> best candidate</w:t>
      </w:r>
      <w:r w:rsidRPr="00C3560A">
        <w:rPr>
          <w:rFonts w:ascii="Arial" w:hAnsi="Arial" w:cs="Arial"/>
          <w:sz w:val="20"/>
          <w:szCs w:val="20"/>
        </w:rPr>
        <w:t>.</w:t>
      </w:r>
    </w:p>
    <w:p w:rsidR="001B704E" w:rsidRPr="00C3560A" w:rsidRDefault="001B704E" w:rsidP="001B5494">
      <w:pPr>
        <w:jc w:val="both"/>
        <w:rPr>
          <w:rFonts w:ascii="Arial" w:hAnsi="Arial" w:cs="Arial"/>
          <w:sz w:val="20"/>
          <w:szCs w:val="20"/>
        </w:rPr>
      </w:pPr>
    </w:p>
    <w:p w:rsidR="001B704E" w:rsidRPr="00C3560A" w:rsidRDefault="001B704E" w:rsidP="001B5494">
      <w:pPr>
        <w:jc w:val="both"/>
        <w:rPr>
          <w:rFonts w:ascii="Arial" w:hAnsi="Arial" w:cs="Arial"/>
          <w:sz w:val="20"/>
          <w:szCs w:val="20"/>
        </w:rPr>
      </w:pPr>
      <w:r w:rsidRPr="00C3560A">
        <w:rPr>
          <w:rFonts w:ascii="Arial" w:hAnsi="Arial" w:cs="Arial"/>
          <w:sz w:val="20"/>
          <w:szCs w:val="20"/>
        </w:rPr>
        <w:t>The compensation package includes:</w:t>
      </w:r>
    </w:p>
    <w:p w:rsidR="001B704E" w:rsidRPr="00C3560A" w:rsidRDefault="001B704E" w:rsidP="001B5494">
      <w:pPr>
        <w:jc w:val="both"/>
        <w:rPr>
          <w:rFonts w:ascii="Arial" w:hAnsi="Arial" w:cs="Arial"/>
          <w:sz w:val="10"/>
          <w:szCs w:val="10"/>
        </w:rPr>
      </w:pPr>
    </w:p>
    <w:p w:rsidR="001B704E" w:rsidRPr="00C3560A" w:rsidRDefault="001B704E" w:rsidP="00452CB9">
      <w:pPr>
        <w:numPr>
          <w:ilvl w:val="0"/>
          <w:numId w:val="29"/>
        </w:numPr>
        <w:jc w:val="both"/>
        <w:rPr>
          <w:rFonts w:ascii="Arial" w:hAnsi="Arial" w:cs="Arial"/>
          <w:sz w:val="20"/>
          <w:szCs w:val="20"/>
        </w:rPr>
      </w:pPr>
      <w:r w:rsidRPr="00C3560A">
        <w:rPr>
          <w:rFonts w:ascii="Arial" w:hAnsi="Arial" w:cs="Arial"/>
          <w:sz w:val="20"/>
          <w:szCs w:val="20"/>
        </w:rPr>
        <w:t xml:space="preserve">Salary, including the </w:t>
      </w:r>
      <w:r w:rsidR="006E7930" w:rsidRPr="00C3560A">
        <w:rPr>
          <w:rFonts w:ascii="Arial" w:hAnsi="Arial" w:cs="Arial"/>
          <w:sz w:val="20"/>
          <w:szCs w:val="20"/>
        </w:rPr>
        <w:t xml:space="preserve">base </w:t>
      </w:r>
      <w:r w:rsidRPr="00C3560A">
        <w:rPr>
          <w:rFonts w:ascii="Arial" w:hAnsi="Arial" w:cs="Arial"/>
          <w:sz w:val="20"/>
          <w:szCs w:val="20"/>
        </w:rPr>
        <w:t>amount</w:t>
      </w:r>
      <w:r w:rsidR="006E7930" w:rsidRPr="00C3560A">
        <w:rPr>
          <w:rFonts w:ascii="Arial" w:hAnsi="Arial" w:cs="Arial"/>
          <w:sz w:val="20"/>
          <w:szCs w:val="20"/>
        </w:rPr>
        <w:t>,</w:t>
      </w:r>
      <w:r w:rsidRPr="00C3560A">
        <w:rPr>
          <w:rFonts w:ascii="Arial" w:hAnsi="Arial" w:cs="Arial"/>
          <w:sz w:val="20"/>
          <w:szCs w:val="20"/>
        </w:rPr>
        <w:t xml:space="preserve"> as well as the organization’s policies on the</w:t>
      </w:r>
      <w:r w:rsidR="004C625B" w:rsidRPr="00C3560A">
        <w:rPr>
          <w:rFonts w:ascii="Arial" w:hAnsi="Arial" w:cs="Arial"/>
          <w:sz w:val="20"/>
          <w:szCs w:val="20"/>
        </w:rPr>
        <w:t xml:space="preserve"> </w:t>
      </w:r>
      <w:r w:rsidRPr="00C3560A">
        <w:rPr>
          <w:rFonts w:ascii="Arial" w:hAnsi="Arial" w:cs="Arial"/>
          <w:sz w:val="20"/>
          <w:szCs w:val="20"/>
        </w:rPr>
        <w:t>timing</w:t>
      </w:r>
      <w:r w:rsidR="006E7930" w:rsidRPr="00C3560A">
        <w:rPr>
          <w:rFonts w:ascii="Arial" w:hAnsi="Arial" w:cs="Arial"/>
          <w:sz w:val="20"/>
          <w:szCs w:val="20"/>
        </w:rPr>
        <w:t xml:space="preserve"> and</w:t>
      </w:r>
      <w:r w:rsidR="004C625B" w:rsidRPr="00C3560A">
        <w:rPr>
          <w:rFonts w:ascii="Arial" w:hAnsi="Arial" w:cs="Arial"/>
          <w:sz w:val="20"/>
          <w:szCs w:val="20"/>
        </w:rPr>
        <w:t xml:space="preserve"> levels of increases or bonuses,</w:t>
      </w:r>
    </w:p>
    <w:p w:rsidR="001B704E" w:rsidRPr="00C3560A" w:rsidRDefault="001B704E" w:rsidP="00452CB9">
      <w:pPr>
        <w:numPr>
          <w:ilvl w:val="0"/>
          <w:numId w:val="29"/>
        </w:numPr>
        <w:jc w:val="both"/>
        <w:rPr>
          <w:rFonts w:ascii="Arial" w:hAnsi="Arial" w:cs="Arial"/>
          <w:sz w:val="20"/>
          <w:szCs w:val="20"/>
        </w:rPr>
      </w:pPr>
      <w:r w:rsidRPr="00C3560A">
        <w:rPr>
          <w:rFonts w:ascii="Arial" w:hAnsi="Arial" w:cs="Arial"/>
          <w:sz w:val="20"/>
          <w:szCs w:val="20"/>
        </w:rPr>
        <w:t>Health, life and disability insurance, including the b</w:t>
      </w:r>
      <w:r w:rsidR="004C625B" w:rsidRPr="00C3560A">
        <w:rPr>
          <w:rFonts w:ascii="Arial" w:hAnsi="Arial" w:cs="Arial"/>
          <w:sz w:val="20"/>
          <w:szCs w:val="20"/>
        </w:rPr>
        <w:t>enefits provided, deductibles, and coverage for dependents,</w:t>
      </w:r>
    </w:p>
    <w:p w:rsidR="001B704E" w:rsidRPr="00C3560A" w:rsidRDefault="006E7930" w:rsidP="00452CB9">
      <w:pPr>
        <w:numPr>
          <w:ilvl w:val="0"/>
          <w:numId w:val="29"/>
        </w:numPr>
        <w:jc w:val="both"/>
        <w:rPr>
          <w:rFonts w:ascii="Arial" w:hAnsi="Arial" w:cs="Arial"/>
          <w:sz w:val="20"/>
          <w:szCs w:val="20"/>
        </w:rPr>
      </w:pPr>
      <w:r w:rsidRPr="00C3560A">
        <w:rPr>
          <w:rFonts w:ascii="Arial" w:hAnsi="Arial" w:cs="Arial"/>
          <w:sz w:val="20"/>
          <w:szCs w:val="20"/>
        </w:rPr>
        <w:t>Re</w:t>
      </w:r>
      <w:r w:rsidR="001B704E" w:rsidRPr="00C3560A">
        <w:rPr>
          <w:rFonts w:ascii="Arial" w:hAnsi="Arial" w:cs="Arial"/>
          <w:sz w:val="20"/>
          <w:szCs w:val="20"/>
        </w:rPr>
        <w:t xml:space="preserve">tirement program to </w:t>
      </w:r>
      <w:r w:rsidRPr="00C3560A">
        <w:rPr>
          <w:rFonts w:ascii="Arial" w:hAnsi="Arial" w:cs="Arial"/>
          <w:sz w:val="20"/>
          <w:szCs w:val="20"/>
        </w:rPr>
        <w:t>which the employer contributes (</w:t>
      </w:r>
      <w:r w:rsidR="001B704E" w:rsidRPr="00C3560A">
        <w:rPr>
          <w:rFonts w:ascii="Arial" w:hAnsi="Arial" w:cs="Arial"/>
          <w:sz w:val="20"/>
          <w:szCs w:val="20"/>
        </w:rPr>
        <w:t>the lack of which is among the most often-cited reasons for executiv</w:t>
      </w:r>
      <w:r w:rsidR="004C625B" w:rsidRPr="00C3560A">
        <w:rPr>
          <w:rFonts w:ascii="Arial" w:hAnsi="Arial" w:cs="Arial"/>
          <w:sz w:val="20"/>
          <w:szCs w:val="20"/>
        </w:rPr>
        <w:t xml:space="preserve">es to </w:t>
      </w:r>
      <w:r w:rsidRPr="00C3560A">
        <w:rPr>
          <w:rFonts w:ascii="Arial" w:hAnsi="Arial" w:cs="Arial"/>
          <w:sz w:val="20"/>
          <w:szCs w:val="20"/>
        </w:rPr>
        <w:t>leaving an organization)</w:t>
      </w:r>
      <w:r w:rsidR="004C625B" w:rsidRPr="00C3560A">
        <w:rPr>
          <w:rFonts w:ascii="Arial" w:hAnsi="Arial" w:cs="Arial"/>
          <w:sz w:val="20"/>
          <w:szCs w:val="20"/>
        </w:rPr>
        <w:t>,</w:t>
      </w:r>
    </w:p>
    <w:p w:rsidR="001B704E" w:rsidRPr="00C3560A" w:rsidRDefault="001B704E" w:rsidP="00452CB9">
      <w:pPr>
        <w:numPr>
          <w:ilvl w:val="0"/>
          <w:numId w:val="29"/>
        </w:numPr>
        <w:jc w:val="both"/>
        <w:rPr>
          <w:rFonts w:ascii="Arial" w:hAnsi="Arial" w:cs="Arial"/>
          <w:sz w:val="20"/>
          <w:szCs w:val="20"/>
        </w:rPr>
      </w:pPr>
      <w:r w:rsidRPr="00C3560A">
        <w:rPr>
          <w:rFonts w:ascii="Arial" w:hAnsi="Arial" w:cs="Arial"/>
          <w:sz w:val="20"/>
          <w:szCs w:val="20"/>
        </w:rPr>
        <w:t>Vacation and sick-leave po</w:t>
      </w:r>
      <w:r w:rsidR="004C625B" w:rsidRPr="00C3560A">
        <w:rPr>
          <w:rFonts w:ascii="Arial" w:hAnsi="Arial" w:cs="Arial"/>
          <w:sz w:val="20"/>
          <w:szCs w:val="20"/>
        </w:rPr>
        <w:t>licies,</w:t>
      </w:r>
    </w:p>
    <w:p w:rsidR="001B704E" w:rsidRPr="00C3560A" w:rsidRDefault="001B704E" w:rsidP="00452CB9">
      <w:pPr>
        <w:numPr>
          <w:ilvl w:val="0"/>
          <w:numId w:val="29"/>
        </w:numPr>
        <w:jc w:val="both"/>
        <w:rPr>
          <w:rFonts w:ascii="Arial" w:hAnsi="Arial" w:cs="Arial"/>
          <w:sz w:val="20"/>
          <w:szCs w:val="20"/>
        </w:rPr>
      </w:pPr>
      <w:r w:rsidRPr="00C3560A">
        <w:rPr>
          <w:rFonts w:ascii="Arial" w:hAnsi="Arial" w:cs="Arial"/>
          <w:sz w:val="20"/>
          <w:szCs w:val="20"/>
        </w:rPr>
        <w:t>Time off and funding for continuing education</w:t>
      </w:r>
      <w:r w:rsidR="004C625B" w:rsidRPr="00C3560A">
        <w:rPr>
          <w:rFonts w:ascii="Arial" w:hAnsi="Arial" w:cs="Arial"/>
          <w:sz w:val="20"/>
          <w:szCs w:val="20"/>
        </w:rPr>
        <w:t>,</w:t>
      </w:r>
    </w:p>
    <w:p w:rsidR="001B704E" w:rsidRPr="00C3560A" w:rsidRDefault="001B704E" w:rsidP="00452CB9">
      <w:pPr>
        <w:numPr>
          <w:ilvl w:val="0"/>
          <w:numId w:val="29"/>
        </w:numPr>
        <w:jc w:val="both"/>
        <w:rPr>
          <w:rFonts w:ascii="Arial" w:hAnsi="Arial" w:cs="Arial"/>
          <w:sz w:val="20"/>
          <w:szCs w:val="20"/>
        </w:rPr>
      </w:pPr>
      <w:r w:rsidRPr="00C3560A">
        <w:rPr>
          <w:rFonts w:ascii="Arial" w:hAnsi="Arial" w:cs="Arial"/>
          <w:sz w:val="20"/>
          <w:szCs w:val="20"/>
        </w:rPr>
        <w:t>Relocation expenses.</w:t>
      </w:r>
    </w:p>
    <w:p w:rsidR="001B704E" w:rsidRPr="00C3560A" w:rsidRDefault="001B704E" w:rsidP="001B5494">
      <w:pPr>
        <w:jc w:val="both"/>
        <w:rPr>
          <w:rFonts w:ascii="Arial" w:hAnsi="Arial" w:cs="Arial"/>
          <w:sz w:val="20"/>
          <w:szCs w:val="20"/>
        </w:rPr>
      </w:pPr>
    </w:p>
    <w:p w:rsidR="001B704E" w:rsidRPr="00C3560A" w:rsidRDefault="001B704E" w:rsidP="00C7064A">
      <w:pPr>
        <w:jc w:val="both"/>
        <w:rPr>
          <w:rFonts w:ascii="Arial" w:hAnsi="Arial" w:cs="Arial"/>
          <w:sz w:val="20"/>
          <w:szCs w:val="20"/>
        </w:rPr>
      </w:pPr>
      <w:r w:rsidRPr="00C3560A">
        <w:rPr>
          <w:rFonts w:ascii="Arial" w:hAnsi="Arial" w:cs="Arial"/>
          <w:sz w:val="20"/>
          <w:szCs w:val="20"/>
        </w:rPr>
        <w:t xml:space="preserve">For the </w:t>
      </w:r>
      <w:r w:rsidR="001E4E12" w:rsidRPr="00C3560A">
        <w:rPr>
          <w:rFonts w:ascii="Arial" w:hAnsi="Arial" w:cs="Arial"/>
          <w:sz w:val="20"/>
          <w:szCs w:val="20"/>
        </w:rPr>
        <w:t>Board</w:t>
      </w:r>
      <w:r w:rsidRPr="00C3560A">
        <w:rPr>
          <w:rFonts w:ascii="Arial" w:hAnsi="Arial" w:cs="Arial"/>
          <w:sz w:val="20"/>
          <w:szCs w:val="20"/>
        </w:rPr>
        <w:t xml:space="preserve"> to determine the level of compensation required to attract the right</w:t>
      </w:r>
      <w:r w:rsidR="006E7930" w:rsidRPr="00C3560A">
        <w:rPr>
          <w:rFonts w:ascii="Arial" w:hAnsi="Arial" w:cs="Arial"/>
          <w:sz w:val="20"/>
          <w:szCs w:val="20"/>
        </w:rPr>
        <w:t xml:space="preserve"> </w:t>
      </w:r>
      <w:r w:rsidRPr="00C3560A">
        <w:rPr>
          <w:rFonts w:ascii="Arial" w:hAnsi="Arial" w:cs="Arial"/>
          <w:sz w:val="20"/>
          <w:szCs w:val="20"/>
        </w:rPr>
        <w:t xml:space="preserve">executive, it should </w:t>
      </w:r>
      <w:r w:rsidR="006E7930" w:rsidRPr="00C3560A">
        <w:rPr>
          <w:rFonts w:ascii="Arial" w:hAnsi="Arial" w:cs="Arial"/>
          <w:sz w:val="20"/>
          <w:szCs w:val="20"/>
        </w:rPr>
        <w:t>research and be updated on pay levels of executives at</w:t>
      </w:r>
      <w:r w:rsidRPr="00C3560A">
        <w:rPr>
          <w:rFonts w:ascii="Arial" w:hAnsi="Arial" w:cs="Arial"/>
          <w:sz w:val="20"/>
          <w:szCs w:val="20"/>
        </w:rPr>
        <w:t xml:space="preserve"> organizations similar to </w:t>
      </w:r>
      <w:r w:rsidR="006E7930" w:rsidRPr="00C3560A">
        <w:rPr>
          <w:rFonts w:ascii="Arial" w:hAnsi="Arial" w:cs="Arial"/>
          <w:sz w:val="20"/>
          <w:szCs w:val="20"/>
        </w:rPr>
        <w:t>PREVENT.</w:t>
      </w:r>
    </w:p>
    <w:p w:rsidR="001B704E" w:rsidRPr="00C3560A" w:rsidRDefault="001B704E" w:rsidP="003C174A">
      <w:pPr>
        <w:pStyle w:val="Heading3"/>
        <w:rPr>
          <w:b w:val="0"/>
          <w:sz w:val="20"/>
          <w:szCs w:val="20"/>
        </w:rPr>
      </w:pPr>
      <w:bookmarkStart w:id="45" w:name="_Toc203813048"/>
      <w:bookmarkStart w:id="46" w:name="_Toc210462268"/>
      <w:bookmarkStart w:id="47" w:name="_Toc210524465"/>
      <w:bookmarkStart w:id="48" w:name="_Toc210709933"/>
      <w:bookmarkStart w:id="49" w:name="_Toc210713584"/>
      <w:bookmarkStart w:id="50" w:name="_Toc310856437"/>
      <w:bookmarkStart w:id="51" w:name="_Toc329614498"/>
      <w:r w:rsidRPr="00C3560A">
        <w:rPr>
          <w:b w:val="0"/>
          <w:sz w:val="20"/>
          <w:szCs w:val="20"/>
        </w:rPr>
        <w:t xml:space="preserve">A2.4 </w:t>
      </w:r>
      <w:proofErr w:type="gramStart"/>
      <w:r w:rsidRPr="00C3560A">
        <w:rPr>
          <w:sz w:val="20"/>
          <w:szCs w:val="20"/>
        </w:rPr>
        <w:t>The</w:t>
      </w:r>
      <w:proofErr w:type="gramEnd"/>
      <w:r w:rsidRPr="00C3560A">
        <w:rPr>
          <w:sz w:val="20"/>
          <w:szCs w:val="20"/>
        </w:rPr>
        <w:t xml:space="preserve"> Welcoming Committee</w:t>
      </w:r>
      <w:bookmarkEnd w:id="45"/>
      <w:bookmarkEnd w:id="46"/>
      <w:bookmarkEnd w:id="47"/>
      <w:bookmarkEnd w:id="48"/>
      <w:bookmarkEnd w:id="49"/>
      <w:bookmarkEnd w:id="50"/>
      <w:bookmarkEnd w:id="51"/>
    </w:p>
    <w:p w:rsidR="001B704E" w:rsidRPr="00C3560A" w:rsidRDefault="001B704E" w:rsidP="003B62ED">
      <w:pPr>
        <w:rPr>
          <w:rFonts w:ascii="Arial" w:hAnsi="Arial" w:cs="Arial"/>
          <w:sz w:val="20"/>
          <w:szCs w:val="20"/>
        </w:rPr>
      </w:pPr>
    </w:p>
    <w:p w:rsidR="001B704E" w:rsidRPr="00C3560A" w:rsidRDefault="001B704E" w:rsidP="001B5494">
      <w:pPr>
        <w:jc w:val="both"/>
        <w:rPr>
          <w:rFonts w:ascii="Arial" w:hAnsi="Arial" w:cs="Arial"/>
          <w:sz w:val="20"/>
          <w:szCs w:val="20"/>
        </w:rPr>
      </w:pPr>
      <w:r w:rsidRPr="00C3560A">
        <w:rPr>
          <w:rFonts w:ascii="Arial" w:hAnsi="Arial" w:cs="Arial"/>
          <w:sz w:val="20"/>
          <w:szCs w:val="20"/>
        </w:rPr>
        <w:t>The process of executive transition is only half done</w:t>
      </w:r>
      <w:r w:rsidR="005C7E88" w:rsidRPr="00C3560A">
        <w:rPr>
          <w:rFonts w:ascii="Arial" w:hAnsi="Arial" w:cs="Arial"/>
          <w:sz w:val="20"/>
          <w:szCs w:val="20"/>
        </w:rPr>
        <w:t xml:space="preserve"> when the new executive signs their contract</w:t>
      </w:r>
      <w:r w:rsidRPr="00C3560A">
        <w:rPr>
          <w:rFonts w:ascii="Arial" w:hAnsi="Arial" w:cs="Arial"/>
          <w:sz w:val="20"/>
          <w:szCs w:val="20"/>
        </w:rPr>
        <w:t>. Preparing the organization for the arrival of a new executive and welcoming that</w:t>
      </w:r>
      <w:r w:rsidR="005C7E88" w:rsidRPr="00C3560A">
        <w:rPr>
          <w:rFonts w:ascii="Arial" w:hAnsi="Arial" w:cs="Arial"/>
          <w:sz w:val="20"/>
          <w:szCs w:val="20"/>
        </w:rPr>
        <w:t xml:space="preserve"> </w:t>
      </w:r>
      <w:r w:rsidRPr="00C3560A">
        <w:rPr>
          <w:rFonts w:ascii="Arial" w:hAnsi="Arial" w:cs="Arial"/>
          <w:sz w:val="20"/>
          <w:szCs w:val="20"/>
        </w:rPr>
        <w:t xml:space="preserve">executive into the organization and the community are responsibilities of the </w:t>
      </w:r>
      <w:r w:rsidR="001E4E12" w:rsidRPr="00C3560A">
        <w:rPr>
          <w:rFonts w:ascii="Arial" w:hAnsi="Arial" w:cs="Arial"/>
          <w:sz w:val="20"/>
          <w:szCs w:val="20"/>
        </w:rPr>
        <w:t>Board</w:t>
      </w:r>
      <w:r w:rsidRPr="00C3560A">
        <w:rPr>
          <w:rFonts w:ascii="Arial" w:hAnsi="Arial" w:cs="Arial"/>
          <w:sz w:val="20"/>
          <w:szCs w:val="20"/>
        </w:rPr>
        <w:t xml:space="preserve">. The </w:t>
      </w:r>
      <w:r w:rsidR="001E4E12" w:rsidRPr="00C3560A">
        <w:rPr>
          <w:rFonts w:ascii="Arial" w:hAnsi="Arial" w:cs="Arial"/>
          <w:sz w:val="20"/>
          <w:szCs w:val="20"/>
        </w:rPr>
        <w:t>Board</w:t>
      </w:r>
      <w:r w:rsidRPr="00C3560A">
        <w:rPr>
          <w:rFonts w:ascii="Arial" w:hAnsi="Arial" w:cs="Arial"/>
          <w:sz w:val="20"/>
          <w:szCs w:val="20"/>
        </w:rPr>
        <w:t xml:space="preserve"> might want to consider setting up a special committee specifically to handle this important transition issue. </w:t>
      </w:r>
    </w:p>
    <w:p w:rsidR="001B704E" w:rsidRPr="00C3560A" w:rsidRDefault="001B704E" w:rsidP="001B5494">
      <w:pPr>
        <w:jc w:val="both"/>
        <w:rPr>
          <w:rFonts w:ascii="Arial" w:hAnsi="Arial" w:cs="Arial"/>
          <w:sz w:val="20"/>
          <w:szCs w:val="20"/>
        </w:rPr>
      </w:pPr>
    </w:p>
    <w:p w:rsidR="001B704E" w:rsidRPr="00C3560A" w:rsidRDefault="005C7E88" w:rsidP="001B5494">
      <w:pPr>
        <w:jc w:val="both"/>
        <w:rPr>
          <w:rFonts w:ascii="Arial" w:hAnsi="Arial" w:cs="Arial"/>
          <w:sz w:val="20"/>
          <w:szCs w:val="20"/>
        </w:rPr>
      </w:pPr>
      <w:r w:rsidRPr="00C3560A">
        <w:rPr>
          <w:rFonts w:ascii="Arial" w:hAnsi="Arial" w:cs="Arial"/>
          <w:sz w:val="20"/>
          <w:szCs w:val="20"/>
        </w:rPr>
        <w:t>The duties of this committee include:</w:t>
      </w:r>
    </w:p>
    <w:p w:rsidR="001B704E" w:rsidRPr="00C3560A" w:rsidRDefault="001B704E" w:rsidP="001B5494">
      <w:pPr>
        <w:jc w:val="both"/>
        <w:rPr>
          <w:rFonts w:ascii="Arial" w:hAnsi="Arial" w:cs="Arial"/>
          <w:sz w:val="20"/>
          <w:szCs w:val="20"/>
        </w:rPr>
      </w:pPr>
    </w:p>
    <w:p w:rsidR="001B704E" w:rsidRPr="00C3560A" w:rsidRDefault="001B704E" w:rsidP="00452CB9">
      <w:pPr>
        <w:numPr>
          <w:ilvl w:val="0"/>
          <w:numId w:val="30"/>
        </w:numPr>
        <w:ind w:left="720"/>
        <w:jc w:val="both"/>
        <w:rPr>
          <w:rFonts w:ascii="Arial" w:hAnsi="Arial" w:cs="Arial"/>
          <w:sz w:val="20"/>
          <w:szCs w:val="20"/>
        </w:rPr>
      </w:pPr>
      <w:r w:rsidRPr="00C3560A">
        <w:rPr>
          <w:rFonts w:ascii="Arial" w:hAnsi="Arial" w:cs="Arial"/>
          <w:sz w:val="20"/>
          <w:szCs w:val="20"/>
        </w:rPr>
        <w:t>Preparing staff for the arrival of the new executive through staff meetings and</w:t>
      </w:r>
      <w:r w:rsidR="005C7E88" w:rsidRPr="00C3560A">
        <w:rPr>
          <w:rFonts w:ascii="Arial" w:hAnsi="Arial" w:cs="Arial"/>
          <w:sz w:val="20"/>
          <w:szCs w:val="20"/>
        </w:rPr>
        <w:t xml:space="preserve"> </w:t>
      </w:r>
      <w:r w:rsidRPr="00C3560A">
        <w:rPr>
          <w:rFonts w:ascii="Arial" w:hAnsi="Arial" w:cs="Arial"/>
          <w:sz w:val="20"/>
          <w:szCs w:val="20"/>
        </w:rPr>
        <w:t xml:space="preserve">possibly </w:t>
      </w:r>
      <w:r w:rsidR="005C7E88" w:rsidRPr="00C3560A">
        <w:rPr>
          <w:rFonts w:ascii="Arial" w:hAnsi="Arial" w:cs="Arial"/>
          <w:sz w:val="20"/>
          <w:szCs w:val="20"/>
        </w:rPr>
        <w:t>individual</w:t>
      </w:r>
      <w:r w:rsidRPr="00C3560A">
        <w:rPr>
          <w:rFonts w:ascii="Arial" w:hAnsi="Arial" w:cs="Arial"/>
          <w:sz w:val="20"/>
          <w:szCs w:val="20"/>
        </w:rPr>
        <w:t xml:space="preserve"> meetings with the people repo</w:t>
      </w:r>
      <w:r w:rsidR="005C7E88" w:rsidRPr="00C3560A">
        <w:rPr>
          <w:rFonts w:ascii="Arial" w:hAnsi="Arial" w:cs="Arial"/>
          <w:sz w:val="20"/>
          <w:szCs w:val="20"/>
        </w:rPr>
        <w:t>rting directly to the executive,</w:t>
      </w:r>
    </w:p>
    <w:p w:rsidR="001B704E" w:rsidRPr="00C3560A" w:rsidRDefault="001B704E" w:rsidP="00452CB9">
      <w:pPr>
        <w:numPr>
          <w:ilvl w:val="0"/>
          <w:numId w:val="30"/>
        </w:numPr>
        <w:ind w:left="720"/>
        <w:jc w:val="both"/>
        <w:rPr>
          <w:rFonts w:ascii="Arial" w:hAnsi="Arial" w:cs="Arial"/>
          <w:sz w:val="20"/>
          <w:szCs w:val="20"/>
        </w:rPr>
      </w:pPr>
      <w:r w:rsidRPr="00C3560A">
        <w:rPr>
          <w:rFonts w:ascii="Arial" w:hAnsi="Arial" w:cs="Arial"/>
          <w:sz w:val="20"/>
          <w:szCs w:val="20"/>
        </w:rPr>
        <w:t>Introducing the executive to staff and welcoming him</w:t>
      </w:r>
      <w:r w:rsidR="005C7E88" w:rsidRPr="00C3560A">
        <w:rPr>
          <w:rFonts w:ascii="Arial" w:hAnsi="Arial" w:cs="Arial"/>
          <w:sz w:val="20"/>
          <w:szCs w:val="20"/>
        </w:rPr>
        <w:t>/</w:t>
      </w:r>
      <w:r w:rsidRPr="00C3560A">
        <w:rPr>
          <w:rFonts w:ascii="Arial" w:hAnsi="Arial" w:cs="Arial"/>
          <w:sz w:val="20"/>
          <w:szCs w:val="20"/>
        </w:rPr>
        <w:t>her into the organization,</w:t>
      </w:r>
      <w:r w:rsidR="005C7E88" w:rsidRPr="00C3560A">
        <w:rPr>
          <w:rFonts w:ascii="Arial" w:hAnsi="Arial" w:cs="Arial"/>
          <w:sz w:val="20"/>
          <w:szCs w:val="20"/>
        </w:rPr>
        <w:t xml:space="preserve"> by</w:t>
      </w:r>
      <w:r w:rsidRPr="00C3560A">
        <w:rPr>
          <w:rFonts w:ascii="Arial" w:hAnsi="Arial" w:cs="Arial"/>
          <w:sz w:val="20"/>
          <w:szCs w:val="20"/>
        </w:rPr>
        <w:t xml:space="preserve"> possibly hosting a special luncheon o</w:t>
      </w:r>
      <w:r w:rsidR="005C7E88" w:rsidRPr="00C3560A">
        <w:rPr>
          <w:rFonts w:ascii="Arial" w:hAnsi="Arial" w:cs="Arial"/>
          <w:sz w:val="20"/>
          <w:szCs w:val="20"/>
        </w:rPr>
        <w:t>r dinner event for that purpose,</w:t>
      </w:r>
    </w:p>
    <w:p w:rsidR="001B704E" w:rsidRPr="00C3560A" w:rsidRDefault="001B704E" w:rsidP="00452CB9">
      <w:pPr>
        <w:numPr>
          <w:ilvl w:val="0"/>
          <w:numId w:val="30"/>
        </w:numPr>
        <w:ind w:left="720"/>
        <w:jc w:val="both"/>
        <w:rPr>
          <w:rFonts w:ascii="Arial" w:hAnsi="Arial" w:cs="Arial"/>
          <w:sz w:val="20"/>
          <w:szCs w:val="20"/>
        </w:rPr>
      </w:pPr>
      <w:r w:rsidRPr="00C3560A">
        <w:rPr>
          <w:rFonts w:ascii="Arial" w:hAnsi="Arial" w:cs="Arial"/>
          <w:sz w:val="20"/>
          <w:szCs w:val="20"/>
        </w:rPr>
        <w:t>Welcoming the new executive into the community by i</w:t>
      </w:r>
      <w:r w:rsidR="005C7E88" w:rsidRPr="00C3560A">
        <w:rPr>
          <w:rFonts w:ascii="Arial" w:hAnsi="Arial" w:cs="Arial"/>
          <w:sz w:val="20"/>
          <w:szCs w:val="20"/>
        </w:rPr>
        <w:t xml:space="preserve">ssuing a press release and </w:t>
      </w:r>
      <w:r w:rsidRPr="00C3560A">
        <w:rPr>
          <w:rFonts w:ascii="Arial" w:hAnsi="Arial" w:cs="Arial"/>
          <w:sz w:val="20"/>
          <w:szCs w:val="20"/>
        </w:rPr>
        <w:t>personal int</w:t>
      </w:r>
      <w:r w:rsidR="005C7E88" w:rsidRPr="00C3560A">
        <w:rPr>
          <w:rFonts w:ascii="Arial" w:hAnsi="Arial" w:cs="Arial"/>
          <w:sz w:val="20"/>
          <w:szCs w:val="20"/>
        </w:rPr>
        <w:t>roductions to community leaders,</w:t>
      </w:r>
    </w:p>
    <w:p w:rsidR="001B704E" w:rsidRPr="00C3560A" w:rsidRDefault="001B704E" w:rsidP="00452CB9">
      <w:pPr>
        <w:numPr>
          <w:ilvl w:val="0"/>
          <w:numId w:val="30"/>
        </w:numPr>
        <w:ind w:left="720"/>
        <w:jc w:val="both"/>
        <w:rPr>
          <w:rFonts w:ascii="Arial" w:hAnsi="Arial" w:cs="Arial"/>
          <w:sz w:val="20"/>
          <w:szCs w:val="20"/>
        </w:rPr>
      </w:pPr>
      <w:r w:rsidRPr="00C3560A">
        <w:rPr>
          <w:rFonts w:ascii="Arial" w:hAnsi="Arial" w:cs="Arial"/>
          <w:sz w:val="20"/>
          <w:szCs w:val="20"/>
        </w:rPr>
        <w:t>Introducing the executive to the organization’s partners</w:t>
      </w:r>
      <w:r w:rsidR="005C7E88" w:rsidRPr="00C3560A">
        <w:rPr>
          <w:rFonts w:ascii="Arial" w:hAnsi="Arial" w:cs="Arial"/>
          <w:sz w:val="20"/>
          <w:szCs w:val="20"/>
        </w:rPr>
        <w:t>, service providers and clients,</w:t>
      </w:r>
    </w:p>
    <w:p w:rsidR="001B704E" w:rsidRPr="00C3560A" w:rsidRDefault="001B704E" w:rsidP="00452CB9">
      <w:pPr>
        <w:numPr>
          <w:ilvl w:val="0"/>
          <w:numId w:val="30"/>
        </w:numPr>
        <w:ind w:left="720"/>
        <w:jc w:val="both"/>
        <w:rPr>
          <w:rFonts w:ascii="Arial" w:hAnsi="Arial" w:cs="Arial"/>
          <w:sz w:val="20"/>
          <w:szCs w:val="20"/>
        </w:rPr>
      </w:pPr>
      <w:r w:rsidRPr="00C3560A">
        <w:rPr>
          <w:rFonts w:ascii="Arial" w:hAnsi="Arial" w:cs="Arial"/>
          <w:sz w:val="20"/>
          <w:szCs w:val="20"/>
        </w:rPr>
        <w:t>Reviewing the organization’s programs, policies and procedures</w:t>
      </w:r>
      <w:r w:rsidR="005C7E88" w:rsidRPr="00C3560A">
        <w:rPr>
          <w:rFonts w:ascii="Arial" w:hAnsi="Arial" w:cs="Arial"/>
          <w:sz w:val="20"/>
          <w:szCs w:val="20"/>
        </w:rPr>
        <w:t xml:space="preserve"> with the new executive,</w:t>
      </w:r>
    </w:p>
    <w:p w:rsidR="001B704E" w:rsidRPr="00C3560A" w:rsidRDefault="001B704E" w:rsidP="00452CB9">
      <w:pPr>
        <w:numPr>
          <w:ilvl w:val="0"/>
          <w:numId w:val="30"/>
        </w:numPr>
        <w:ind w:left="720"/>
        <w:jc w:val="both"/>
        <w:rPr>
          <w:rFonts w:ascii="Arial" w:hAnsi="Arial" w:cs="Arial"/>
          <w:sz w:val="20"/>
          <w:szCs w:val="20"/>
        </w:rPr>
      </w:pPr>
      <w:r w:rsidRPr="00C3560A">
        <w:rPr>
          <w:rFonts w:ascii="Arial" w:hAnsi="Arial" w:cs="Arial"/>
          <w:sz w:val="20"/>
          <w:szCs w:val="20"/>
        </w:rPr>
        <w:t>Advising the executive of specifics challenges or problems facing the organization</w:t>
      </w:r>
      <w:r w:rsidR="005C7E88" w:rsidRPr="00C3560A">
        <w:rPr>
          <w:rFonts w:ascii="Arial" w:hAnsi="Arial" w:cs="Arial"/>
          <w:sz w:val="20"/>
          <w:szCs w:val="20"/>
        </w:rPr>
        <w:t>,</w:t>
      </w:r>
    </w:p>
    <w:p w:rsidR="001B704E" w:rsidRPr="00C3560A" w:rsidRDefault="001B704E" w:rsidP="00452CB9">
      <w:pPr>
        <w:numPr>
          <w:ilvl w:val="0"/>
          <w:numId w:val="30"/>
        </w:numPr>
        <w:ind w:left="720"/>
        <w:jc w:val="both"/>
        <w:rPr>
          <w:rFonts w:ascii="Arial" w:hAnsi="Arial" w:cs="Arial"/>
          <w:sz w:val="20"/>
          <w:szCs w:val="20"/>
        </w:rPr>
      </w:pPr>
      <w:r w:rsidRPr="00C3560A">
        <w:rPr>
          <w:rFonts w:ascii="Arial" w:hAnsi="Arial" w:cs="Arial"/>
          <w:sz w:val="20"/>
          <w:szCs w:val="20"/>
        </w:rPr>
        <w:t>Generally orienting the executive to the organization and its culture. </w:t>
      </w:r>
    </w:p>
    <w:p w:rsidR="001B704E" w:rsidRPr="00C3560A" w:rsidRDefault="001B704E" w:rsidP="001F3773">
      <w:pPr>
        <w:pStyle w:val="Heading2"/>
        <w:ind w:left="720"/>
        <w:rPr>
          <w:sz w:val="24"/>
          <w:szCs w:val="24"/>
        </w:rPr>
      </w:pPr>
      <w:bookmarkStart w:id="52" w:name="_Toc203813049"/>
      <w:bookmarkStart w:id="53" w:name="_Toc210462269"/>
      <w:bookmarkStart w:id="54" w:name="_Toc210524466"/>
      <w:bookmarkStart w:id="55" w:name="_Toc210709934"/>
      <w:bookmarkStart w:id="56" w:name="_Toc210713585"/>
      <w:bookmarkStart w:id="57" w:name="_Toc310856438"/>
      <w:bookmarkStart w:id="58" w:name="_Toc329614499"/>
      <w:r w:rsidRPr="00C3560A">
        <w:rPr>
          <w:sz w:val="24"/>
          <w:szCs w:val="24"/>
        </w:rPr>
        <w:t>B. Emergency Leadership Succession</w:t>
      </w:r>
      <w:bookmarkEnd w:id="52"/>
      <w:bookmarkEnd w:id="53"/>
      <w:bookmarkEnd w:id="54"/>
      <w:bookmarkEnd w:id="55"/>
      <w:bookmarkEnd w:id="56"/>
      <w:bookmarkEnd w:id="57"/>
      <w:bookmarkEnd w:id="58"/>
      <w:r w:rsidRPr="00C3560A">
        <w:rPr>
          <w:sz w:val="24"/>
          <w:szCs w:val="24"/>
        </w:rPr>
        <w:t xml:space="preserve"> </w:t>
      </w:r>
    </w:p>
    <w:p w:rsidR="001B704E" w:rsidRPr="00C3560A" w:rsidRDefault="001B704E" w:rsidP="005C7E88">
      <w:pPr>
        <w:pStyle w:val="Heading3"/>
        <w:rPr>
          <w:b w:val="0"/>
          <w:i/>
          <w:sz w:val="20"/>
          <w:szCs w:val="20"/>
        </w:rPr>
      </w:pPr>
      <w:bookmarkStart w:id="59" w:name="_Toc203813051"/>
      <w:bookmarkStart w:id="60" w:name="_Toc210462271"/>
      <w:bookmarkStart w:id="61" w:name="_Toc210524468"/>
      <w:bookmarkStart w:id="62" w:name="_Toc210709935"/>
      <w:bookmarkStart w:id="63" w:name="_Toc210713586"/>
      <w:bookmarkStart w:id="64" w:name="_Toc310856439"/>
      <w:bookmarkStart w:id="65" w:name="_Toc329614500"/>
      <w:r w:rsidRPr="00C3560A">
        <w:rPr>
          <w:b w:val="0"/>
          <w:i/>
          <w:sz w:val="20"/>
          <w:szCs w:val="20"/>
        </w:rPr>
        <w:t xml:space="preserve">B1. </w:t>
      </w:r>
      <w:r w:rsidR="001E4E12" w:rsidRPr="00C3560A">
        <w:rPr>
          <w:i/>
          <w:sz w:val="20"/>
          <w:szCs w:val="20"/>
        </w:rPr>
        <w:t>Board</w:t>
      </w:r>
      <w:r w:rsidRPr="00C3560A">
        <w:rPr>
          <w:i/>
          <w:sz w:val="20"/>
          <w:szCs w:val="20"/>
        </w:rPr>
        <w:t xml:space="preserve"> Procedures for Emergency Leadership Succession</w:t>
      </w:r>
      <w:bookmarkEnd w:id="59"/>
      <w:bookmarkEnd w:id="60"/>
      <w:bookmarkEnd w:id="61"/>
      <w:bookmarkEnd w:id="62"/>
      <w:bookmarkEnd w:id="63"/>
      <w:bookmarkEnd w:id="64"/>
      <w:bookmarkEnd w:id="65"/>
      <w:r w:rsidRPr="00C3560A">
        <w:rPr>
          <w:b w:val="0"/>
          <w:i/>
          <w:sz w:val="20"/>
          <w:szCs w:val="20"/>
        </w:rPr>
        <w:t xml:space="preserve"> </w:t>
      </w:r>
    </w:p>
    <w:p w:rsidR="001B704E" w:rsidRPr="00C3560A" w:rsidRDefault="001B704E" w:rsidP="00454CC1">
      <w:pPr>
        <w:rPr>
          <w:rFonts w:ascii="Arial" w:hAnsi="Arial" w:cs="Arial"/>
        </w:rPr>
      </w:pPr>
    </w:p>
    <w:p w:rsidR="001B704E" w:rsidRPr="00C3560A" w:rsidRDefault="001B704E" w:rsidP="00DB12CB">
      <w:pPr>
        <w:jc w:val="both"/>
        <w:rPr>
          <w:rFonts w:ascii="Arial" w:hAnsi="Arial" w:cs="Arial"/>
          <w:sz w:val="20"/>
          <w:szCs w:val="20"/>
        </w:rPr>
      </w:pPr>
      <w:r w:rsidRPr="00C3560A">
        <w:rPr>
          <w:rFonts w:ascii="Arial" w:hAnsi="Arial" w:cs="Arial"/>
          <w:sz w:val="20"/>
          <w:szCs w:val="20"/>
        </w:rPr>
        <w:t xml:space="preserve">The Board of Directors authorizes the Board Chair to implement the terms of this emergency succession plan in the event of a planned or unplanned temporary or short-term absence. For a temporary change in executive leadership (i.e., illness or leave of absence) refer to the organization’s Personnel Guidebook.  In the event the chief executive officer (CEO) of the </w:t>
      </w:r>
      <w:r w:rsidR="001E4E12" w:rsidRPr="00C3560A">
        <w:rPr>
          <w:rFonts w:ascii="Arial" w:hAnsi="Arial" w:cs="Arial"/>
          <w:sz w:val="20"/>
          <w:szCs w:val="20"/>
        </w:rPr>
        <w:t xml:space="preserve">PREVENT </w:t>
      </w:r>
      <w:r w:rsidRPr="00C3560A">
        <w:rPr>
          <w:rFonts w:ascii="Arial" w:hAnsi="Arial" w:cs="Arial"/>
          <w:sz w:val="20"/>
          <w:szCs w:val="20"/>
        </w:rPr>
        <w:t xml:space="preserve">is no longer able to serve in this position (i.e., leaves the position permanently), the executive committee of the </w:t>
      </w:r>
      <w:r w:rsidR="001E4E12" w:rsidRPr="00C3560A">
        <w:rPr>
          <w:rFonts w:ascii="Arial" w:hAnsi="Arial" w:cs="Arial"/>
          <w:sz w:val="20"/>
          <w:szCs w:val="20"/>
        </w:rPr>
        <w:t>Board</w:t>
      </w:r>
      <w:r w:rsidRPr="00C3560A">
        <w:rPr>
          <w:rFonts w:ascii="Arial" w:hAnsi="Arial" w:cs="Arial"/>
          <w:sz w:val="20"/>
          <w:szCs w:val="20"/>
        </w:rPr>
        <w:t xml:space="preserve"> shall do the following: </w:t>
      </w:r>
    </w:p>
    <w:p w:rsidR="001B704E" w:rsidRPr="00C3560A" w:rsidRDefault="001B704E" w:rsidP="00DB12CB">
      <w:pPr>
        <w:autoSpaceDE w:val="0"/>
        <w:autoSpaceDN w:val="0"/>
        <w:adjustRightInd w:val="0"/>
        <w:rPr>
          <w:rFonts w:ascii="Arial" w:hAnsi="Arial" w:cs="Arial"/>
          <w:sz w:val="20"/>
          <w:szCs w:val="20"/>
        </w:rPr>
      </w:pPr>
    </w:p>
    <w:p w:rsidR="001B704E" w:rsidRPr="00C3560A" w:rsidRDefault="001B704E" w:rsidP="00DB12CB">
      <w:pPr>
        <w:autoSpaceDE w:val="0"/>
        <w:autoSpaceDN w:val="0"/>
        <w:adjustRightInd w:val="0"/>
        <w:rPr>
          <w:rFonts w:ascii="Arial" w:hAnsi="Arial" w:cs="Arial"/>
          <w:sz w:val="20"/>
          <w:szCs w:val="20"/>
        </w:rPr>
      </w:pPr>
    </w:p>
    <w:p w:rsidR="001B704E" w:rsidRPr="00C3560A" w:rsidRDefault="001B704E" w:rsidP="00452CB9">
      <w:pPr>
        <w:numPr>
          <w:ilvl w:val="0"/>
          <w:numId w:val="15"/>
        </w:numPr>
        <w:autoSpaceDE w:val="0"/>
        <w:autoSpaceDN w:val="0"/>
        <w:adjustRightInd w:val="0"/>
        <w:rPr>
          <w:rFonts w:ascii="Arial" w:hAnsi="Arial" w:cs="Arial"/>
          <w:sz w:val="20"/>
          <w:szCs w:val="20"/>
        </w:rPr>
      </w:pPr>
      <w:r w:rsidRPr="00C3560A">
        <w:rPr>
          <w:rFonts w:ascii="Arial" w:hAnsi="Arial" w:cs="Arial"/>
          <w:sz w:val="20"/>
          <w:szCs w:val="20"/>
        </w:rPr>
        <w:t>It is the responsibility of the Executive</w:t>
      </w:r>
      <w:r w:rsidR="001E4E12" w:rsidRPr="00C3560A">
        <w:rPr>
          <w:rFonts w:ascii="Arial" w:hAnsi="Arial" w:cs="Arial"/>
          <w:sz w:val="20"/>
          <w:szCs w:val="20"/>
        </w:rPr>
        <w:t xml:space="preserve"> Director to inform the Board</w:t>
      </w:r>
      <w:r w:rsidRPr="00C3560A">
        <w:rPr>
          <w:rFonts w:ascii="Arial" w:hAnsi="Arial" w:cs="Arial"/>
          <w:sz w:val="20"/>
          <w:szCs w:val="20"/>
        </w:rPr>
        <w:t xml:space="preserve"> of a planned temporary or short-term absence, and to plan accordingly. </w:t>
      </w:r>
    </w:p>
    <w:p w:rsidR="001B704E" w:rsidRPr="00C3560A" w:rsidRDefault="001B704E" w:rsidP="00DB12CB">
      <w:pPr>
        <w:autoSpaceDE w:val="0"/>
        <w:autoSpaceDN w:val="0"/>
        <w:adjustRightInd w:val="0"/>
        <w:rPr>
          <w:rFonts w:ascii="Arial" w:hAnsi="Arial" w:cs="Arial"/>
          <w:sz w:val="20"/>
          <w:szCs w:val="20"/>
        </w:rPr>
      </w:pPr>
    </w:p>
    <w:p w:rsidR="001B704E" w:rsidRPr="00C3560A" w:rsidRDefault="001B704E" w:rsidP="00452CB9">
      <w:pPr>
        <w:numPr>
          <w:ilvl w:val="0"/>
          <w:numId w:val="15"/>
        </w:numPr>
        <w:autoSpaceDE w:val="0"/>
        <w:autoSpaceDN w:val="0"/>
        <w:adjustRightInd w:val="0"/>
        <w:rPr>
          <w:rFonts w:ascii="Arial" w:hAnsi="Arial" w:cs="Arial"/>
          <w:sz w:val="20"/>
          <w:szCs w:val="20"/>
        </w:rPr>
      </w:pPr>
      <w:r w:rsidRPr="00C3560A">
        <w:rPr>
          <w:rFonts w:ascii="Arial" w:hAnsi="Arial" w:cs="Arial"/>
          <w:sz w:val="20"/>
          <w:szCs w:val="20"/>
        </w:rPr>
        <w:t>It is the responsibility of the Strategic Initiatives Director to immediately inform the Board Chair of an unplanned temporary or short-term absence.</w:t>
      </w:r>
    </w:p>
    <w:p w:rsidR="001B704E" w:rsidRPr="00C3560A" w:rsidRDefault="001B704E" w:rsidP="00DB12CB">
      <w:pPr>
        <w:autoSpaceDE w:val="0"/>
        <w:autoSpaceDN w:val="0"/>
        <w:adjustRightInd w:val="0"/>
        <w:rPr>
          <w:rFonts w:ascii="Arial" w:hAnsi="Arial" w:cs="Arial"/>
          <w:sz w:val="20"/>
          <w:szCs w:val="20"/>
        </w:rPr>
      </w:pPr>
    </w:p>
    <w:p w:rsidR="001B704E" w:rsidRPr="00C3560A" w:rsidRDefault="001B704E" w:rsidP="00452CB9">
      <w:pPr>
        <w:numPr>
          <w:ilvl w:val="0"/>
          <w:numId w:val="15"/>
        </w:numPr>
        <w:autoSpaceDE w:val="0"/>
        <w:autoSpaceDN w:val="0"/>
        <w:adjustRightInd w:val="0"/>
        <w:rPr>
          <w:rFonts w:ascii="Arial" w:hAnsi="Arial" w:cs="Arial"/>
          <w:sz w:val="20"/>
          <w:szCs w:val="20"/>
        </w:rPr>
      </w:pPr>
      <w:r w:rsidRPr="00C3560A">
        <w:rPr>
          <w:rFonts w:ascii="Arial" w:hAnsi="Arial" w:cs="Arial"/>
          <w:sz w:val="20"/>
          <w:szCs w:val="20"/>
        </w:rPr>
        <w:t>As soon as feasible, following notification of an unplanned temporary or short-term absence, the Board President shall convene an Executive Committee meeting to affirm the procedures prescribed in this plan, or to modify them if needed.</w:t>
      </w:r>
    </w:p>
    <w:p w:rsidR="001B704E" w:rsidRPr="00C3560A" w:rsidRDefault="001B704E" w:rsidP="00DB12CB">
      <w:pPr>
        <w:autoSpaceDE w:val="0"/>
        <w:autoSpaceDN w:val="0"/>
        <w:adjustRightInd w:val="0"/>
        <w:rPr>
          <w:rFonts w:ascii="Arial" w:hAnsi="Arial" w:cs="Arial"/>
          <w:b/>
          <w:sz w:val="20"/>
          <w:szCs w:val="20"/>
        </w:rPr>
      </w:pPr>
    </w:p>
    <w:p w:rsidR="001B704E" w:rsidRPr="00C3560A" w:rsidRDefault="001B704E" w:rsidP="005C7E88">
      <w:pPr>
        <w:pStyle w:val="Heading3"/>
        <w:rPr>
          <w:b w:val="0"/>
          <w:i/>
          <w:sz w:val="20"/>
          <w:szCs w:val="20"/>
        </w:rPr>
      </w:pPr>
      <w:bookmarkStart w:id="66" w:name="_Toc203813052"/>
      <w:bookmarkStart w:id="67" w:name="_Toc210462272"/>
      <w:bookmarkStart w:id="68" w:name="_Toc210524469"/>
      <w:bookmarkStart w:id="69" w:name="_Toc210709936"/>
      <w:bookmarkStart w:id="70" w:name="_Toc210713587"/>
      <w:bookmarkStart w:id="71" w:name="_Toc310856440"/>
      <w:bookmarkStart w:id="72" w:name="_Toc329614501"/>
      <w:r w:rsidRPr="00C3560A">
        <w:rPr>
          <w:b w:val="0"/>
          <w:i/>
          <w:sz w:val="20"/>
          <w:szCs w:val="20"/>
        </w:rPr>
        <w:t xml:space="preserve">B2. </w:t>
      </w:r>
      <w:r w:rsidRPr="00C3560A">
        <w:rPr>
          <w:i/>
          <w:sz w:val="20"/>
          <w:szCs w:val="20"/>
        </w:rPr>
        <w:t xml:space="preserve">Priority Functions of the Executive Director at </w:t>
      </w:r>
      <w:bookmarkEnd w:id="66"/>
      <w:bookmarkEnd w:id="67"/>
      <w:bookmarkEnd w:id="68"/>
      <w:bookmarkEnd w:id="69"/>
      <w:bookmarkEnd w:id="70"/>
      <w:r w:rsidR="007D10A9" w:rsidRPr="00C3560A">
        <w:rPr>
          <w:i/>
          <w:sz w:val="20"/>
          <w:szCs w:val="20"/>
        </w:rPr>
        <w:t>PREVENT</w:t>
      </w:r>
      <w:bookmarkEnd w:id="71"/>
      <w:bookmarkEnd w:id="72"/>
    </w:p>
    <w:p w:rsidR="001B704E" w:rsidRPr="00C3560A" w:rsidRDefault="001B704E" w:rsidP="00030348">
      <w:pPr>
        <w:rPr>
          <w:rFonts w:ascii="Arial" w:hAnsi="Arial" w:cs="Arial"/>
        </w:rPr>
      </w:pPr>
    </w:p>
    <w:p w:rsidR="001B704E" w:rsidRPr="00C3560A" w:rsidRDefault="001B704E" w:rsidP="00DB12CB">
      <w:pPr>
        <w:autoSpaceDE w:val="0"/>
        <w:autoSpaceDN w:val="0"/>
        <w:adjustRightInd w:val="0"/>
        <w:rPr>
          <w:rFonts w:ascii="Arial" w:hAnsi="Arial" w:cs="Arial"/>
          <w:sz w:val="20"/>
          <w:szCs w:val="20"/>
        </w:rPr>
      </w:pPr>
      <w:r w:rsidRPr="00C3560A">
        <w:rPr>
          <w:rFonts w:ascii="Arial" w:hAnsi="Arial" w:cs="Arial"/>
          <w:sz w:val="20"/>
          <w:szCs w:val="20"/>
        </w:rPr>
        <w:t xml:space="preserve">The Executive Director </w:t>
      </w:r>
      <w:proofErr w:type="gramStart"/>
      <w:r w:rsidRPr="00C3560A">
        <w:rPr>
          <w:rFonts w:ascii="Arial" w:hAnsi="Arial" w:cs="Arial"/>
          <w:sz w:val="20"/>
          <w:szCs w:val="20"/>
        </w:rPr>
        <w:t>position</w:t>
      </w:r>
      <w:proofErr w:type="gramEnd"/>
      <w:r w:rsidRPr="00C3560A">
        <w:rPr>
          <w:rFonts w:ascii="Arial" w:hAnsi="Arial" w:cs="Arial"/>
          <w:sz w:val="20"/>
          <w:szCs w:val="20"/>
        </w:rPr>
        <w:t xml:space="preserve"> description is attached to this plan.</w:t>
      </w:r>
      <w:r w:rsidR="001E4E12" w:rsidRPr="00C3560A">
        <w:rPr>
          <w:rFonts w:ascii="Arial" w:hAnsi="Arial" w:cs="Arial"/>
          <w:sz w:val="20"/>
          <w:szCs w:val="20"/>
        </w:rPr>
        <w:t xml:space="preserve"> </w:t>
      </w:r>
      <w:r w:rsidRPr="00C3560A">
        <w:rPr>
          <w:rFonts w:ascii="Arial" w:hAnsi="Arial" w:cs="Arial"/>
          <w:sz w:val="20"/>
          <w:szCs w:val="20"/>
        </w:rPr>
        <w:t>Among the duties listed in the position description, the following are considered to be the key functions of the Executive Director and have a corresponding temporary staffing strategy as indicated below.</w:t>
      </w:r>
    </w:p>
    <w:p w:rsidR="001B704E" w:rsidRPr="00C3560A" w:rsidRDefault="001B704E" w:rsidP="001E4E12">
      <w:pPr>
        <w:pStyle w:val="Heading3"/>
        <w:rPr>
          <w:b w:val="0"/>
          <w:i/>
          <w:sz w:val="20"/>
          <w:szCs w:val="20"/>
        </w:rPr>
      </w:pPr>
      <w:bookmarkStart w:id="73" w:name="_Toc203813053"/>
      <w:bookmarkStart w:id="74" w:name="_Toc210462273"/>
      <w:bookmarkStart w:id="75" w:name="_Toc210524470"/>
      <w:bookmarkStart w:id="76" w:name="_Toc210709937"/>
      <w:bookmarkStart w:id="77" w:name="_Toc210713588"/>
      <w:bookmarkStart w:id="78" w:name="_Toc310856441"/>
      <w:bookmarkStart w:id="79" w:name="_Toc329614502"/>
      <w:r w:rsidRPr="00C3560A">
        <w:rPr>
          <w:b w:val="0"/>
          <w:i/>
          <w:sz w:val="20"/>
          <w:szCs w:val="20"/>
        </w:rPr>
        <w:t xml:space="preserve">B3.  </w:t>
      </w:r>
      <w:r w:rsidRPr="00C3560A">
        <w:rPr>
          <w:i/>
          <w:sz w:val="20"/>
          <w:szCs w:val="20"/>
        </w:rPr>
        <w:t>Key Executive Director Functions &amp; Respective temporary Staffing Strategy</w:t>
      </w:r>
      <w:bookmarkEnd w:id="73"/>
      <w:bookmarkEnd w:id="74"/>
      <w:bookmarkEnd w:id="75"/>
      <w:bookmarkEnd w:id="76"/>
      <w:bookmarkEnd w:id="77"/>
      <w:bookmarkEnd w:id="78"/>
      <w:bookmarkEnd w:id="79"/>
    </w:p>
    <w:p w:rsidR="001B704E" w:rsidRPr="00C3560A" w:rsidRDefault="001B704E" w:rsidP="00DB12CB">
      <w:pPr>
        <w:autoSpaceDE w:val="0"/>
        <w:autoSpaceDN w:val="0"/>
        <w:adjustRightInd w:val="0"/>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320"/>
      </w:tblGrid>
      <w:tr w:rsidR="001B704E" w:rsidRPr="00C3560A" w:rsidTr="00C8412B">
        <w:trPr>
          <w:jc w:val="center"/>
        </w:trPr>
        <w:tc>
          <w:tcPr>
            <w:tcW w:w="4428" w:type="dxa"/>
            <w:shd w:val="clear" w:color="auto" w:fill="D9D9D9"/>
          </w:tcPr>
          <w:p w:rsidR="001B704E" w:rsidRPr="00C3560A" w:rsidRDefault="001B704E" w:rsidP="00AE6FFF">
            <w:pPr>
              <w:autoSpaceDE w:val="0"/>
              <w:autoSpaceDN w:val="0"/>
              <w:adjustRightInd w:val="0"/>
              <w:jc w:val="center"/>
              <w:rPr>
                <w:rFonts w:ascii="Arial" w:hAnsi="Arial" w:cs="Arial"/>
                <w:b/>
                <w:sz w:val="20"/>
                <w:szCs w:val="20"/>
              </w:rPr>
            </w:pPr>
            <w:r w:rsidRPr="00C3560A">
              <w:rPr>
                <w:rFonts w:ascii="Arial" w:hAnsi="Arial" w:cs="Arial"/>
                <w:b/>
                <w:sz w:val="20"/>
                <w:szCs w:val="20"/>
              </w:rPr>
              <w:t>Key Executive Director Functions</w:t>
            </w:r>
          </w:p>
          <w:p w:rsidR="001B704E" w:rsidRPr="00C3560A" w:rsidRDefault="001B704E" w:rsidP="00AE6FFF">
            <w:pPr>
              <w:autoSpaceDE w:val="0"/>
              <w:autoSpaceDN w:val="0"/>
              <w:adjustRightInd w:val="0"/>
              <w:jc w:val="center"/>
              <w:rPr>
                <w:rFonts w:ascii="Arial" w:hAnsi="Arial" w:cs="Arial"/>
                <w:b/>
                <w:sz w:val="20"/>
                <w:szCs w:val="20"/>
              </w:rPr>
            </w:pPr>
          </w:p>
        </w:tc>
        <w:tc>
          <w:tcPr>
            <w:tcW w:w="4320" w:type="dxa"/>
            <w:shd w:val="clear" w:color="auto" w:fill="D9D9D9"/>
          </w:tcPr>
          <w:p w:rsidR="001B704E" w:rsidRPr="00C3560A" w:rsidRDefault="001B704E" w:rsidP="00AE6FFF">
            <w:pPr>
              <w:autoSpaceDE w:val="0"/>
              <w:autoSpaceDN w:val="0"/>
              <w:adjustRightInd w:val="0"/>
              <w:jc w:val="center"/>
              <w:rPr>
                <w:rFonts w:ascii="Arial" w:hAnsi="Arial" w:cs="Arial"/>
                <w:b/>
                <w:sz w:val="20"/>
                <w:szCs w:val="20"/>
              </w:rPr>
            </w:pPr>
            <w:r w:rsidRPr="00C3560A">
              <w:rPr>
                <w:rFonts w:ascii="Arial" w:hAnsi="Arial" w:cs="Arial"/>
                <w:b/>
                <w:sz w:val="20"/>
                <w:szCs w:val="20"/>
              </w:rPr>
              <w:t>Temporary Staffing Strategy</w:t>
            </w:r>
          </w:p>
        </w:tc>
      </w:tr>
      <w:tr w:rsidR="001B704E" w:rsidRPr="00C3560A" w:rsidTr="00C8412B">
        <w:trPr>
          <w:jc w:val="center"/>
        </w:trPr>
        <w:tc>
          <w:tcPr>
            <w:tcW w:w="4428" w:type="dxa"/>
          </w:tcPr>
          <w:p w:rsidR="001B704E" w:rsidRPr="00C3560A" w:rsidRDefault="001B704E" w:rsidP="00187851">
            <w:pPr>
              <w:autoSpaceDE w:val="0"/>
              <w:autoSpaceDN w:val="0"/>
              <w:adjustRightInd w:val="0"/>
              <w:rPr>
                <w:rFonts w:ascii="Arial" w:hAnsi="Arial" w:cs="Arial"/>
                <w:b/>
                <w:bCs/>
                <w:sz w:val="20"/>
                <w:szCs w:val="20"/>
              </w:rPr>
            </w:pPr>
            <w:r w:rsidRPr="00C3560A">
              <w:rPr>
                <w:rFonts w:ascii="Arial" w:hAnsi="Arial" w:cs="Arial"/>
                <w:sz w:val="20"/>
                <w:szCs w:val="20"/>
              </w:rPr>
              <w:t>Professional Leadership and Vision</w:t>
            </w:r>
          </w:p>
        </w:tc>
        <w:tc>
          <w:tcPr>
            <w:tcW w:w="4320" w:type="dxa"/>
          </w:tcPr>
          <w:p w:rsidR="001B704E" w:rsidRPr="00C3560A" w:rsidRDefault="001B704E" w:rsidP="000045BA">
            <w:pPr>
              <w:autoSpaceDE w:val="0"/>
              <w:autoSpaceDN w:val="0"/>
              <w:adjustRightInd w:val="0"/>
              <w:rPr>
                <w:rFonts w:ascii="Arial" w:hAnsi="Arial" w:cs="Arial"/>
                <w:b/>
                <w:bCs/>
                <w:sz w:val="20"/>
                <w:szCs w:val="20"/>
              </w:rPr>
            </w:pPr>
            <w:r w:rsidRPr="00C3560A">
              <w:rPr>
                <w:rFonts w:ascii="Arial" w:hAnsi="Arial" w:cs="Arial"/>
                <w:sz w:val="20"/>
                <w:szCs w:val="20"/>
              </w:rPr>
              <w:t>Board Chair with selected acting staff</w:t>
            </w:r>
          </w:p>
        </w:tc>
      </w:tr>
      <w:tr w:rsidR="001B704E" w:rsidRPr="00C3560A" w:rsidTr="00C8412B">
        <w:trPr>
          <w:jc w:val="center"/>
        </w:trPr>
        <w:tc>
          <w:tcPr>
            <w:tcW w:w="4428" w:type="dxa"/>
          </w:tcPr>
          <w:p w:rsidR="001B704E" w:rsidRPr="00C3560A" w:rsidRDefault="00723715" w:rsidP="00723715">
            <w:pPr>
              <w:autoSpaceDE w:val="0"/>
              <w:autoSpaceDN w:val="0"/>
              <w:adjustRightInd w:val="0"/>
              <w:rPr>
                <w:rFonts w:ascii="Arial" w:hAnsi="Arial" w:cs="Arial"/>
                <w:b/>
                <w:bCs/>
                <w:sz w:val="20"/>
                <w:szCs w:val="20"/>
              </w:rPr>
            </w:pPr>
            <w:r w:rsidRPr="00C3560A">
              <w:rPr>
                <w:rFonts w:ascii="Arial" w:hAnsi="Arial" w:cs="Arial"/>
                <w:sz w:val="20"/>
                <w:szCs w:val="20"/>
              </w:rPr>
              <w:t>Board Administration, C</w:t>
            </w:r>
            <w:r w:rsidR="001B704E" w:rsidRPr="00C3560A">
              <w:rPr>
                <w:rFonts w:ascii="Arial" w:hAnsi="Arial" w:cs="Arial"/>
                <w:sz w:val="20"/>
                <w:szCs w:val="20"/>
              </w:rPr>
              <w:t>onsultation and Support</w:t>
            </w:r>
          </w:p>
        </w:tc>
        <w:tc>
          <w:tcPr>
            <w:tcW w:w="4320" w:type="dxa"/>
          </w:tcPr>
          <w:p w:rsidR="001B704E" w:rsidRPr="00C3560A" w:rsidRDefault="001B704E" w:rsidP="00187851">
            <w:pPr>
              <w:autoSpaceDE w:val="0"/>
              <w:autoSpaceDN w:val="0"/>
              <w:adjustRightInd w:val="0"/>
              <w:rPr>
                <w:rFonts w:ascii="Arial" w:hAnsi="Arial" w:cs="Arial"/>
                <w:b/>
                <w:bCs/>
                <w:sz w:val="20"/>
                <w:szCs w:val="20"/>
              </w:rPr>
            </w:pPr>
            <w:r w:rsidRPr="00C3560A">
              <w:rPr>
                <w:rFonts w:ascii="Arial" w:hAnsi="Arial" w:cs="Arial"/>
                <w:sz w:val="20"/>
                <w:szCs w:val="20"/>
              </w:rPr>
              <w:t>Board Chair with selected acting staff</w:t>
            </w:r>
          </w:p>
        </w:tc>
      </w:tr>
      <w:tr w:rsidR="001B704E" w:rsidRPr="00C3560A" w:rsidTr="00C8412B">
        <w:trPr>
          <w:jc w:val="center"/>
        </w:trPr>
        <w:tc>
          <w:tcPr>
            <w:tcW w:w="4428" w:type="dxa"/>
          </w:tcPr>
          <w:p w:rsidR="001B704E" w:rsidRPr="00C3560A" w:rsidRDefault="001B704E" w:rsidP="00187851">
            <w:pPr>
              <w:autoSpaceDE w:val="0"/>
              <w:autoSpaceDN w:val="0"/>
              <w:adjustRightInd w:val="0"/>
              <w:rPr>
                <w:rFonts w:ascii="Arial" w:hAnsi="Arial" w:cs="Arial"/>
                <w:sz w:val="20"/>
                <w:szCs w:val="20"/>
              </w:rPr>
            </w:pPr>
            <w:r w:rsidRPr="00C3560A">
              <w:rPr>
                <w:rFonts w:ascii="Arial" w:hAnsi="Arial" w:cs="Arial"/>
                <w:sz w:val="20"/>
                <w:szCs w:val="20"/>
              </w:rPr>
              <w:t xml:space="preserve">Management of organization and staff </w:t>
            </w:r>
          </w:p>
          <w:p w:rsidR="001B704E" w:rsidRPr="00C3560A" w:rsidRDefault="001B704E" w:rsidP="00187851">
            <w:pPr>
              <w:autoSpaceDE w:val="0"/>
              <w:autoSpaceDN w:val="0"/>
              <w:adjustRightInd w:val="0"/>
              <w:rPr>
                <w:rFonts w:ascii="Arial" w:hAnsi="Arial" w:cs="Arial"/>
                <w:sz w:val="20"/>
                <w:szCs w:val="20"/>
              </w:rPr>
            </w:pPr>
          </w:p>
        </w:tc>
        <w:tc>
          <w:tcPr>
            <w:tcW w:w="4320" w:type="dxa"/>
          </w:tcPr>
          <w:p w:rsidR="001B704E" w:rsidRPr="00C3560A" w:rsidRDefault="001B704E" w:rsidP="00187851">
            <w:pPr>
              <w:autoSpaceDE w:val="0"/>
              <w:autoSpaceDN w:val="0"/>
              <w:adjustRightInd w:val="0"/>
              <w:rPr>
                <w:rFonts w:ascii="Arial" w:hAnsi="Arial" w:cs="Arial"/>
                <w:bCs/>
                <w:sz w:val="20"/>
                <w:szCs w:val="20"/>
              </w:rPr>
            </w:pPr>
            <w:r w:rsidRPr="00C3560A">
              <w:rPr>
                <w:rFonts w:ascii="Arial" w:hAnsi="Arial" w:cs="Arial"/>
                <w:bCs/>
                <w:sz w:val="20"/>
                <w:szCs w:val="20"/>
              </w:rPr>
              <w:t>[insert as appropriate]</w:t>
            </w:r>
          </w:p>
        </w:tc>
      </w:tr>
      <w:tr w:rsidR="001B704E" w:rsidRPr="00C3560A" w:rsidTr="00C8412B">
        <w:trPr>
          <w:jc w:val="center"/>
        </w:trPr>
        <w:tc>
          <w:tcPr>
            <w:tcW w:w="4428" w:type="dxa"/>
          </w:tcPr>
          <w:p w:rsidR="001B704E" w:rsidRPr="00C3560A" w:rsidRDefault="001B704E" w:rsidP="00187851">
            <w:pPr>
              <w:autoSpaceDE w:val="0"/>
              <w:autoSpaceDN w:val="0"/>
              <w:adjustRightInd w:val="0"/>
              <w:rPr>
                <w:rFonts w:ascii="Arial" w:hAnsi="Arial" w:cs="Arial"/>
                <w:sz w:val="20"/>
                <w:szCs w:val="20"/>
              </w:rPr>
            </w:pPr>
            <w:r w:rsidRPr="00C3560A">
              <w:rPr>
                <w:rFonts w:ascii="Arial" w:hAnsi="Arial" w:cs="Arial"/>
                <w:sz w:val="20"/>
                <w:szCs w:val="20"/>
              </w:rPr>
              <w:t>Fiscal responsibility including sourcing for new business i.e. fundraising</w:t>
            </w:r>
          </w:p>
          <w:p w:rsidR="001B704E" w:rsidRPr="00C3560A" w:rsidRDefault="001B704E" w:rsidP="00187851">
            <w:pPr>
              <w:autoSpaceDE w:val="0"/>
              <w:autoSpaceDN w:val="0"/>
              <w:adjustRightInd w:val="0"/>
              <w:rPr>
                <w:rFonts w:ascii="Arial" w:hAnsi="Arial" w:cs="Arial"/>
                <w:sz w:val="20"/>
                <w:szCs w:val="20"/>
              </w:rPr>
            </w:pPr>
          </w:p>
        </w:tc>
        <w:tc>
          <w:tcPr>
            <w:tcW w:w="4320" w:type="dxa"/>
          </w:tcPr>
          <w:p w:rsidR="001B704E" w:rsidRPr="00C3560A" w:rsidRDefault="001B704E" w:rsidP="00B33EEB">
            <w:pPr>
              <w:autoSpaceDE w:val="0"/>
              <w:autoSpaceDN w:val="0"/>
              <w:adjustRightInd w:val="0"/>
              <w:rPr>
                <w:rFonts w:ascii="Arial" w:hAnsi="Arial" w:cs="Arial"/>
                <w:bCs/>
                <w:sz w:val="20"/>
                <w:szCs w:val="20"/>
              </w:rPr>
            </w:pPr>
            <w:r w:rsidRPr="00C3560A">
              <w:rPr>
                <w:rFonts w:ascii="Arial" w:hAnsi="Arial" w:cs="Arial"/>
                <w:bCs/>
                <w:sz w:val="20"/>
                <w:szCs w:val="20"/>
              </w:rPr>
              <w:t>[insert as appropriate]</w:t>
            </w:r>
          </w:p>
        </w:tc>
      </w:tr>
      <w:tr w:rsidR="001B704E" w:rsidRPr="00C3560A" w:rsidTr="00C8412B">
        <w:trPr>
          <w:jc w:val="center"/>
        </w:trPr>
        <w:tc>
          <w:tcPr>
            <w:tcW w:w="4428" w:type="dxa"/>
          </w:tcPr>
          <w:p w:rsidR="001B704E" w:rsidRPr="00C3560A" w:rsidRDefault="001B704E" w:rsidP="00187851">
            <w:pPr>
              <w:autoSpaceDE w:val="0"/>
              <w:autoSpaceDN w:val="0"/>
              <w:adjustRightInd w:val="0"/>
              <w:rPr>
                <w:rFonts w:ascii="Arial" w:hAnsi="Arial" w:cs="Arial"/>
                <w:sz w:val="20"/>
                <w:szCs w:val="20"/>
              </w:rPr>
            </w:pPr>
            <w:r w:rsidRPr="00C3560A">
              <w:rPr>
                <w:rFonts w:ascii="Arial" w:hAnsi="Arial" w:cs="Arial"/>
                <w:sz w:val="20"/>
                <w:szCs w:val="20"/>
              </w:rPr>
              <w:t>Financial Management Treasurer with Executive Assistant and Accountant</w:t>
            </w:r>
          </w:p>
          <w:p w:rsidR="001B704E" w:rsidRPr="00C3560A" w:rsidRDefault="001B704E" w:rsidP="00187851">
            <w:pPr>
              <w:autoSpaceDE w:val="0"/>
              <w:autoSpaceDN w:val="0"/>
              <w:adjustRightInd w:val="0"/>
              <w:rPr>
                <w:rFonts w:ascii="Arial" w:hAnsi="Arial" w:cs="Arial"/>
                <w:sz w:val="20"/>
                <w:szCs w:val="20"/>
              </w:rPr>
            </w:pPr>
          </w:p>
        </w:tc>
        <w:tc>
          <w:tcPr>
            <w:tcW w:w="4320" w:type="dxa"/>
          </w:tcPr>
          <w:p w:rsidR="001B704E" w:rsidRPr="00C3560A" w:rsidRDefault="001B704E" w:rsidP="009E1E27">
            <w:pPr>
              <w:autoSpaceDE w:val="0"/>
              <w:autoSpaceDN w:val="0"/>
              <w:adjustRightInd w:val="0"/>
              <w:rPr>
                <w:rFonts w:ascii="Arial" w:hAnsi="Arial" w:cs="Arial"/>
                <w:b/>
                <w:bCs/>
                <w:sz w:val="20"/>
                <w:szCs w:val="20"/>
              </w:rPr>
            </w:pPr>
            <w:r w:rsidRPr="00C3560A">
              <w:rPr>
                <w:rFonts w:ascii="Arial" w:hAnsi="Arial" w:cs="Arial"/>
                <w:sz w:val="20"/>
                <w:szCs w:val="20"/>
              </w:rPr>
              <w:t>Board Chair with selected acting staff &amp;  finance manager</w:t>
            </w:r>
          </w:p>
        </w:tc>
      </w:tr>
      <w:tr w:rsidR="001B704E" w:rsidRPr="00C3560A" w:rsidTr="00C8412B">
        <w:trPr>
          <w:jc w:val="center"/>
        </w:trPr>
        <w:tc>
          <w:tcPr>
            <w:tcW w:w="4428" w:type="dxa"/>
          </w:tcPr>
          <w:p w:rsidR="001B704E" w:rsidRPr="00C3560A" w:rsidRDefault="001B704E" w:rsidP="00925568">
            <w:pPr>
              <w:autoSpaceDE w:val="0"/>
              <w:autoSpaceDN w:val="0"/>
              <w:adjustRightInd w:val="0"/>
              <w:rPr>
                <w:rFonts w:ascii="Arial" w:hAnsi="Arial" w:cs="Arial"/>
                <w:sz w:val="20"/>
                <w:szCs w:val="20"/>
              </w:rPr>
            </w:pPr>
            <w:r w:rsidRPr="00C3560A">
              <w:rPr>
                <w:rFonts w:ascii="Arial" w:hAnsi="Arial" w:cs="Arial"/>
                <w:sz w:val="20"/>
                <w:szCs w:val="20"/>
              </w:rPr>
              <w:t xml:space="preserve">Initiate positive external relations i.e. publicity and publications </w:t>
            </w:r>
          </w:p>
        </w:tc>
        <w:tc>
          <w:tcPr>
            <w:tcW w:w="4320" w:type="dxa"/>
          </w:tcPr>
          <w:p w:rsidR="001B704E" w:rsidRPr="00C3560A" w:rsidRDefault="001B704E" w:rsidP="00B33EEB">
            <w:pPr>
              <w:autoSpaceDE w:val="0"/>
              <w:autoSpaceDN w:val="0"/>
              <w:adjustRightInd w:val="0"/>
              <w:rPr>
                <w:rFonts w:ascii="Arial" w:hAnsi="Arial" w:cs="Arial"/>
                <w:bCs/>
                <w:sz w:val="20"/>
                <w:szCs w:val="20"/>
              </w:rPr>
            </w:pPr>
            <w:r w:rsidRPr="00C3560A">
              <w:rPr>
                <w:rFonts w:ascii="Arial" w:hAnsi="Arial" w:cs="Arial"/>
                <w:bCs/>
                <w:sz w:val="20"/>
                <w:szCs w:val="20"/>
              </w:rPr>
              <w:t>[insert as appropriate]</w:t>
            </w:r>
          </w:p>
        </w:tc>
      </w:tr>
    </w:tbl>
    <w:p w:rsidR="001B704E" w:rsidRPr="00C3560A" w:rsidRDefault="001B704E" w:rsidP="00DB12CB">
      <w:pPr>
        <w:autoSpaceDE w:val="0"/>
        <w:autoSpaceDN w:val="0"/>
        <w:adjustRightInd w:val="0"/>
        <w:rPr>
          <w:rFonts w:ascii="Arial" w:hAnsi="Arial" w:cs="Arial"/>
          <w:b/>
          <w:bCs/>
          <w:sz w:val="20"/>
          <w:szCs w:val="20"/>
        </w:rPr>
      </w:pPr>
    </w:p>
    <w:p w:rsidR="001B704E" w:rsidRPr="00C3560A" w:rsidRDefault="001B704E" w:rsidP="00DB12CB">
      <w:pPr>
        <w:autoSpaceDE w:val="0"/>
        <w:autoSpaceDN w:val="0"/>
        <w:adjustRightInd w:val="0"/>
        <w:rPr>
          <w:rFonts w:ascii="Arial" w:hAnsi="Arial" w:cs="Arial"/>
          <w:sz w:val="20"/>
          <w:szCs w:val="20"/>
          <w:highlight w:val="green"/>
        </w:rPr>
      </w:pPr>
    </w:p>
    <w:p w:rsidR="001B704E" w:rsidRPr="00C3560A" w:rsidRDefault="001B704E" w:rsidP="007B7262">
      <w:pPr>
        <w:autoSpaceDE w:val="0"/>
        <w:autoSpaceDN w:val="0"/>
        <w:adjustRightInd w:val="0"/>
        <w:rPr>
          <w:rFonts w:ascii="Arial" w:hAnsi="Arial" w:cs="Arial"/>
          <w:sz w:val="20"/>
          <w:szCs w:val="20"/>
        </w:rPr>
      </w:pPr>
      <w:r w:rsidRPr="00C3560A">
        <w:rPr>
          <w:rFonts w:ascii="Arial" w:hAnsi="Arial" w:cs="Arial"/>
          <w:sz w:val="20"/>
          <w:szCs w:val="20"/>
        </w:rPr>
        <w:t xml:space="preserve">The positions assigned in the Temporary Staffing Strategy are based on </w:t>
      </w:r>
      <w:r w:rsidR="007D10A9" w:rsidRPr="00C3560A">
        <w:rPr>
          <w:rFonts w:ascii="Arial" w:hAnsi="Arial" w:cs="Arial"/>
          <w:color w:val="000000"/>
          <w:sz w:val="20"/>
          <w:szCs w:val="20"/>
        </w:rPr>
        <w:t>PREVENT</w:t>
      </w:r>
      <w:r w:rsidRPr="00C3560A">
        <w:rPr>
          <w:rFonts w:ascii="Arial" w:hAnsi="Arial" w:cs="Arial"/>
          <w:sz w:val="20"/>
          <w:szCs w:val="20"/>
        </w:rPr>
        <w:t xml:space="preserve">'s organization structure as </w:t>
      </w:r>
      <w:r w:rsidR="007B7262" w:rsidRPr="00C3560A">
        <w:rPr>
          <w:rFonts w:ascii="Arial" w:hAnsi="Arial" w:cs="Arial"/>
          <w:sz w:val="20"/>
          <w:szCs w:val="20"/>
        </w:rPr>
        <w:t xml:space="preserve">of </w:t>
      </w:r>
      <w:r w:rsidR="00723715" w:rsidRPr="00C3560A">
        <w:rPr>
          <w:rFonts w:ascii="Arial" w:hAnsi="Arial" w:cs="Arial"/>
          <w:i/>
          <w:sz w:val="20"/>
          <w:szCs w:val="20"/>
        </w:rPr>
        <w:t>July</w:t>
      </w:r>
      <w:r w:rsidR="007B7262" w:rsidRPr="00C3560A">
        <w:rPr>
          <w:rFonts w:ascii="Arial" w:hAnsi="Arial" w:cs="Arial"/>
          <w:i/>
          <w:sz w:val="20"/>
          <w:szCs w:val="20"/>
        </w:rPr>
        <w:t xml:space="preserve"> 2012</w:t>
      </w:r>
      <w:r w:rsidRPr="00C3560A">
        <w:rPr>
          <w:rFonts w:ascii="Arial" w:hAnsi="Arial" w:cs="Arial"/>
          <w:sz w:val="20"/>
          <w:szCs w:val="20"/>
        </w:rPr>
        <w:t>. In the event this plan is implemented and assigned positions are vacant or no longer available, the Board Chair shall select another senior staff to support each of the key executive director functions.</w:t>
      </w:r>
    </w:p>
    <w:p w:rsidR="00AD100F" w:rsidRPr="00C3560A" w:rsidRDefault="00AD100F" w:rsidP="007B7262">
      <w:pPr>
        <w:autoSpaceDE w:val="0"/>
        <w:autoSpaceDN w:val="0"/>
        <w:adjustRightInd w:val="0"/>
        <w:rPr>
          <w:rFonts w:ascii="Arial" w:hAnsi="Arial" w:cs="Arial"/>
          <w:sz w:val="20"/>
          <w:szCs w:val="20"/>
        </w:rPr>
      </w:pPr>
    </w:p>
    <w:p w:rsidR="001B704E" w:rsidRPr="00C3560A" w:rsidRDefault="001B704E" w:rsidP="00452CB9">
      <w:pPr>
        <w:pStyle w:val="Heading1"/>
        <w:numPr>
          <w:ilvl w:val="1"/>
          <w:numId w:val="15"/>
        </w:numPr>
        <w:ind w:left="540" w:hanging="540"/>
        <w:rPr>
          <w:sz w:val="28"/>
          <w:szCs w:val="28"/>
        </w:rPr>
      </w:pPr>
      <w:bookmarkStart w:id="80" w:name="_Toc203813056"/>
      <w:bookmarkStart w:id="81" w:name="_Toc210462275"/>
      <w:bookmarkStart w:id="82" w:name="_Toc210524472"/>
      <w:bookmarkStart w:id="83" w:name="_Toc210713589"/>
      <w:bookmarkStart w:id="84" w:name="_Toc310856442"/>
      <w:bookmarkStart w:id="85" w:name="_Toc329614503"/>
      <w:r w:rsidRPr="00C3560A">
        <w:rPr>
          <w:sz w:val="28"/>
          <w:szCs w:val="28"/>
        </w:rPr>
        <w:t xml:space="preserve">Step-By-Step Guide </w:t>
      </w:r>
      <w:proofErr w:type="gramStart"/>
      <w:r w:rsidRPr="00C3560A">
        <w:rPr>
          <w:sz w:val="28"/>
          <w:szCs w:val="28"/>
        </w:rPr>
        <w:t>To</w:t>
      </w:r>
      <w:proofErr w:type="gramEnd"/>
      <w:r w:rsidRPr="00C3560A">
        <w:rPr>
          <w:sz w:val="28"/>
          <w:szCs w:val="28"/>
        </w:rPr>
        <w:t xml:space="preserve"> Recruitment Process – For Executive Transition-Search Committee Members</w:t>
      </w:r>
      <w:bookmarkEnd w:id="80"/>
      <w:bookmarkEnd w:id="81"/>
      <w:bookmarkEnd w:id="82"/>
      <w:bookmarkEnd w:id="83"/>
      <w:bookmarkEnd w:id="84"/>
      <w:bookmarkEnd w:id="85"/>
    </w:p>
    <w:p w:rsidR="001B704E" w:rsidRPr="00C3560A" w:rsidRDefault="001B704E" w:rsidP="00C8412B">
      <w:pPr>
        <w:ind w:left="360"/>
        <w:rPr>
          <w:rFonts w:ascii="Arial" w:hAnsi="Arial" w:cs="Arial"/>
          <w:sz w:val="16"/>
          <w:szCs w:val="16"/>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59"/>
        <w:gridCol w:w="5220"/>
        <w:gridCol w:w="121"/>
        <w:gridCol w:w="1530"/>
        <w:gridCol w:w="1260"/>
        <w:gridCol w:w="139"/>
      </w:tblGrid>
      <w:tr w:rsidR="001B704E" w:rsidRPr="00C3560A" w:rsidTr="00E14F1F">
        <w:trPr>
          <w:jc w:val="center"/>
        </w:trPr>
        <w:tc>
          <w:tcPr>
            <w:tcW w:w="1489" w:type="dxa"/>
            <w:shd w:val="clear" w:color="auto" w:fill="D9D9D9"/>
          </w:tcPr>
          <w:p w:rsidR="001B704E" w:rsidRPr="00C3560A" w:rsidRDefault="001B704E" w:rsidP="00E14F1F">
            <w:pPr>
              <w:pStyle w:val="PlainText"/>
              <w:jc w:val="center"/>
              <w:rPr>
                <w:rFonts w:ascii="Arial" w:eastAsia="Malgun Gothic" w:hAnsi="Arial" w:cs="Arial"/>
                <w:b/>
              </w:rPr>
            </w:pPr>
            <w:r w:rsidRPr="00C3560A">
              <w:rPr>
                <w:rFonts w:ascii="Arial" w:eastAsia="Malgun Gothic" w:hAnsi="Arial" w:cs="Arial"/>
                <w:b/>
              </w:rPr>
              <w:t>Process</w:t>
            </w:r>
          </w:p>
        </w:tc>
        <w:tc>
          <w:tcPr>
            <w:tcW w:w="5400" w:type="dxa"/>
            <w:gridSpan w:val="3"/>
            <w:shd w:val="clear" w:color="auto" w:fill="D9D9D9"/>
          </w:tcPr>
          <w:p w:rsidR="001B704E" w:rsidRPr="00C3560A" w:rsidRDefault="001B704E" w:rsidP="00E14F1F">
            <w:pPr>
              <w:pStyle w:val="PlainText"/>
              <w:jc w:val="center"/>
              <w:rPr>
                <w:rFonts w:ascii="Arial" w:eastAsia="Malgun Gothic" w:hAnsi="Arial" w:cs="Arial"/>
                <w:b/>
              </w:rPr>
            </w:pPr>
            <w:r w:rsidRPr="00C3560A">
              <w:rPr>
                <w:rFonts w:ascii="Arial" w:eastAsia="Malgun Gothic" w:hAnsi="Arial" w:cs="Arial"/>
                <w:b/>
              </w:rPr>
              <w:t>Details</w:t>
            </w:r>
          </w:p>
        </w:tc>
        <w:tc>
          <w:tcPr>
            <w:tcW w:w="1530" w:type="dxa"/>
            <w:shd w:val="clear" w:color="auto" w:fill="D9D9D9"/>
          </w:tcPr>
          <w:p w:rsidR="001B704E" w:rsidRPr="00C3560A" w:rsidRDefault="001B704E" w:rsidP="00E14F1F">
            <w:pPr>
              <w:pStyle w:val="PlainText"/>
              <w:jc w:val="center"/>
              <w:rPr>
                <w:rFonts w:ascii="Arial" w:eastAsia="Malgun Gothic" w:hAnsi="Arial" w:cs="Arial"/>
                <w:b/>
              </w:rPr>
            </w:pPr>
            <w:r w:rsidRPr="00C3560A">
              <w:rPr>
                <w:rFonts w:ascii="Arial" w:eastAsia="Malgun Gothic" w:hAnsi="Arial" w:cs="Arial"/>
                <w:b/>
              </w:rPr>
              <w:t>Responsible Person</w:t>
            </w:r>
          </w:p>
        </w:tc>
        <w:tc>
          <w:tcPr>
            <w:tcW w:w="1399" w:type="dxa"/>
            <w:gridSpan w:val="2"/>
            <w:shd w:val="clear" w:color="auto" w:fill="D9D9D9"/>
          </w:tcPr>
          <w:p w:rsidR="001B704E" w:rsidRPr="00C3560A" w:rsidRDefault="001B704E" w:rsidP="00E14F1F">
            <w:pPr>
              <w:pStyle w:val="PlainText"/>
              <w:jc w:val="center"/>
              <w:rPr>
                <w:rFonts w:ascii="Arial" w:eastAsia="Malgun Gothic" w:hAnsi="Arial" w:cs="Arial"/>
                <w:b/>
              </w:rPr>
            </w:pPr>
            <w:r w:rsidRPr="00C3560A">
              <w:rPr>
                <w:rFonts w:ascii="Arial" w:eastAsia="Malgun Gothic" w:hAnsi="Arial" w:cs="Arial"/>
                <w:b/>
              </w:rPr>
              <w:t>Timing</w:t>
            </w:r>
          </w:p>
        </w:tc>
      </w:tr>
      <w:tr w:rsidR="001B704E" w:rsidRPr="00C3560A" w:rsidTr="009B61E7">
        <w:trPr>
          <w:jc w:val="center"/>
        </w:trPr>
        <w:tc>
          <w:tcPr>
            <w:tcW w:w="1489" w:type="dxa"/>
          </w:tcPr>
          <w:p w:rsidR="001B704E" w:rsidRPr="00C3560A" w:rsidRDefault="001B704E" w:rsidP="009B61E7">
            <w:pPr>
              <w:pStyle w:val="PlainText"/>
              <w:rPr>
                <w:rFonts w:ascii="Arial" w:eastAsia="Malgun Gothic" w:hAnsi="Arial" w:cs="Arial"/>
              </w:rPr>
            </w:pPr>
            <w:bookmarkStart w:id="86" w:name="_Toc184604322"/>
            <w:bookmarkStart w:id="87" w:name="_Toc203452807"/>
            <w:bookmarkStart w:id="88" w:name="_Toc184545455"/>
            <w:r w:rsidRPr="00C3560A">
              <w:rPr>
                <w:rFonts w:ascii="Arial" w:eastAsia="Malgun Gothic" w:hAnsi="Arial" w:cs="Arial"/>
              </w:rPr>
              <w:t>1.</w:t>
            </w:r>
            <w:bookmarkEnd w:id="86"/>
            <w:bookmarkEnd w:id="87"/>
            <w:r w:rsidRPr="00C3560A">
              <w:rPr>
                <w:rFonts w:ascii="Arial" w:eastAsia="Malgun Gothic" w:hAnsi="Arial" w:cs="Arial"/>
              </w:rPr>
              <w:t xml:space="preserve"> </w:t>
            </w:r>
          </w:p>
          <w:p w:rsidR="001B704E" w:rsidRPr="00C3560A" w:rsidRDefault="001B704E" w:rsidP="009B61E7">
            <w:pPr>
              <w:pStyle w:val="PlainText"/>
              <w:rPr>
                <w:rFonts w:ascii="Arial" w:eastAsia="Malgun Gothic" w:hAnsi="Arial" w:cs="Arial"/>
              </w:rPr>
            </w:pPr>
            <w:r w:rsidRPr="00C3560A">
              <w:rPr>
                <w:rFonts w:ascii="Arial" w:eastAsia="Malgun Gothic" w:hAnsi="Arial" w:cs="Arial"/>
              </w:rPr>
              <w:t>Pre-Recruitment Decisions   and Planning</w:t>
            </w:r>
            <w:bookmarkEnd w:id="88"/>
          </w:p>
          <w:p w:rsidR="001B704E" w:rsidRPr="00C3560A" w:rsidRDefault="001B704E" w:rsidP="009B61E7">
            <w:pPr>
              <w:pStyle w:val="PlainText"/>
              <w:rPr>
                <w:rFonts w:ascii="Arial" w:eastAsia="Malgun Gothic" w:hAnsi="Arial" w:cs="Arial"/>
              </w:rPr>
            </w:pPr>
          </w:p>
        </w:tc>
        <w:tc>
          <w:tcPr>
            <w:tcW w:w="5400" w:type="dxa"/>
            <w:gridSpan w:val="3"/>
          </w:tcPr>
          <w:p w:rsidR="001B704E" w:rsidRPr="00C3560A" w:rsidRDefault="001B704E" w:rsidP="00C3560A">
            <w:pPr>
              <w:pStyle w:val="PlainText"/>
              <w:ind w:left="162" w:hanging="180"/>
              <w:rPr>
                <w:rFonts w:ascii="Arial" w:eastAsia="Malgun Gothic" w:hAnsi="Arial" w:cs="Arial"/>
              </w:rPr>
            </w:pPr>
            <w:r w:rsidRPr="00C3560A">
              <w:rPr>
                <w:rFonts w:ascii="Arial" w:eastAsia="Malgun Gothic" w:hAnsi="Arial" w:cs="Arial"/>
              </w:rPr>
              <w:t>&gt;</w:t>
            </w:r>
            <w:r w:rsidR="00C3560A" w:rsidRPr="00C3560A">
              <w:rPr>
                <w:rFonts w:ascii="Arial" w:eastAsia="Malgun Gothic" w:hAnsi="Arial" w:cs="Arial"/>
              </w:rPr>
              <w:t xml:space="preserve"> </w:t>
            </w:r>
            <w:r w:rsidRPr="00C3560A">
              <w:rPr>
                <w:rFonts w:ascii="Arial" w:eastAsia="Malgun Gothic" w:hAnsi="Arial" w:cs="Arial"/>
              </w:rPr>
              <w:t xml:space="preserve">Confirm that proposed recruitment is within agreed work plan.  </w:t>
            </w:r>
          </w:p>
          <w:p w:rsidR="001B704E" w:rsidRPr="00C3560A" w:rsidRDefault="001B704E" w:rsidP="009B61E7">
            <w:pPr>
              <w:pStyle w:val="PlainText"/>
              <w:rPr>
                <w:rFonts w:ascii="Arial" w:eastAsia="Malgun Gothic" w:hAnsi="Arial" w:cs="Arial"/>
              </w:rPr>
            </w:pPr>
            <w:r w:rsidRPr="00C3560A">
              <w:rPr>
                <w:rFonts w:ascii="Arial" w:eastAsia="Malgun Gothic" w:hAnsi="Arial" w:cs="Arial"/>
              </w:rPr>
              <w:t>&gt;</w:t>
            </w:r>
            <w:r w:rsidR="00C3560A" w:rsidRPr="00C3560A">
              <w:rPr>
                <w:rFonts w:ascii="Arial" w:eastAsia="Malgun Gothic" w:hAnsi="Arial" w:cs="Arial"/>
              </w:rPr>
              <w:t xml:space="preserve"> </w:t>
            </w:r>
            <w:r w:rsidRPr="00C3560A">
              <w:rPr>
                <w:rFonts w:ascii="Arial" w:eastAsia="Malgun Gothic" w:hAnsi="Arial" w:cs="Arial"/>
              </w:rPr>
              <w:t>Obtain Board Chair’s authorization to recruit using</w:t>
            </w:r>
            <w:r w:rsidR="00C3560A" w:rsidRPr="00C3560A">
              <w:rPr>
                <w:rFonts w:ascii="Arial" w:eastAsia="Malgun Gothic" w:hAnsi="Arial" w:cs="Arial"/>
              </w:rPr>
              <w:t xml:space="preserve"> the staff requisition template</w:t>
            </w:r>
            <w:r w:rsidRPr="00C3560A">
              <w:rPr>
                <w:rFonts w:ascii="Arial" w:eastAsia="Malgun Gothic" w:hAnsi="Arial" w:cs="Arial"/>
              </w:rPr>
              <w:t>.</w:t>
            </w:r>
          </w:p>
          <w:p w:rsidR="00C3560A" w:rsidRPr="00C3560A" w:rsidRDefault="001B704E" w:rsidP="009B61E7">
            <w:pPr>
              <w:pStyle w:val="PlainText"/>
              <w:rPr>
                <w:rFonts w:ascii="Arial" w:eastAsia="Malgun Gothic" w:hAnsi="Arial" w:cs="Arial"/>
              </w:rPr>
            </w:pPr>
            <w:r w:rsidRPr="00C3560A">
              <w:rPr>
                <w:rFonts w:ascii="Arial" w:eastAsia="Malgun Gothic" w:hAnsi="Arial" w:cs="Arial"/>
              </w:rPr>
              <w:t>&gt;</w:t>
            </w:r>
            <w:r w:rsidR="00C3560A" w:rsidRPr="00C3560A">
              <w:rPr>
                <w:rFonts w:ascii="Arial" w:eastAsia="Malgun Gothic" w:hAnsi="Arial" w:cs="Arial"/>
              </w:rPr>
              <w:t xml:space="preserve"> </w:t>
            </w:r>
            <w:r w:rsidRPr="00C3560A">
              <w:rPr>
                <w:rFonts w:ascii="Arial" w:eastAsia="Malgun Gothic" w:hAnsi="Arial" w:cs="Arial"/>
              </w:rPr>
              <w:t>Review and update Job Profile</w:t>
            </w:r>
          </w:p>
          <w:p w:rsidR="001B704E" w:rsidRPr="00C3560A" w:rsidRDefault="00C3560A" w:rsidP="00C3560A">
            <w:pPr>
              <w:pStyle w:val="PlainText"/>
              <w:ind w:left="162" w:hanging="162"/>
              <w:rPr>
                <w:rFonts w:ascii="Arial" w:eastAsia="Malgun Gothic" w:hAnsi="Arial" w:cs="Arial"/>
              </w:rPr>
            </w:pPr>
            <w:r w:rsidRPr="00C3560A">
              <w:rPr>
                <w:rFonts w:ascii="Arial" w:eastAsia="Malgun Gothic" w:hAnsi="Arial" w:cs="Arial"/>
              </w:rPr>
              <w:t xml:space="preserve">&gt; </w:t>
            </w:r>
            <w:r w:rsidR="001B704E" w:rsidRPr="00C3560A">
              <w:rPr>
                <w:rFonts w:ascii="Arial" w:eastAsia="Malgun Gothic" w:hAnsi="Arial" w:cs="Arial"/>
              </w:rPr>
              <w:t>Prepare Recruit</w:t>
            </w:r>
            <w:r w:rsidRPr="00C3560A">
              <w:rPr>
                <w:rFonts w:ascii="Arial" w:eastAsia="Malgun Gothic" w:hAnsi="Arial" w:cs="Arial"/>
              </w:rPr>
              <w:t>ment Plan and share Board Chair</w:t>
            </w:r>
            <w:r w:rsidR="001B704E" w:rsidRPr="00C3560A">
              <w:rPr>
                <w:rFonts w:ascii="Arial" w:eastAsia="Malgun Gothic" w:hAnsi="Arial" w:cs="Arial"/>
              </w:rPr>
              <w:t xml:space="preserve"> and HR.</w:t>
            </w:r>
          </w:p>
          <w:p w:rsidR="00C3560A" w:rsidRPr="00C3560A" w:rsidRDefault="001B704E" w:rsidP="00C3560A">
            <w:pPr>
              <w:pStyle w:val="PlainText"/>
              <w:rPr>
                <w:rFonts w:ascii="Arial" w:eastAsia="Malgun Gothic" w:hAnsi="Arial" w:cs="Arial"/>
              </w:rPr>
            </w:pPr>
            <w:r w:rsidRPr="00C3560A">
              <w:rPr>
                <w:rFonts w:ascii="Arial" w:eastAsia="Malgun Gothic" w:hAnsi="Arial" w:cs="Arial"/>
              </w:rPr>
              <w:t>&gt;</w:t>
            </w:r>
            <w:r w:rsidR="00C3560A" w:rsidRPr="00C3560A">
              <w:rPr>
                <w:rFonts w:ascii="Arial" w:eastAsia="Malgun Gothic" w:hAnsi="Arial" w:cs="Arial"/>
              </w:rPr>
              <w:t xml:space="preserve"> </w:t>
            </w:r>
            <w:r w:rsidRPr="00C3560A">
              <w:rPr>
                <w:rFonts w:ascii="Arial" w:eastAsia="Malgun Gothic" w:hAnsi="Arial" w:cs="Arial"/>
              </w:rPr>
              <w:t xml:space="preserve">Compose the interview panel </w:t>
            </w:r>
          </w:p>
        </w:tc>
        <w:tc>
          <w:tcPr>
            <w:tcW w:w="1530" w:type="dxa"/>
          </w:tcPr>
          <w:p w:rsidR="001B704E" w:rsidRPr="00C3560A" w:rsidRDefault="001B704E" w:rsidP="009B61E7">
            <w:pPr>
              <w:pStyle w:val="PlainText"/>
              <w:rPr>
                <w:rFonts w:ascii="Arial" w:eastAsia="Malgun Gothic" w:hAnsi="Arial" w:cs="Arial"/>
              </w:rPr>
            </w:pPr>
            <w:r w:rsidRPr="00C3560A">
              <w:rPr>
                <w:rFonts w:ascii="Arial" w:eastAsia="Malgun Gothic" w:hAnsi="Arial" w:cs="Arial"/>
              </w:rPr>
              <w:t>Executive Search Committee</w:t>
            </w:r>
          </w:p>
          <w:p w:rsidR="00C3560A" w:rsidRPr="00C3560A" w:rsidRDefault="00C3560A" w:rsidP="00C3560A">
            <w:pPr>
              <w:pStyle w:val="PlainText"/>
              <w:rPr>
                <w:rFonts w:ascii="Arial" w:eastAsia="Malgun Gothic" w:hAnsi="Arial" w:cs="Arial"/>
              </w:rPr>
            </w:pPr>
            <w:r w:rsidRPr="00C3560A">
              <w:rPr>
                <w:rFonts w:ascii="Arial" w:eastAsia="Malgun Gothic" w:hAnsi="Arial" w:cs="Arial"/>
              </w:rPr>
              <w:t>(ESC)</w:t>
            </w:r>
          </w:p>
          <w:p w:rsidR="001B704E" w:rsidRPr="00C3560A" w:rsidRDefault="001B704E" w:rsidP="009B61E7">
            <w:pPr>
              <w:pStyle w:val="PlainText"/>
              <w:rPr>
                <w:rFonts w:ascii="Arial" w:eastAsia="Malgun Gothic" w:hAnsi="Arial" w:cs="Arial"/>
              </w:rPr>
            </w:pPr>
          </w:p>
        </w:tc>
        <w:tc>
          <w:tcPr>
            <w:tcW w:w="1399" w:type="dxa"/>
            <w:gridSpan w:val="2"/>
          </w:tcPr>
          <w:p w:rsidR="001B704E" w:rsidRPr="00C3560A" w:rsidRDefault="001B704E" w:rsidP="009B61E7">
            <w:pPr>
              <w:pStyle w:val="PlainText"/>
              <w:rPr>
                <w:rFonts w:ascii="Arial" w:eastAsia="Malgun Gothic" w:hAnsi="Arial" w:cs="Arial"/>
              </w:rPr>
            </w:pPr>
          </w:p>
          <w:p w:rsidR="001B704E" w:rsidRPr="00C3560A" w:rsidRDefault="001B704E" w:rsidP="00316E09">
            <w:pPr>
              <w:pStyle w:val="PlainText"/>
              <w:rPr>
                <w:rFonts w:ascii="Arial" w:eastAsia="Malgun Gothic" w:hAnsi="Arial" w:cs="Arial"/>
              </w:rPr>
            </w:pPr>
            <w:r w:rsidRPr="00C3560A">
              <w:rPr>
                <w:rFonts w:ascii="Arial" w:eastAsia="Malgun Gothic" w:hAnsi="Arial" w:cs="Arial"/>
              </w:rPr>
              <w:t>Two weeks</w:t>
            </w:r>
          </w:p>
        </w:tc>
      </w:tr>
      <w:tr w:rsidR="001B704E" w:rsidRPr="00C3560A" w:rsidTr="009B61E7">
        <w:trPr>
          <w:jc w:val="center"/>
        </w:trPr>
        <w:tc>
          <w:tcPr>
            <w:tcW w:w="1489" w:type="dxa"/>
          </w:tcPr>
          <w:p w:rsidR="001B704E" w:rsidRPr="00C3560A" w:rsidRDefault="001B704E" w:rsidP="009B61E7">
            <w:pPr>
              <w:pStyle w:val="PlainText"/>
              <w:rPr>
                <w:rFonts w:ascii="Arial" w:eastAsia="Malgun Gothic" w:hAnsi="Arial" w:cs="Arial"/>
              </w:rPr>
            </w:pPr>
            <w:bookmarkStart w:id="89" w:name="_Toc184545456"/>
            <w:r w:rsidRPr="00C3560A">
              <w:rPr>
                <w:rFonts w:ascii="Arial" w:eastAsia="Malgun Gothic" w:hAnsi="Arial" w:cs="Arial"/>
              </w:rPr>
              <w:lastRenderedPageBreak/>
              <w:t>2. Advertising</w:t>
            </w:r>
            <w:bookmarkEnd w:id="89"/>
          </w:p>
        </w:tc>
        <w:tc>
          <w:tcPr>
            <w:tcW w:w="5400" w:type="dxa"/>
            <w:gridSpan w:val="3"/>
          </w:tcPr>
          <w:p w:rsidR="001B704E" w:rsidRPr="00C3560A" w:rsidRDefault="001B704E" w:rsidP="00C3560A">
            <w:pPr>
              <w:pStyle w:val="PlainText"/>
              <w:ind w:left="162" w:hanging="180"/>
              <w:rPr>
                <w:rFonts w:ascii="Arial" w:eastAsia="Malgun Gothic" w:hAnsi="Arial" w:cs="Arial"/>
              </w:rPr>
            </w:pPr>
            <w:r w:rsidRPr="00C3560A">
              <w:rPr>
                <w:rFonts w:ascii="Arial" w:eastAsia="Malgun Gothic" w:hAnsi="Arial" w:cs="Arial"/>
              </w:rPr>
              <w:t>&gt;</w:t>
            </w:r>
            <w:r w:rsidR="00C3560A" w:rsidRPr="00C3560A">
              <w:rPr>
                <w:rFonts w:ascii="Arial" w:eastAsia="Malgun Gothic" w:hAnsi="Arial" w:cs="Arial"/>
              </w:rPr>
              <w:t xml:space="preserve"> </w:t>
            </w:r>
            <w:r w:rsidRPr="00C3560A">
              <w:rPr>
                <w:rFonts w:ascii="Arial" w:eastAsia="Malgun Gothic" w:hAnsi="Arial" w:cs="Arial"/>
              </w:rPr>
              <w:t xml:space="preserve">Send final job </w:t>
            </w:r>
            <w:r w:rsidR="00C3560A" w:rsidRPr="00C3560A">
              <w:rPr>
                <w:rFonts w:ascii="Arial" w:eastAsia="Malgun Gothic" w:hAnsi="Arial" w:cs="Arial"/>
              </w:rPr>
              <w:t>description to HR for placement,</w:t>
            </w:r>
            <w:r w:rsidRPr="00C3560A">
              <w:rPr>
                <w:rFonts w:ascii="Arial" w:eastAsia="Malgun Gothic" w:hAnsi="Arial" w:cs="Arial"/>
              </w:rPr>
              <w:t xml:space="preserve"> circulation</w:t>
            </w:r>
            <w:r w:rsidR="00C3560A" w:rsidRPr="00C3560A">
              <w:rPr>
                <w:rFonts w:ascii="Arial" w:eastAsia="Malgun Gothic" w:hAnsi="Arial" w:cs="Arial"/>
              </w:rPr>
              <w:t>, and executive searching</w:t>
            </w:r>
          </w:p>
          <w:p w:rsidR="001B704E" w:rsidRPr="00C3560A" w:rsidRDefault="001B704E" w:rsidP="00C3560A">
            <w:pPr>
              <w:pStyle w:val="PlainText"/>
              <w:ind w:left="162" w:hanging="162"/>
              <w:rPr>
                <w:rFonts w:ascii="Arial" w:eastAsia="Malgun Gothic" w:hAnsi="Arial" w:cs="Arial"/>
              </w:rPr>
            </w:pPr>
            <w:r w:rsidRPr="00C3560A">
              <w:rPr>
                <w:rFonts w:ascii="Arial" w:eastAsia="Malgun Gothic" w:hAnsi="Arial" w:cs="Arial"/>
              </w:rPr>
              <w:t>&gt;</w:t>
            </w:r>
            <w:r w:rsidR="00C3560A" w:rsidRPr="00C3560A">
              <w:rPr>
                <w:rFonts w:ascii="Arial" w:eastAsia="Malgun Gothic" w:hAnsi="Arial" w:cs="Arial"/>
              </w:rPr>
              <w:t xml:space="preserve"> HR request a</w:t>
            </w:r>
            <w:r w:rsidRPr="00C3560A">
              <w:rPr>
                <w:rFonts w:ascii="Arial" w:eastAsia="Malgun Gothic" w:hAnsi="Arial" w:cs="Arial"/>
              </w:rPr>
              <w:t xml:space="preserve">dministrative officer to circulate the advertisement and </w:t>
            </w:r>
            <w:r w:rsidR="00C3560A" w:rsidRPr="00C3560A">
              <w:rPr>
                <w:rFonts w:ascii="Arial" w:eastAsia="Malgun Gothic" w:hAnsi="Arial" w:cs="Arial"/>
              </w:rPr>
              <w:t>approve</w:t>
            </w:r>
            <w:r w:rsidRPr="00C3560A">
              <w:rPr>
                <w:rFonts w:ascii="Arial" w:eastAsia="Malgun Gothic" w:hAnsi="Arial" w:cs="Arial"/>
              </w:rPr>
              <w:t xml:space="preserve"> final advert copy before publication in the newspaper</w:t>
            </w:r>
            <w:r w:rsidR="00C3560A" w:rsidRPr="00C3560A">
              <w:rPr>
                <w:rFonts w:ascii="Arial" w:eastAsia="Malgun Gothic" w:hAnsi="Arial" w:cs="Arial"/>
              </w:rPr>
              <w:t>.</w:t>
            </w:r>
          </w:p>
          <w:p w:rsidR="001B704E" w:rsidRPr="00C3560A" w:rsidRDefault="001B704E" w:rsidP="00C3560A">
            <w:pPr>
              <w:pStyle w:val="PlainText"/>
              <w:ind w:left="162" w:hanging="162"/>
              <w:rPr>
                <w:rFonts w:ascii="Arial" w:eastAsia="Malgun Gothic" w:hAnsi="Arial" w:cs="Arial"/>
              </w:rPr>
            </w:pPr>
            <w:r w:rsidRPr="00C3560A">
              <w:rPr>
                <w:rFonts w:ascii="Arial" w:eastAsia="Malgun Gothic" w:hAnsi="Arial" w:cs="Arial"/>
              </w:rPr>
              <w:t>&gt;</w:t>
            </w:r>
            <w:r w:rsidR="00C3560A" w:rsidRPr="00C3560A">
              <w:rPr>
                <w:rFonts w:ascii="Arial" w:eastAsia="Malgun Gothic" w:hAnsi="Arial" w:cs="Arial"/>
              </w:rPr>
              <w:t xml:space="preserve"> </w:t>
            </w:r>
            <w:r w:rsidRPr="00C3560A">
              <w:rPr>
                <w:rFonts w:ascii="Arial" w:eastAsia="Malgun Gothic" w:hAnsi="Arial" w:cs="Arial"/>
              </w:rPr>
              <w:t>Send other job advertisements through internal and external advertising</w:t>
            </w:r>
            <w:r w:rsidR="00C3560A" w:rsidRPr="00C3560A">
              <w:rPr>
                <w:rFonts w:ascii="Arial" w:eastAsia="Malgun Gothic" w:hAnsi="Arial" w:cs="Arial"/>
              </w:rPr>
              <w:t>,</w:t>
            </w:r>
            <w:r w:rsidRPr="00C3560A">
              <w:rPr>
                <w:rFonts w:ascii="Arial" w:eastAsia="Malgun Gothic" w:hAnsi="Arial" w:cs="Arial"/>
              </w:rPr>
              <w:t xml:space="preserve"> such as e-mail etc using approved format. Ensure that copies are sent to the mandatory government offices such as Ministry of </w:t>
            </w:r>
            <w:r w:rsidR="00C3560A" w:rsidRPr="00C3560A">
              <w:rPr>
                <w:rFonts w:ascii="Arial" w:eastAsia="Malgun Gothic" w:hAnsi="Arial" w:cs="Arial"/>
              </w:rPr>
              <w:t>Labor,</w:t>
            </w:r>
            <w:r w:rsidRPr="00C3560A">
              <w:rPr>
                <w:rFonts w:ascii="Arial" w:eastAsia="Malgun Gothic" w:hAnsi="Arial" w:cs="Arial"/>
              </w:rPr>
              <w:t xml:space="preserve"> if applicable  </w:t>
            </w:r>
          </w:p>
          <w:p w:rsidR="001B704E" w:rsidRPr="00C3560A" w:rsidRDefault="001B704E" w:rsidP="00C3560A">
            <w:pPr>
              <w:pStyle w:val="PlainText"/>
              <w:ind w:left="162" w:hanging="162"/>
              <w:rPr>
                <w:rFonts w:ascii="Arial" w:eastAsia="Malgun Gothic" w:hAnsi="Arial" w:cs="Arial"/>
              </w:rPr>
            </w:pPr>
            <w:r w:rsidRPr="00C3560A">
              <w:rPr>
                <w:rFonts w:ascii="Arial" w:eastAsia="Malgun Gothic" w:hAnsi="Arial" w:cs="Arial"/>
              </w:rPr>
              <w:t>&gt;</w:t>
            </w:r>
            <w:r w:rsidR="00C3560A" w:rsidRPr="00C3560A">
              <w:rPr>
                <w:rFonts w:ascii="Arial" w:eastAsia="Malgun Gothic" w:hAnsi="Arial" w:cs="Arial"/>
              </w:rPr>
              <w:t xml:space="preserve"> </w:t>
            </w:r>
            <w:r w:rsidRPr="00C3560A">
              <w:rPr>
                <w:rFonts w:ascii="Arial" w:eastAsia="Malgun Gothic" w:hAnsi="Arial" w:cs="Arial"/>
              </w:rPr>
              <w:t xml:space="preserve">Follow up local adverts with committee and monitor closing dates of advertisements. </w:t>
            </w:r>
          </w:p>
          <w:p w:rsidR="001B704E" w:rsidRPr="00C3560A" w:rsidRDefault="001B704E" w:rsidP="00C3560A">
            <w:pPr>
              <w:pStyle w:val="PlainText"/>
              <w:ind w:left="162" w:hanging="162"/>
              <w:rPr>
                <w:rFonts w:ascii="Arial" w:eastAsia="Malgun Gothic" w:hAnsi="Arial" w:cs="Arial"/>
              </w:rPr>
            </w:pPr>
            <w:r w:rsidRPr="00C3560A">
              <w:rPr>
                <w:rFonts w:ascii="Arial" w:eastAsia="Malgun Gothic" w:hAnsi="Arial" w:cs="Arial"/>
              </w:rPr>
              <w:t>&gt;</w:t>
            </w:r>
            <w:r w:rsidR="00C3560A" w:rsidRPr="00C3560A">
              <w:rPr>
                <w:rFonts w:ascii="Arial" w:eastAsia="Malgun Gothic" w:hAnsi="Arial" w:cs="Arial"/>
              </w:rPr>
              <w:t xml:space="preserve"> </w:t>
            </w:r>
            <w:r w:rsidRPr="00C3560A">
              <w:rPr>
                <w:rFonts w:ascii="Arial" w:eastAsia="Malgun Gothic" w:hAnsi="Arial" w:cs="Arial"/>
              </w:rPr>
              <w:t xml:space="preserve">Develop interview questions and seek HR support in clarity etc. HR to keep final copy of interview questions and checklist </w:t>
            </w:r>
            <w:r w:rsidR="00C3560A" w:rsidRPr="00C3560A">
              <w:rPr>
                <w:rFonts w:ascii="Arial" w:eastAsia="Malgun Gothic" w:hAnsi="Arial" w:cs="Arial"/>
              </w:rPr>
              <w:t>unti</w:t>
            </w:r>
            <w:r w:rsidRPr="00C3560A">
              <w:rPr>
                <w:rFonts w:ascii="Arial" w:eastAsia="Malgun Gothic" w:hAnsi="Arial" w:cs="Arial"/>
              </w:rPr>
              <w:t>l interview</w:t>
            </w:r>
            <w:r w:rsidR="00C3560A" w:rsidRPr="00C3560A">
              <w:rPr>
                <w:rFonts w:ascii="Arial" w:eastAsia="Malgun Gothic" w:hAnsi="Arial" w:cs="Arial"/>
              </w:rPr>
              <w:t>s.</w:t>
            </w:r>
          </w:p>
          <w:p w:rsidR="001B704E" w:rsidRPr="00C3560A" w:rsidRDefault="001B704E" w:rsidP="009B61E7">
            <w:pPr>
              <w:pStyle w:val="PlainText"/>
              <w:rPr>
                <w:rFonts w:ascii="Arial" w:eastAsia="Malgun Gothic" w:hAnsi="Arial" w:cs="Arial"/>
              </w:rPr>
            </w:pPr>
          </w:p>
        </w:tc>
        <w:tc>
          <w:tcPr>
            <w:tcW w:w="1530" w:type="dxa"/>
          </w:tcPr>
          <w:p w:rsidR="001B704E" w:rsidRPr="00C3560A" w:rsidRDefault="001B704E" w:rsidP="00F90852">
            <w:pPr>
              <w:pStyle w:val="PlainText"/>
              <w:rPr>
                <w:rFonts w:ascii="Arial" w:eastAsia="Malgun Gothic" w:hAnsi="Arial" w:cs="Arial"/>
              </w:rPr>
            </w:pPr>
            <w:r w:rsidRPr="00C3560A">
              <w:rPr>
                <w:rFonts w:ascii="Arial" w:eastAsia="Malgun Gothic" w:hAnsi="Arial" w:cs="Arial"/>
              </w:rPr>
              <w:t>Executive Search Committee</w:t>
            </w:r>
          </w:p>
          <w:p w:rsidR="00C3560A" w:rsidRPr="00C3560A" w:rsidRDefault="00C3560A" w:rsidP="00C3560A">
            <w:pPr>
              <w:pStyle w:val="PlainText"/>
              <w:rPr>
                <w:rFonts w:ascii="Arial" w:eastAsia="Malgun Gothic" w:hAnsi="Arial" w:cs="Arial"/>
              </w:rPr>
            </w:pPr>
            <w:r w:rsidRPr="00C3560A">
              <w:rPr>
                <w:rFonts w:ascii="Arial" w:eastAsia="Malgun Gothic" w:hAnsi="Arial" w:cs="Arial"/>
              </w:rPr>
              <w:t>(ESC)</w:t>
            </w: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tc>
        <w:tc>
          <w:tcPr>
            <w:tcW w:w="1399" w:type="dxa"/>
            <w:gridSpan w:val="2"/>
          </w:tcPr>
          <w:p w:rsidR="001B704E" w:rsidRPr="00C3560A" w:rsidRDefault="001B704E" w:rsidP="009B61E7">
            <w:pPr>
              <w:pStyle w:val="PlainText"/>
              <w:rPr>
                <w:rFonts w:ascii="Arial" w:eastAsia="Malgun Gothic" w:hAnsi="Arial" w:cs="Arial"/>
              </w:rPr>
            </w:pPr>
            <w:r w:rsidRPr="00C3560A">
              <w:rPr>
                <w:rFonts w:ascii="Arial" w:eastAsia="Malgun Gothic" w:hAnsi="Arial" w:cs="Arial"/>
              </w:rPr>
              <w:t>One week- two months</w:t>
            </w:r>
          </w:p>
          <w:p w:rsidR="001B704E" w:rsidRPr="00C3560A" w:rsidRDefault="001B704E" w:rsidP="009B61E7">
            <w:pPr>
              <w:pStyle w:val="PlainText"/>
              <w:rPr>
                <w:rFonts w:ascii="Arial" w:eastAsia="Malgun Gothic" w:hAnsi="Arial" w:cs="Arial"/>
              </w:rPr>
            </w:pPr>
          </w:p>
        </w:tc>
      </w:tr>
      <w:tr w:rsidR="001B704E" w:rsidRPr="00C3560A" w:rsidTr="009B61E7">
        <w:trPr>
          <w:jc w:val="center"/>
        </w:trPr>
        <w:tc>
          <w:tcPr>
            <w:tcW w:w="1489" w:type="dxa"/>
          </w:tcPr>
          <w:p w:rsidR="001B704E" w:rsidRPr="00C3560A" w:rsidRDefault="001B704E" w:rsidP="00C3560A">
            <w:pPr>
              <w:pStyle w:val="PlainText"/>
              <w:rPr>
                <w:rFonts w:ascii="Arial" w:eastAsia="Malgun Gothic" w:hAnsi="Arial" w:cs="Arial"/>
              </w:rPr>
            </w:pPr>
            <w:bookmarkStart w:id="90" w:name="_Toc184545457"/>
            <w:r w:rsidRPr="00C3560A">
              <w:rPr>
                <w:rFonts w:ascii="Arial" w:eastAsia="Malgun Gothic" w:hAnsi="Arial" w:cs="Arial"/>
              </w:rPr>
              <w:t xml:space="preserve">3. </w:t>
            </w:r>
            <w:bookmarkEnd w:id="90"/>
            <w:r w:rsidRPr="00C3560A">
              <w:rPr>
                <w:rFonts w:ascii="Arial" w:eastAsia="Malgun Gothic" w:hAnsi="Arial" w:cs="Arial"/>
              </w:rPr>
              <w:t>Applications</w:t>
            </w:r>
          </w:p>
        </w:tc>
        <w:tc>
          <w:tcPr>
            <w:tcW w:w="5400" w:type="dxa"/>
            <w:gridSpan w:val="3"/>
          </w:tcPr>
          <w:p w:rsidR="001B704E" w:rsidRPr="00C3560A" w:rsidRDefault="001B704E" w:rsidP="00C3560A">
            <w:pPr>
              <w:pStyle w:val="PlainText"/>
              <w:ind w:left="162" w:hanging="162"/>
              <w:rPr>
                <w:rFonts w:ascii="Arial" w:eastAsia="Malgun Gothic" w:hAnsi="Arial" w:cs="Arial"/>
              </w:rPr>
            </w:pPr>
            <w:r w:rsidRPr="00C3560A">
              <w:rPr>
                <w:rFonts w:ascii="Arial" w:eastAsia="Malgun Gothic" w:hAnsi="Arial" w:cs="Arial"/>
              </w:rPr>
              <w:t xml:space="preserve">&gt;Supporting office receives and forwards all applications to executive search committee. </w:t>
            </w:r>
          </w:p>
          <w:p w:rsidR="001B704E" w:rsidRPr="00C3560A" w:rsidRDefault="001B704E" w:rsidP="009B61E7">
            <w:pPr>
              <w:pStyle w:val="PlainText"/>
              <w:rPr>
                <w:rFonts w:ascii="Arial" w:eastAsia="Malgun Gothic" w:hAnsi="Arial" w:cs="Arial"/>
              </w:rPr>
            </w:pPr>
          </w:p>
        </w:tc>
        <w:tc>
          <w:tcPr>
            <w:tcW w:w="1530" w:type="dxa"/>
          </w:tcPr>
          <w:p w:rsidR="001B704E" w:rsidRPr="00C3560A" w:rsidRDefault="001B704E" w:rsidP="00FD32CA">
            <w:pPr>
              <w:pStyle w:val="PlainText"/>
              <w:rPr>
                <w:rFonts w:ascii="Arial" w:eastAsia="Malgun Gothic" w:hAnsi="Arial" w:cs="Arial"/>
              </w:rPr>
            </w:pPr>
            <w:r w:rsidRPr="00C3560A">
              <w:rPr>
                <w:rFonts w:ascii="Arial" w:eastAsia="Malgun Gothic" w:hAnsi="Arial" w:cs="Arial"/>
              </w:rPr>
              <w:t>Executive Search Committee</w:t>
            </w:r>
          </w:p>
          <w:p w:rsidR="001B704E" w:rsidRPr="00C3560A" w:rsidRDefault="001B704E" w:rsidP="009B61E7">
            <w:pPr>
              <w:pStyle w:val="PlainText"/>
              <w:rPr>
                <w:rFonts w:ascii="Arial" w:eastAsia="Malgun Gothic" w:hAnsi="Arial" w:cs="Arial"/>
              </w:rPr>
            </w:pPr>
            <w:r w:rsidRPr="00C3560A">
              <w:rPr>
                <w:rFonts w:ascii="Arial" w:eastAsia="Malgun Gothic" w:hAnsi="Arial" w:cs="Arial"/>
              </w:rPr>
              <w:t>(ESC)</w:t>
            </w:r>
          </w:p>
          <w:p w:rsidR="001B704E" w:rsidRPr="00C3560A" w:rsidRDefault="001B704E" w:rsidP="009B61E7">
            <w:pPr>
              <w:pStyle w:val="PlainText"/>
              <w:rPr>
                <w:rFonts w:ascii="Arial" w:eastAsia="Malgun Gothic" w:hAnsi="Arial" w:cs="Arial"/>
              </w:rPr>
            </w:pPr>
          </w:p>
        </w:tc>
        <w:tc>
          <w:tcPr>
            <w:tcW w:w="1399" w:type="dxa"/>
            <w:gridSpan w:val="2"/>
          </w:tcPr>
          <w:p w:rsidR="001B704E" w:rsidRPr="00C3560A" w:rsidRDefault="00C3560A" w:rsidP="009B61E7">
            <w:pPr>
              <w:pStyle w:val="PlainText"/>
              <w:rPr>
                <w:rFonts w:ascii="Arial" w:eastAsia="Malgun Gothic" w:hAnsi="Arial" w:cs="Arial"/>
              </w:rPr>
            </w:pPr>
            <w:r w:rsidRPr="00C3560A">
              <w:rPr>
                <w:rFonts w:ascii="Arial" w:eastAsia="Malgun Gothic" w:hAnsi="Arial" w:cs="Arial"/>
              </w:rPr>
              <w:t>Ongoing</w:t>
            </w:r>
          </w:p>
        </w:tc>
      </w:tr>
      <w:tr w:rsidR="001B704E" w:rsidRPr="00C3560A" w:rsidTr="009B61E7">
        <w:trPr>
          <w:jc w:val="center"/>
        </w:trPr>
        <w:tc>
          <w:tcPr>
            <w:tcW w:w="1489" w:type="dxa"/>
          </w:tcPr>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bookmarkStart w:id="91" w:name="_Toc184545458"/>
            <w:r w:rsidRPr="00C3560A">
              <w:rPr>
                <w:rFonts w:ascii="Arial" w:eastAsia="Malgun Gothic" w:hAnsi="Arial" w:cs="Arial"/>
              </w:rPr>
              <w:t>4. Short Listing</w:t>
            </w:r>
            <w:bookmarkEnd w:id="91"/>
          </w:p>
        </w:tc>
        <w:tc>
          <w:tcPr>
            <w:tcW w:w="5400" w:type="dxa"/>
            <w:gridSpan w:val="3"/>
          </w:tcPr>
          <w:p w:rsidR="001B704E" w:rsidRPr="00C3560A" w:rsidRDefault="00C3560A" w:rsidP="009B61E7">
            <w:pPr>
              <w:pStyle w:val="PlainText"/>
              <w:rPr>
                <w:rFonts w:ascii="Arial" w:eastAsia="Malgun Gothic" w:hAnsi="Arial" w:cs="Arial"/>
              </w:rPr>
            </w:pPr>
            <w:r w:rsidRPr="00C3560A">
              <w:rPr>
                <w:rFonts w:ascii="Arial" w:eastAsia="Malgun Gothic" w:hAnsi="Arial" w:cs="Arial"/>
              </w:rPr>
              <w:t>&gt;</w:t>
            </w:r>
            <w:r>
              <w:rPr>
                <w:rFonts w:ascii="Arial" w:eastAsia="Malgun Gothic" w:hAnsi="Arial" w:cs="Arial"/>
              </w:rPr>
              <w:t xml:space="preserve"> </w:t>
            </w:r>
            <w:r w:rsidRPr="00C3560A">
              <w:rPr>
                <w:rFonts w:ascii="Arial" w:eastAsia="Malgun Gothic" w:hAnsi="Arial" w:cs="Arial"/>
              </w:rPr>
              <w:t>Carry out an initial</w:t>
            </w:r>
            <w:r w:rsidR="001B704E" w:rsidRPr="00C3560A">
              <w:rPr>
                <w:rFonts w:ascii="Arial" w:eastAsia="Malgun Gothic" w:hAnsi="Arial" w:cs="Arial"/>
              </w:rPr>
              <w:t xml:space="preserve"> short listing using approved formats. </w:t>
            </w:r>
          </w:p>
          <w:p w:rsidR="001B704E" w:rsidRPr="00C3560A" w:rsidRDefault="001B704E" w:rsidP="00C3560A">
            <w:pPr>
              <w:pStyle w:val="PlainText"/>
              <w:ind w:left="162"/>
              <w:rPr>
                <w:rFonts w:ascii="Arial" w:eastAsia="Malgun Gothic" w:hAnsi="Arial" w:cs="Arial"/>
              </w:rPr>
            </w:pPr>
            <w:r w:rsidRPr="00C3560A">
              <w:rPr>
                <w:rFonts w:ascii="Arial" w:eastAsia="Malgun Gothic" w:hAnsi="Arial" w:cs="Arial"/>
              </w:rPr>
              <w:t>Consid</w:t>
            </w:r>
            <w:r w:rsidR="00C3560A" w:rsidRPr="00C3560A">
              <w:rPr>
                <w:rFonts w:ascii="Arial" w:eastAsia="Malgun Gothic" w:hAnsi="Arial" w:cs="Arial"/>
              </w:rPr>
              <w:t xml:space="preserve">er each application against </w:t>
            </w:r>
            <w:r w:rsidRPr="00C3560A">
              <w:rPr>
                <w:rFonts w:ascii="Arial" w:eastAsia="Malgun Gothic" w:hAnsi="Arial" w:cs="Arial"/>
              </w:rPr>
              <w:t xml:space="preserve">initial criteria developed </w:t>
            </w:r>
            <w:r w:rsidR="00C3560A" w:rsidRPr="00C3560A">
              <w:rPr>
                <w:rFonts w:ascii="Arial" w:eastAsia="Malgun Gothic" w:hAnsi="Arial" w:cs="Arial"/>
              </w:rPr>
              <w:t xml:space="preserve">and </w:t>
            </w:r>
            <w:r w:rsidRPr="00C3560A">
              <w:rPr>
                <w:rFonts w:ascii="Arial" w:eastAsia="Malgun Gothic" w:hAnsi="Arial" w:cs="Arial"/>
              </w:rPr>
              <w:t xml:space="preserve">based on basic </w:t>
            </w:r>
            <w:r w:rsidR="00C3560A" w:rsidRPr="00C3560A">
              <w:rPr>
                <w:rFonts w:ascii="Arial" w:eastAsia="Malgun Gothic" w:hAnsi="Arial" w:cs="Arial"/>
              </w:rPr>
              <w:t>application requirements in the</w:t>
            </w:r>
            <w:r w:rsidRPr="00C3560A">
              <w:rPr>
                <w:rFonts w:ascii="Arial" w:eastAsia="Malgun Gothic" w:hAnsi="Arial" w:cs="Arial"/>
              </w:rPr>
              <w:t xml:space="preserve"> job advert. Candidates who meet these criteria will then be invited for the</w:t>
            </w:r>
            <w:r w:rsidR="00C3560A" w:rsidRPr="00C3560A">
              <w:rPr>
                <w:rFonts w:ascii="Arial" w:eastAsia="Malgun Gothic" w:hAnsi="Arial" w:cs="Arial"/>
              </w:rPr>
              <w:t xml:space="preserve"> three-part interview process i.e. 1. </w:t>
            </w:r>
            <w:proofErr w:type="gramStart"/>
            <w:r w:rsidR="00C3560A" w:rsidRPr="00C3560A">
              <w:rPr>
                <w:rFonts w:ascii="Arial" w:eastAsia="Malgun Gothic" w:hAnsi="Arial" w:cs="Arial"/>
              </w:rPr>
              <w:t>phone</w:t>
            </w:r>
            <w:proofErr w:type="gramEnd"/>
            <w:r w:rsidR="00C3560A" w:rsidRPr="00C3560A">
              <w:rPr>
                <w:rFonts w:ascii="Arial" w:eastAsia="Malgun Gothic" w:hAnsi="Arial" w:cs="Arial"/>
              </w:rPr>
              <w:t xml:space="preserve"> interview</w:t>
            </w:r>
            <w:r w:rsidRPr="00C3560A">
              <w:rPr>
                <w:rFonts w:ascii="Arial" w:eastAsia="Malgun Gothic" w:hAnsi="Arial" w:cs="Arial"/>
              </w:rPr>
              <w:t xml:space="preserve"> 2.</w:t>
            </w:r>
            <w:r w:rsidR="00C3560A" w:rsidRPr="00C3560A">
              <w:rPr>
                <w:rFonts w:ascii="Arial" w:eastAsia="Malgun Gothic" w:hAnsi="Arial" w:cs="Arial"/>
              </w:rPr>
              <w:t xml:space="preserve"> </w:t>
            </w:r>
            <w:proofErr w:type="gramStart"/>
            <w:r w:rsidR="00C3560A" w:rsidRPr="00C3560A">
              <w:rPr>
                <w:rFonts w:ascii="Arial" w:eastAsia="Malgun Gothic" w:hAnsi="Arial" w:cs="Arial"/>
              </w:rPr>
              <w:t>in</w:t>
            </w:r>
            <w:proofErr w:type="gramEnd"/>
            <w:r w:rsidR="00C3560A" w:rsidRPr="00C3560A">
              <w:rPr>
                <w:rFonts w:ascii="Arial" w:eastAsia="Malgun Gothic" w:hAnsi="Arial" w:cs="Arial"/>
              </w:rPr>
              <w:t xml:space="preserve"> person</w:t>
            </w:r>
            <w:r w:rsidRPr="00C3560A">
              <w:rPr>
                <w:rFonts w:ascii="Arial" w:eastAsia="Malgun Gothic" w:hAnsi="Arial" w:cs="Arial"/>
              </w:rPr>
              <w:t xml:space="preserve"> </w:t>
            </w:r>
            <w:r w:rsidR="00C3560A" w:rsidRPr="00C3560A">
              <w:rPr>
                <w:rFonts w:ascii="Arial" w:eastAsia="Malgun Gothic" w:hAnsi="Arial" w:cs="Arial"/>
              </w:rPr>
              <w:t>behavioral</w:t>
            </w:r>
            <w:r w:rsidRPr="00C3560A">
              <w:rPr>
                <w:rFonts w:ascii="Arial" w:eastAsia="Malgun Gothic" w:hAnsi="Arial" w:cs="Arial"/>
              </w:rPr>
              <w:t xml:space="preserve"> and 3.</w:t>
            </w:r>
            <w:r w:rsidR="00C3560A">
              <w:rPr>
                <w:rFonts w:ascii="Arial" w:eastAsia="Malgun Gothic" w:hAnsi="Arial" w:cs="Arial"/>
              </w:rPr>
              <w:t xml:space="preserve"> </w:t>
            </w:r>
            <w:proofErr w:type="gramStart"/>
            <w:r w:rsidR="00C3560A">
              <w:rPr>
                <w:rFonts w:ascii="Arial" w:eastAsia="Malgun Gothic" w:hAnsi="Arial" w:cs="Arial"/>
              </w:rPr>
              <w:t>in</w:t>
            </w:r>
            <w:proofErr w:type="gramEnd"/>
            <w:r w:rsidR="00C3560A">
              <w:rPr>
                <w:rFonts w:ascii="Arial" w:eastAsia="Malgun Gothic" w:hAnsi="Arial" w:cs="Arial"/>
              </w:rPr>
              <w:t xml:space="preserve"> person</w:t>
            </w:r>
            <w:r w:rsidRPr="00C3560A">
              <w:rPr>
                <w:rFonts w:ascii="Arial" w:eastAsia="Malgun Gothic" w:hAnsi="Arial" w:cs="Arial"/>
              </w:rPr>
              <w:t xml:space="preserve"> presentation interviews. Note that some skills or competencies cannot be assessed from the applications but </w:t>
            </w:r>
            <w:r w:rsidR="00C3560A">
              <w:rPr>
                <w:rFonts w:ascii="Arial" w:eastAsia="Malgun Gothic" w:hAnsi="Arial" w:cs="Arial"/>
              </w:rPr>
              <w:t>through</w:t>
            </w:r>
            <w:r w:rsidRPr="00C3560A">
              <w:rPr>
                <w:rFonts w:ascii="Arial" w:eastAsia="Malgun Gothic" w:hAnsi="Arial" w:cs="Arial"/>
              </w:rPr>
              <w:t xml:space="preserve"> oral and written tests during the interview e.g. Communication, Computer</w:t>
            </w:r>
            <w:r w:rsidR="00C3560A">
              <w:rPr>
                <w:rFonts w:ascii="Arial" w:eastAsia="Malgun Gothic" w:hAnsi="Arial" w:cs="Arial"/>
              </w:rPr>
              <w:t xml:space="preserve"> Skills</w:t>
            </w:r>
            <w:r w:rsidRPr="00C3560A">
              <w:rPr>
                <w:rFonts w:ascii="Arial" w:eastAsia="Malgun Gothic" w:hAnsi="Arial" w:cs="Arial"/>
              </w:rPr>
              <w:t>, and Personal Qualities etc.</w:t>
            </w:r>
          </w:p>
          <w:p w:rsidR="001B704E" w:rsidRPr="00C3560A" w:rsidRDefault="001B704E" w:rsidP="00C3560A">
            <w:pPr>
              <w:pStyle w:val="PlainText"/>
              <w:ind w:left="162" w:hanging="162"/>
              <w:rPr>
                <w:rFonts w:ascii="Arial" w:eastAsia="Malgun Gothic" w:hAnsi="Arial" w:cs="Arial"/>
              </w:rPr>
            </w:pPr>
            <w:r w:rsidRPr="00C3560A">
              <w:rPr>
                <w:rFonts w:ascii="Arial" w:eastAsia="Malgun Gothic" w:hAnsi="Arial" w:cs="Arial"/>
              </w:rPr>
              <w:t>&gt;</w:t>
            </w:r>
            <w:r w:rsidR="00C3560A">
              <w:rPr>
                <w:rFonts w:ascii="Arial" w:eastAsia="Malgun Gothic" w:hAnsi="Arial" w:cs="Arial"/>
              </w:rPr>
              <w:t xml:space="preserve"> </w:t>
            </w:r>
            <w:r w:rsidRPr="00C3560A">
              <w:rPr>
                <w:rFonts w:ascii="Arial" w:eastAsia="Malgun Gothic" w:hAnsi="Arial" w:cs="Arial"/>
              </w:rPr>
              <w:t>ESC sends all information</w:t>
            </w:r>
            <w:r w:rsidR="00C3560A">
              <w:rPr>
                <w:rFonts w:ascii="Arial" w:eastAsia="Malgun Gothic" w:hAnsi="Arial" w:cs="Arial"/>
              </w:rPr>
              <w:t>,</w:t>
            </w:r>
            <w:r w:rsidRPr="00C3560A">
              <w:rPr>
                <w:rFonts w:ascii="Arial" w:eastAsia="Malgun Gothic" w:hAnsi="Arial" w:cs="Arial"/>
              </w:rPr>
              <w:t xml:space="preserve"> including summary results and applications</w:t>
            </w:r>
            <w:r w:rsidR="00C3560A">
              <w:rPr>
                <w:rFonts w:ascii="Arial" w:eastAsia="Malgun Gothic" w:hAnsi="Arial" w:cs="Arial"/>
              </w:rPr>
              <w:t>,</w:t>
            </w:r>
            <w:r w:rsidRPr="00C3560A">
              <w:rPr>
                <w:rFonts w:ascii="Arial" w:eastAsia="Malgun Gothic" w:hAnsi="Arial" w:cs="Arial"/>
              </w:rPr>
              <w:t xml:space="preserve"> to HR for review.</w:t>
            </w:r>
          </w:p>
          <w:p w:rsidR="001B704E" w:rsidRPr="00C3560A" w:rsidRDefault="001B704E" w:rsidP="00C3560A">
            <w:pPr>
              <w:pStyle w:val="PlainText"/>
              <w:ind w:left="162" w:hanging="162"/>
              <w:rPr>
                <w:rFonts w:ascii="Arial" w:eastAsia="Malgun Gothic" w:hAnsi="Arial" w:cs="Arial"/>
              </w:rPr>
            </w:pPr>
            <w:r w:rsidRPr="00C3560A">
              <w:rPr>
                <w:rFonts w:ascii="Arial" w:eastAsia="Malgun Gothic" w:hAnsi="Arial" w:cs="Arial"/>
              </w:rPr>
              <w:t>&gt;</w:t>
            </w:r>
            <w:r w:rsidR="00C3560A">
              <w:rPr>
                <w:rFonts w:ascii="Arial" w:eastAsia="Malgun Gothic" w:hAnsi="Arial" w:cs="Arial"/>
              </w:rPr>
              <w:t xml:space="preserve"> </w:t>
            </w:r>
            <w:r w:rsidRPr="00C3560A">
              <w:rPr>
                <w:rFonts w:ascii="Arial" w:eastAsia="Malgun Gothic" w:hAnsi="Arial" w:cs="Arial"/>
              </w:rPr>
              <w:t xml:space="preserve">HR makes recommendations for proceeding with </w:t>
            </w:r>
            <w:r w:rsidR="00C3560A">
              <w:rPr>
                <w:rFonts w:ascii="Arial" w:eastAsia="Malgun Gothic" w:hAnsi="Arial" w:cs="Arial"/>
              </w:rPr>
              <w:t>in person</w:t>
            </w:r>
            <w:r w:rsidRPr="00C3560A">
              <w:rPr>
                <w:rFonts w:ascii="Arial" w:eastAsia="Malgun Gothic" w:hAnsi="Arial" w:cs="Arial"/>
              </w:rPr>
              <w:t xml:space="preserve"> interviews.</w:t>
            </w:r>
          </w:p>
          <w:p w:rsidR="001B704E" w:rsidRPr="00C3560A" w:rsidRDefault="001B704E" w:rsidP="00C3560A">
            <w:pPr>
              <w:pStyle w:val="PlainText"/>
              <w:ind w:left="162" w:hanging="162"/>
              <w:rPr>
                <w:rFonts w:ascii="Arial" w:eastAsia="Malgun Gothic" w:hAnsi="Arial" w:cs="Arial"/>
              </w:rPr>
            </w:pPr>
            <w:r w:rsidRPr="00C3560A">
              <w:rPr>
                <w:rFonts w:ascii="Arial" w:eastAsia="Malgun Gothic" w:hAnsi="Arial" w:cs="Arial"/>
              </w:rPr>
              <w:t>&gt;</w:t>
            </w:r>
            <w:r w:rsidR="00C3560A">
              <w:rPr>
                <w:rFonts w:ascii="Arial" w:eastAsia="Malgun Gothic" w:hAnsi="Arial" w:cs="Arial"/>
              </w:rPr>
              <w:t xml:space="preserve"> </w:t>
            </w:r>
            <w:r w:rsidRPr="00C3560A">
              <w:rPr>
                <w:rFonts w:ascii="Arial" w:eastAsia="Malgun Gothic" w:hAnsi="Arial" w:cs="Arial"/>
              </w:rPr>
              <w:t xml:space="preserve">Short listed candidates who meet the short-listing criteria are invited to the interview by ESC. If there is only one candidate suitable for short listing, in discussion with HR, it is acceptable to proceed to interview. However, it is often advisable to re-advertise in such a case, and </w:t>
            </w:r>
            <w:r w:rsidR="00C3560A">
              <w:rPr>
                <w:rFonts w:ascii="Arial" w:eastAsia="Malgun Gothic" w:hAnsi="Arial" w:cs="Arial"/>
              </w:rPr>
              <w:t xml:space="preserve">compile another short list. Similar response should be followed in the case of a </w:t>
            </w:r>
            <w:r w:rsidRPr="00C3560A">
              <w:rPr>
                <w:rFonts w:ascii="Arial" w:eastAsia="Malgun Gothic" w:hAnsi="Arial" w:cs="Arial"/>
              </w:rPr>
              <w:t>failed recruitment, where there are no suitable candidates for short listing.</w:t>
            </w:r>
            <w:r w:rsidR="00C3560A">
              <w:rPr>
                <w:rFonts w:ascii="Arial" w:eastAsia="Malgun Gothic" w:hAnsi="Arial" w:cs="Arial"/>
              </w:rPr>
              <w:t xml:space="preserve"> </w:t>
            </w:r>
            <w:r w:rsidRPr="00C3560A">
              <w:rPr>
                <w:rFonts w:ascii="Arial" w:eastAsia="Malgun Gothic" w:hAnsi="Arial" w:cs="Arial"/>
              </w:rPr>
              <w:t xml:space="preserve">Prepare interview </w:t>
            </w:r>
            <w:r w:rsidR="00C3560A">
              <w:rPr>
                <w:rFonts w:ascii="Arial" w:eastAsia="Malgun Gothic" w:hAnsi="Arial" w:cs="Arial"/>
              </w:rPr>
              <w:t>time schedule and forward to HR</w:t>
            </w:r>
            <w:r w:rsidRPr="00C3560A">
              <w:rPr>
                <w:rFonts w:ascii="Arial" w:eastAsia="Malgun Gothic" w:hAnsi="Arial" w:cs="Arial"/>
              </w:rPr>
              <w:t>.</w:t>
            </w:r>
          </w:p>
          <w:p w:rsidR="001B704E" w:rsidRPr="00C3560A" w:rsidRDefault="001B704E" w:rsidP="009B61E7">
            <w:pPr>
              <w:pStyle w:val="PlainText"/>
              <w:rPr>
                <w:rFonts w:ascii="Arial" w:eastAsia="Malgun Gothic" w:hAnsi="Arial" w:cs="Arial"/>
              </w:rPr>
            </w:pPr>
          </w:p>
        </w:tc>
        <w:tc>
          <w:tcPr>
            <w:tcW w:w="1530" w:type="dxa"/>
          </w:tcPr>
          <w:p w:rsidR="001B704E" w:rsidRPr="00C3560A" w:rsidRDefault="001B704E" w:rsidP="00FD32CA">
            <w:pPr>
              <w:pStyle w:val="PlainText"/>
              <w:rPr>
                <w:rFonts w:ascii="Arial" w:eastAsia="Malgun Gothic" w:hAnsi="Arial" w:cs="Arial"/>
              </w:rPr>
            </w:pPr>
            <w:r w:rsidRPr="00C3560A">
              <w:rPr>
                <w:rFonts w:ascii="Arial" w:eastAsia="Malgun Gothic" w:hAnsi="Arial" w:cs="Arial"/>
              </w:rPr>
              <w:t>Executive Search Committee</w:t>
            </w:r>
          </w:p>
          <w:p w:rsidR="00C3560A" w:rsidRPr="00C3560A" w:rsidRDefault="00C3560A" w:rsidP="00C3560A">
            <w:pPr>
              <w:pStyle w:val="PlainText"/>
              <w:rPr>
                <w:rFonts w:ascii="Arial" w:eastAsia="Malgun Gothic" w:hAnsi="Arial" w:cs="Arial"/>
              </w:rPr>
            </w:pPr>
            <w:r w:rsidRPr="00C3560A">
              <w:rPr>
                <w:rFonts w:ascii="Arial" w:eastAsia="Malgun Gothic" w:hAnsi="Arial" w:cs="Arial"/>
              </w:rPr>
              <w:t>(ESC)</w:t>
            </w:r>
          </w:p>
          <w:p w:rsidR="001B704E" w:rsidRPr="00C3560A" w:rsidRDefault="001B704E" w:rsidP="00EB3259">
            <w:pPr>
              <w:pStyle w:val="PlainText"/>
              <w:rPr>
                <w:rFonts w:ascii="Arial" w:eastAsia="Malgun Gothic" w:hAnsi="Arial" w:cs="Arial"/>
              </w:rPr>
            </w:pPr>
          </w:p>
        </w:tc>
        <w:tc>
          <w:tcPr>
            <w:tcW w:w="1399" w:type="dxa"/>
            <w:gridSpan w:val="2"/>
          </w:tcPr>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tc>
      </w:tr>
      <w:tr w:rsidR="001B704E" w:rsidRPr="00C3560A" w:rsidTr="000B4888">
        <w:trPr>
          <w:gridAfter w:val="1"/>
          <w:wAfter w:w="139" w:type="dxa"/>
          <w:trHeight w:hRule="exact" w:val="3961"/>
          <w:jc w:val="center"/>
        </w:trPr>
        <w:tc>
          <w:tcPr>
            <w:tcW w:w="1548" w:type="dxa"/>
            <w:gridSpan w:val="2"/>
          </w:tcPr>
          <w:p w:rsidR="001B704E" w:rsidRPr="00C3560A" w:rsidRDefault="001B704E" w:rsidP="009B61E7">
            <w:pPr>
              <w:pStyle w:val="PlainText"/>
              <w:rPr>
                <w:rFonts w:ascii="Arial" w:eastAsia="Malgun Gothic" w:hAnsi="Arial" w:cs="Arial"/>
              </w:rPr>
            </w:pPr>
            <w:r w:rsidRPr="00C3560A">
              <w:rPr>
                <w:rFonts w:ascii="Arial" w:eastAsia="Malgun Gothic" w:hAnsi="Arial" w:cs="Arial"/>
              </w:rPr>
              <w:lastRenderedPageBreak/>
              <w:t>5.   Invite to Interview</w:t>
            </w:r>
          </w:p>
          <w:p w:rsidR="001B704E" w:rsidRPr="00C3560A" w:rsidRDefault="001B704E" w:rsidP="009B61E7">
            <w:pPr>
              <w:pStyle w:val="PlainText"/>
              <w:rPr>
                <w:rFonts w:ascii="Arial" w:eastAsia="Malgun Gothic" w:hAnsi="Arial" w:cs="Arial"/>
              </w:rPr>
            </w:pPr>
            <w:r w:rsidRPr="00C3560A">
              <w:rPr>
                <w:rFonts w:ascii="Arial" w:eastAsia="Malgun Gothic" w:hAnsi="Arial" w:cs="Arial"/>
              </w:rPr>
              <w:t xml:space="preserve"> </w:t>
            </w: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tc>
        <w:tc>
          <w:tcPr>
            <w:tcW w:w="5220" w:type="dxa"/>
          </w:tcPr>
          <w:p w:rsidR="001B704E" w:rsidRPr="00C3560A" w:rsidRDefault="001B704E" w:rsidP="000B4888">
            <w:pPr>
              <w:pStyle w:val="PlainText"/>
              <w:ind w:left="103" w:hanging="103"/>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 xml:space="preserve">Contact short </w:t>
            </w:r>
            <w:r w:rsidR="000B4888">
              <w:rPr>
                <w:rFonts w:ascii="Arial" w:eastAsia="Malgun Gothic" w:hAnsi="Arial" w:cs="Arial"/>
              </w:rPr>
              <w:t xml:space="preserve">listed candidates by telephone </w:t>
            </w:r>
            <w:r w:rsidRPr="00C3560A">
              <w:rPr>
                <w:rFonts w:ascii="Arial" w:eastAsia="Malgun Gothic" w:hAnsi="Arial" w:cs="Arial"/>
              </w:rPr>
              <w:t>as soon as possible to invite them to the 2</w:t>
            </w:r>
            <w:r w:rsidRPr="00C3560A">
              <w:rPr>
                <w:rFonts w:ascii="Arial" w:eastAsia="Malgun Gothic" w:hAnsi="Arial" w:cs="Arial"/>
                <w:vertAlign w:val="superscript"/>
              </w:rPr>
              <w:t>nd</w:t>
            </w:r>
            <w:r w:rsidR="000B4888">
              <w:rPr>
                <w:rFonts w:ascii="Arial" w:eastAsia="Malgun Gothic" w:hAnsi="Arial" w:cs="Arial"/>
              </w:rPr>
              <w:t xml:space="preserve"> interviews. </w:t>
            </w:r>
            <w:r w:rsidRPr="00C3560A">
              <w:rPr>
                <w:rFonts w:ascii="Arial" w:eastAsia="Malgun Gothic" w:hAnsi="Arial" w:cs="Arial"/>
              </w:rPr>
              <w:t>Write a formal interview invitation l</w:t>
            </w:r>
            <w:r w:rsidR="000B4888">
              <w:rPr>
                <w:rFonts w:ascii="Arial" w:eastAsia="Malgun Gothic" w:hAnsi="Arial" w:cs="Arial"/>
              </w:rPr>
              <w:t>etter /email to their addresses, which i</w:t>
            </w:r>
            <w:r w:rsidRPr="00C3560A">
              <w:rPr>
                <w:rFonts w:ascii="Arial" w:eastAsia="Malgun Gothic" w:hAnsi="Arial" w:cs="Arial"/>
              </w:rPr>
              <w:t>nclude the start date, time and venue for the interview in the letter.</w:t>
            </w:r>
          </w:p>
          <w:p w:rsidR="001B704E" w:rsidRPr="00C3560A" w:rsidRDefault="001B704E" w:rsidP="000B4888">
            <w:pPr>
              <w:pStyle w:val="PlainText"/>
              <w:ind w:left="103" w:hanging="103"/>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 xml:space="preserve">Give reasonable notice to candidates, usually one week and give formal invitation to all </w:t>
            </w:r>
            <w:r w:rsidR="00C3560A" w:rsidRPr="00C3560A">
              <w:rPr>
                <w:rFonts w:ascii="Arial" w:eastAsia="Malgun Gothic" w:hAnsi="Arial" w:cs="Arial"/>
              </w:rPr>
              <w:t>panelists</w:t>
            </w:r>
            <w:r w:rsidRPr="00C3560A">
              <w:rPr>
                <w:rFonts w:ascii="Arial" w:eastAsia="Malgun Gothic" w:hAnsi="Arial" w:cs="Arial"/>
              </w:rPr>
              <w:t>.</w:t>
            </w:r>
          </w:p>
          <w:p w:rsidR="001B704E" w:rsidRPr="00C3560A" w:rsidRDefault="001B704E" w:rsidP="000B4888">
            <w:pPr>
              <w:pStyle w:val="PlainText"/>
              <w:ind w:left="103" w:hanging="103"/>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Send an e-mail reminder to IT department to avail a computer for third phase or presentation interview.</w:t>
            </w:r>
          </w:p>
          <w:p w:rsidR="001B704E" w:rsidRPr="00C3560A" w:rsidRDefault="001B704E" w:rsidP="000B4888">
            <w:pPr>
              <w:pStyle w:val="PlainText"/>
              <w:ind w:left="103" w:hanging="103"/>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 xml:space="preserve">Prepare schedule of refund for travel i.e. costs and meal allowance for </w:t>
            </w:r>
            <w:r w:rsidR="00C3560A" w:rsidRPr="00C3560A">
              <w:rPr>
                <w:rFonts w:ascii="Arial" w:eastAsia="Malgun Gothic" w:hAnsi="Arial" w:cs="Arial"/>
              </w:rPr>
              <w:t>panelists</w:t>
            </w:r>
            <w:r w:rsidRPr="00C3560A">
              <w:rPr>
                <w:rFonts w:ascii="Arial" w:eastAsia="Malgun Gothic" w:hAnsi="Arial" w:cs="Arial"/>
              </w:rPr>
              <w:t>. Budget Holder to sign off.</w:t>
            </w:r>
          </w:p>
          <w:p w:rsidR="001B704E" w:rsidRPr="00C3560A" w:rsidRDefault="001B704E" w:rsidP="000B4888">
            <w:pPr>
              <w:pStyle w:val="PlainText"/>
              <w:ind w:left="103" w:hanging="103"/>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Prepare Interview Assessment Sheets including questions and suggested answers, as well as written tests.  ESC indicates composition of Interviewing Panel, usually no more than three including HR.</w:t>
            </w:r>
          </w:p>
          <w:p w:rsidR="001B704E" w:rsidRPr="00C3560A" w:rsidRDefault="001B704E" w:rsidP="000B4888">
            <w:pPr>
              <w:pStyle w:val="PlainText"/>
              <w:ind w:left="103" w:hanging="103"/>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 xml:space="preserve">Ensure that equipment are made available and tested before the day of the interview. </w:t>
            </w:r>
          </w:p>
        </w:tc>
        <w:tc>
          <w:tcPr>
            <w:tcW w:w="1651" w:type="dxa"/>
            <w:gridSpan w:val="2"/>
          </w:tcPr>
          <w:p w:rsidR="001B704E" w:rsidRDefault="001B704E" w:rsidP="00FD32CA">
            <w:pPr>
              <w:pStyle w:val="PlainText"/>
              <w:rPr>
                <w:rFonts w:ascii="Arial" w:eastAsia="Malgun Gothic" w:hAnsi="Arial" w:cs="Arial"/>
              </w:rPr>
            </w:pPr>
            <w:r w:rsidRPr="00C3560A">
              <w:rPr>
                <w:rFonts w:ascii="Arial" w:eastAsia="Malgun Gothic" w:hAnsi="Arial" w:cs="Arial"/>
              </w:rPr>
              <w:t>Executive Search Committee</w:t>
            </w:r>
          </w:p>
          <w:p w:rsidR="000B4888" w:rsidRPr="00C3560A" w:rsidRDefault="000B4888" w:rsidP="00FD32CA">
            <w:pPr>
              <w:pStyle w:val="PlainText"/>
              <w:rPr>
                <w:rFonts w:ascii="Arial" w:eastAsia="Malgun Gothic" w:hAnsi="Arial" w:cs="Arial"/>
              </w:rPr>
            </w:pPr>
            <w:r>
              <w:rPr>
                <w:rFonts w:ascii="Arial" w:eastAsia="Malgun Gothic" w:hAnsi="Arial" w:cs="Arial"/>
              </w:rPr>
              <w:t>(ESC)</w:t>
            </w: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tc>
        <w:tc>
          <w:tcPr>
            <w:tcW w:w="1260" w:type="dxa"/>
          </w:tcPr>
          <w:p w:rsidR="001B704E" w:rsidRPr="00C3560A" w:rsidRDefault="001B704E" w:rsidP="009B61E7">
            <w:pPr>
              <w:pStyle w:val="PlainText"/>
              <w:rPr>
                <w:rFonts w:ascii="Arial" w:eastAsia="Malgun Gothic" w:hAnsi="Arial" w:cs="Arial"/>
              </w:rPr>
            </w:pPr>
          </w:p>
        </w:tc>
      </w:tr>
      <w:tr w:rsidR="00C3560A" w:rsidRPr="00C3560A" w:rsidTr="000B4888">
        <w:trPr>
          <w:gridAfter w:val="1"/>
          <w:wAfter w:w="139" w:type="dxa"/>
          <w:trHeight w:hRule="exact" w:val="3862"/>
          <w:jc w:val="center"/>
        </w:trPr>
        <w:tc>
          <w:tcPr>
            <w:tcW w:w="1548" w:type="dxa"/>
            <w:gridSpan w:val="2"/>
          </w:tcPr>
          <w:p w:rsidR="00C3560A" w:rsidRPr="00C3560A" w:rsidRDefault="00C3560A" w:rsidP="007D6EAC">
            <w:pPr>
              <w:pStyle w:val="PlainText"/>
              <w:rPr>
                <w:rFonts w:ascii="Arial" w:eastAsia="Malgun Gothic" w:hAnsi="Arial" w:cs="Arial"/>
              </w:rPr>
            </w:pPr>
            <w:r w:rsidRPr="00C3560A">
              <w:rPr>
                <w:rFonts w:ascii="Arial" w:eastAsia="Malgun Gothic" w:hAnsi="Arial" w:cs="Arial"/>
              </w:rPr>
              <w:t>6. Hold Presentation Interviews</w:t>
            </w:r>
          </w:p>
        </w:tc>
        <w:tc>
          <w:tcPr>
            <w:tcW w:w="5220" w:type="dxa"/>
          </w:tcPr>
          <w:p w:rsidR="00C3560A" w:rsidRPr="00C3560A" w:rsidRDefault="000B4888" w:rsidP="000B4888">
            <w:pPr>
              <w:pStyle w:val="PlainText"/>
              <w:ind w:left="193" w:hanging="193"/>
              <w:rPr>
                <w:rFonts w:ascii="Arial" w:eastAsia="Malgun Gothic" w:hAnsi="Arial" w:cs="Arial"/>
              </w:rPr>
            </w:pPr>
            <w:r>
              <w:rPr>
                <w:rFonts w:ascii="Arial" w:eastAsia="Malgun Gothic" w:hAnsi="Arial" w:cs="Arial"/>
              </w:rPr>
              <w:t xml:space="preserve">&gt; </w:t>
            </w:r>
            <w:r w:rsidR="00C3560A" w:rsidRPr="00C3560A">
              <w:rPr>
                <w:rFonts w:ascii="Arial" w:eastAsia="Malgun Gothic" w:hAnsi="Arial" w:cs="Arial"/>
              </w:rPr>
              <w:t>The interview and tests allow the interviewing panel to assess the candidates’ skills and provide comparable data from which to make a final selection.</w:t>
            </w:r>
          </w:p>
          <w:p w:rsidR="00C3560A" w:rsidRPr="00C3560A" w:rsidRDefault="00C3560A" w:rsidP="000B4888">
            <w:pPr>
              <w:pStyle w:val="PlainText"/>
              <w:ind w:left="193" w:hanging="193"/>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 xml:space="preserve">Panel members agree on how questions should be asked but usually </w:t>
            </w:r>
            <w:r w:rsidR="000B4888">
              <w:rPr>
                <w:rFonts w:ascii="Arial" w:eastAsia="Malgun Gothic" w:hAnsi="Arial" w:cs="Arial"/>
              </w:rPr>
              <w:t>should take turns. The Board C</w:t>
            </w:r>
            <w:r w:rsidRPr="00C3560A">
              <w:rPr>
                <w:rFonts w:ascii="Arial" w:eastAsia="Malgun Gothic" w:hAnsi="Arial" w:cs="Arial"/>
              </w:rPr>
              <w:t xml:space="preserve">hair or HR manager is the chair for the recruiting panel but chair role can oscillate between the two considering the repetition of the process for each candidate. Each </w:t>
            </w:r>
            <w:r w:rsidR="000B4888" w:rsidRPr="00C3560A">
              <w:rPr>
                <w:rFonts w:ascii="Arial" w:eastAsia="Malgun Gothic" w:hAnsi="Arial" w:cs="Arial"/>
              </w:rPr>
              <w:t>panelist</w:t>
            </w:r>
            <w:r w:rsidR="000B4888">
              <w:rPr>
                <w:rFonts w:ascii="Arial" w:eastAsia="Malgun Gothic" w:hAnsi="Arial" w:cs="Arial"/>
              </w:rPr>
              <w:t xml:space="preserve"> should complete an a</w:t>
            </w:r>
            <w:r w:rsidRPr="00C3560A">
              <w:rPr>
                <w:rFonts w:ascii="Arial" w:eastAsia="Malgun Gothic" w:hAnsi="Arial" w:cs="Arial"/>
              </w:rPr>
              <w:t>ssessment sheet for each candidate, which shou</w:t>
            </w:r>
            <w:r w:rsidR="000B4888">
              <w:rPr>
                <w:rFonts w:ascii="Arial" w:eastAsia="Malgun Gothic" w:hAnsi="Arial" w:cs="Arial"/>
              </w:rPr>
              <w:t>ld be signed by both the Board Chair and the p</w:t>
            </w:r>
            <w:r w:rsidRPr="00C3560A">
              <w:rPr>
                <w:rFonts w:ascii="Arial" w:eastAsia="Malgun Gothic" w:hAnsi="Arial" w:cs="Arial"/>
              </w:rPr>
              <w:t xml:space="preserve">anel member.  It will </w:t>
            </w:r>
            <w:r w:rsidR="000B4888">
              <w:rPr>
                <w:rFonts w:ascii="Arial" w:eastAsia="Malgun Gothic" w:hAnsi="Arial" w:cs="Arial"/>
              </w:rPr>
              <w:t>serve as the</w:t>
            </w:r>
            <w:r w:rsidRPr="00C3560A">
              <w:rPr>
                <w:rFonts w:ascii="Arial" w:eastAsia="Malgun Gothic" w:hAnsi="Arial" w:cs="Arial"/>
              </w:rPr>
              <w:t xml:space="preserve"> official record of the interview. </w:t>
            </w:r>
          </w:p>
          <w:p w:rsidR="00C3560A" w:rsidRPr="00C3560A" w:rsidRDefault="00C3560A" w:rsidP="000B4888">
            <w:pPr>
              <w:pStyle w:val="PlainText"/>
              <w:ind w:left="193" w:hanging="193"/>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 xml:space="preserve">Panel members should not intimidate candidates and </w:t>
            </w:r>
            <w:r w:rsidR="000B4888" w:rsidRPr="00C3560A">
              <w:rPr>
                <w:rFonts w:ascii="Arial" w:eastAsia="Malgun Gothic" w:hAnsi="Arial" w:cs="Arial"/>
              </w:rPr>
              <w:t>judgments</w:t>
            </w:r>
            <w:r w:rsidRPr="00C3560A">
              <w:rPr>
                <w:rFonts w:ascii="Arial" w:eastAsia="Malgun Gothic" w:hAnsi="Arial" w:cs="Arial"/>
              </w:rPr>
              <w:t xml:space="preserve"> should be based on factual evidence. After each interview </w:t>
            </w:r>
            <w:r w:rsidR="000B4888" w:rsidRPr="00C3560A">
              <w:rPr>
                <w:rFonts w:ascii="Arial" w:eastAsia="Malgun Gothic" w:hAnsi="Arial" w:cs="Arial"/>
              </w:rPr>
              <w:t>panelist</w:t>
            </w:r>
            <w:r w:rsidRPr="00C3560A">
              <w:rPr>
                <w:rFonts w:ascii="Arial" w:eastAsia="Malgun Gothic" w:hAnsi="Arial" w:cs="Arial"/>
              </w:rPr>
              <w:t xml:space="preserve"> can take a 10 minute break </w:t>
            </w:r>
            <w:r w:rsidR="000B4888">
              <w:rPr>
                <w:rFonts w:ascii="Arial" w:eastAsia="Malgun Gothic" w:hAnsi="Arial" w:cs="Arial"/>
              </w:rPr>
              <w:t>to</w:t>
            </w:r>
            <w:r w:rsidRPr="00C3560A">
              <w:rPr>
                <w:rFonts w:ascii="Arial" w:eastAsia="Malgun Gothic" w:hAnsi="Arial" w:cs="Arial"/>
              </w:rPr>
              <w:t xml:space="preserve"> finalize the assessment sheets.</w:t>
            </w:r>
          </w:p>
        </w:tc>
        <w:tc>
          <w:tcPr>
            <w:tcW w:w="1651" w:type="dxa"/>
            <w:gridSpan w:val="2"/>
          </w:tcPr>
          <w:p w:rsidR="00C3560A" w:rsidRPr="00C3560A" w:rsidRDefault="00C3560A" w:rsidP="007D6EAC">
            <w:pPr>
              <w:pStyle w:val="PlainText"/>
              <w:rPr>
                <w:rFonts w:ascii="Arial" w:eastAsia="Malgun Gothic" w:hAnsi="Arial" w:cs="Arial"/>
              </w:rPr>
            </w:pPr>
            <w:r w:rsidRPr="00C3560A">
              <w:rPr>
                <w:rFonts w:ascii="Arial" w:eastAsia="Malgun Gothic" w:hAnsi="Arial" w:cs="Arial"/>
              </w:rPr>
              <w:t>Executive Search Committee</w:t>
            </w:r>
          </w:p>
          <w:p w:rsidR="000B4888" w:rsidRPr="00C3560A" w:rsidRDefault="000B4888" w:rsidP="000B4888">
            <w:pPr>
              <w:pStyle w:val="PlainText"/>
              <w:rPr>
                <w:rFonts w:ascii="Arial" w:eastAsia="Malgun Gothic" w:hAnsi="Arial" w:cs="Arial"/>
              </w:rPr>
            </w:pPr>
            <w:r>
              <w:rPr>
                <w:rFonts w:ascii="Arial" w:eastAsia="Malgun Gothic" w:hAnsi="Arial" w:cs="Arial"/>
              </w:rPr>
              <w:t>(ESC)</w:t>
            </w:r>
          </w:p>
          <w:p w:rsidR="00C3560A" w:rsidRPr="00C3560A" w:rsidRDefault="00C3560A" w:rsidP="007D6EAC">
            <w:pPr>
              <w:pStyle w:val="PlainText"/>
              <w:rPr>
                <w:rFonts w:ascii="Arial" w:eastAsia="Malgun Gothic" w:hAnsi="Arial" w:cs="Arial"/>
              </w:rPr>
            </w:pPr>
          </w:p>
          <w:p w:rsidR="00C3560A" w:rsidRPr="00C3560A" w:rsidRDefault="00C3560A" w:rsidP="007D6EAC">
            <w:pPr>
              <w:pStyle w:val="PlainText"/>
              <w:rPr>
                <w:rFonts w:ascii="Arial" w:eastAsia="Malgun Gothic" w:hAnsi="Arial" w:cs="Arial"/>
              </w:rPr>
            </w:pPr>
          </w:p>
        </w:tc>
        <w:tc>
          <w:tcPr>
            <w:tcW w:w="1260" w:type="dxa"/>
          </w:tcPr>
          <w:p w:rsidR="00C3560A" w:rsidRPr="00C3560A" w:rsidRDefault="00C3560A" w:rsidP="007D6EAC">
            <w:pPr>
              <w:pStyle w:val="PlainText"/>
              <w:rPr>
                <w:rFonts w:ascii="Arial" w:eastAsia="Malgun Gothic" w:hAnsi="Arial" w:cs="Arial"/>
              </w:rPr>
            </w:pPr>
            <w:r w:rsidRPr="00C3560A">
              <w:rPr>
                <w:rFonts w:ascii="Arial" w:eastAsia="Malgun Gothic" w:hAnsi="Arial" w:cs="Arial"/>
              </w:rPr>
              <w:t>One day</w:t>
            </w:r>
          </w:p>
        </w:tc>
      </w:tr>
      <w:tr w:rsidR="00C3560A" w:rsidRPr="00C3560A" w:rsidTr="00C3560A">
        <w:trPr>
          <w:gridAfter w:val="1"/>
          <w:wAfter w:w="139" w:type="dxa"/>
          <w:trHeight w:hRule="exact" w:val="2422"/>
          <w:jc w:val="center"/>
        </w:trPr>
        <w:tc>
          <w:tcPr>
            <w:tcW w:w="1548" w:type="dxa"/>
            <w:gridSpan w:val="2"/>
          </w:tcPr>
          <w:p w:rsidR="00C3560A" w:rsidRPr="00C3560A" w:rsidRDefault="00C3560A" w:rsidP="007D6EAC">
            <w:pPr>
              <w:pStyle w:val="PlainText"/>
              <w:rPr>
                <w:rFonts w:ascii="Arial" w:eastAsia="Malgun Gothic" w:hAnsi="Arial" w:cs="Arial"/>
              </w:rPr>
            </w:pPr>
            <w:r w:rsidRPr="00C3560A">
              <w:rPr>
                <w:rFonts w:ascii="Arial" w:eastAsia="Malgun Gothic" w:hAnsi="Arial" w:cs="Arial"/>
              </w:rPr>
              <w:t>7. Complete Interview and Check Test Results</w:t>
            </w:r>
          </w:p>
          <w:p w:rsidR="00C3560A" w:rsidRPr="00C3560A" w:rsidRDefault="00C3560A" w:rsidP="007D6EAC">
            <w:pPr>
              <w:pStyle w:val="PlainText"/>
              <w:rPr>
                <w:rFonts w:ascii="Arial" w:eastAsia="Malgun Gothic" w:hAnsi="Arial" w:cs="Arial"/>
              </w:rPr>
            </w:pPr>
          </w:p>
        </w:tc>
        <w:tc>
          <w:tcPr>
            <w:tcW w:w="5220" w:type="dxa"/>
          </w:tcPr>
          <w:p w:rsidR="00C3560A" w:rsidRPr="00C3560A" w:rsidRDefault="000B4888" w:rsidP="000B4888">
            <w:pPr>
              <w:pStyle w:val="PlainText"/>
              <w:ind w:left="193" w:hanging="193"/>
              <w:rPr>
                <w:rFonts w:ascii="Arial" w:eastAsia="Malgun Gothic" w:hAnsi="Arial" w:cs="Arial"/>
              </w:rPr>
            </w:pPr>
            <w:r>
              <w:rPr>
                <w:rFonts w:ascii="Arial" w:eastAsia="Malgun Gothic" w:hAnsi="Arial" w:cs="Arial"/>
              </w:rPr>
              <w:t xml:space="preserve">&gt; </w:t>
            </w:r>
            <w:r w:rsidR="00C3560A" w:rsidRPr="00C3560A">
              <w:rPr>
                <w:rFonts w:ascii="Arial" w:eastAsia="Malgun Gothic" w:hAnsi="Arial" w:cs="Arial"/>
              </w:rPr>
              <w:t>No final decision sh</w:t>
            </w:r>
            <w:r>
              <w:rPr>
                <w:rFonts w:ascii="Arial" w:eastAsia="Malgun Gothic" w:hAnsi="Arial" w:cs="Arial"/>
              </w:rPr>
              <w:t>ould be made until the p</w:t>
            </w:r>
            <w:r w:rsidR="00C3560A" w:rsidRPr="00C3560A">
              <w:rPr>
                <w:rFonts w:ascii="Arial" w:eastAsia="Malgun Gothic" w:hAnsi="Arial" w:cs="Arial"/>
              </w:rPr>
              <w:t>resentation tests results are available</w:t>
            </w:r>
            <w:r>
              <w:rPr>
                <w:rFonts w:ascii="Arial" w:eastAsia="Malgun Gothic" w:hAnsi="Arial" w:cs="Arial"/>
              </w:rPr>
              <w:t>,</w:t>
            </w:r>
            <w:r w:rsidR="00C3560A" w:rsidRPr="00C3560A">
              <w:rPr>
                <w:rFonts w:ascii="Arial" w:eastAsia="Malgun Gothic" w:hAnsi="Arial" w:cs="Arial"/>
              </w:rPr>
              <w:t xml:space="preserve"> so that there is a complete record of each candidate’s performance.</w:t>
            </w:r>
            <w:r>
              <w:rPr>
                <w:rFonts w:ascii="Arial" w:eastAsia="Malgun Gothic" w:hAnsi="Arial" w:cs="Arial"/>
              </w:rPr>
              <w:t xml:space="preserve"> </w:t>
            </w:r>
            <w:r w:rsidR="00C3560A" w:rsidRPr="00C3560A">
              <w:rPr>
                <w:rFonts w:ascii="Arial" w:eastAsia="Malgun Gothic" w:hAnsi="Arial" w:cs="Arial"/>
              </w:rPr>
              <w:t>On the basis of the results</w:t>
            </w:r>
            <w:r>
              <w:rPr>
                <w:rFonts w:ascii="Arial" w:eastAsia="Malgun Gothic" w:hAnsi="Arial" w:cs="Arial"/>
              </w:rPr>
              <w:t>,</w:t>
            </w:r>
            <w:r w:rsidR="00C3560A" w:rsidRPr="00C3560A">
              <w:rPr>
                <w:rFonts w:ascii="Arial" w:eastAsia="Malgun Gothic" w:hAnsi="Arial" w:cs="Arial"/>
              </w:rPr>
              <w:t xml:space="preserve"> the panel members determine which candidates meet all or a sufficient number of selection criteria</w:t>
            </w:r>
          </w:p>
          <w:p w:rsidR="00C3560A" w:rsidRPr="00C3560A" w:rsidRDefault="00C3560A" w:rsidP="000B4888">
            <w:pPr>
              <w:pStyle w:val="PlainText"/>
              <w:ind w:left="193" w:hanging="193"/>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Select the preferred candidate as well as reserves, in order of preference.</w:t>
            </w:r>
          </w:p>
          <w:p w:rsidR="00C3560A" w:rsidRPr="00C3560A" w:rsidRDefault="00C3560A" w:rsidP="000B4888">
            <w:pPr>
              <w:pStyle w:val="PlainText"/>
              <w:ind w:left="193" w:hanging="193"/>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Discuss next steps with HR</w:t>
            </w:r>
            <w:r w:rsidR="000B4888">
              <w:rPr>
                <w:rFonts w:ascii="Arial" w:eastAsia="Malgun Gothic" w:hAnsi="Arial" w:cs="Arial"/>
              </w:rPr>
              <w:t xml:space="preserve">, if there is no </w:t>
            </w:r>
            <w:proofErr w:type="spellStart"/>
            <w:r w:rsidR="000B4888">
              <w:rPr>
                <w:rFonts w:ascii="Arial" w:eastAsia="Malgun Gothic" w:hAnsi="Arial" w:cs="Arial"/>
              </w:rPr>
              <w:t>appoint</w:t>
            </w:r>
            <w:r w:rsidRPr="00C3560A">
              <w:rPr>
                <w:rFonts w:ascii="Arial" w:eastAsia="Malgun Gothic" w:hAnsi="Arial" w:cs="Arial"/>
              </w:rPr>
              <w:t>able</w:t>
            </w:r>
            <w:proofErr w:type="spellEnd"/>
            <w:r w:rsidRPr="00C3560A">
              <w:rPr>
                <w:rFonts w:ascii="Arial" w:eastAsia="Malgun Gothic" w:hAnsi="Arial" w:cs="Arial"/>
              </w:rPr>
              <w:t xml:space="preserve"> candidate.</w:t>
            </w:r>
          </w:p>
        </w:tc>
        <w:tc>
          <w:tcPr>
            <w:tcW w:w="1651" w:type="dxa"/>
            <w:gridSpan w:val="2"/>
          </w:tcPr>
          <w:p w:rsidR="00C3560A" w:rsidRPr="00C3560A" w:rsidRDefault="00C3560A" w:rsidP="007D6EAC">
            <w:pPr>
              <w:pStyle w:val="PlainText"/>
              <w:rPr>
                <w:rFonts w:ascii="Arial" w:eastAsia="Malgun Gothic" w:hAnsi="Arial" w:cs="Arial"/>
              </w:rPr>
            </w:pPr>
            <w:r w:rsidRPr="00C3560A">
              <w:rPr>
                <w:rFonts w:ascii="Arial" w:eastAsia="Malgun Gothic" w:hAnsi="Arial" w:cs="Arial"/>
              </w:rPr>
              <w:t>Executive Search Committee</w:t>
            </w:r>
          </w:p>
          <w:p w:rsidR="000B4888" w:rsidRPr="00C3560A" w:rsidRDefault="000B4888" w:rsidP="000B4888">
            <w:pPr>
              <w:pStyle w:val="PlainText"/>
              <w:rPr>
                <w:rFonts w:ascii="Arial" w:eastAsia="Malgun Gothic" w:hAnsi="Arial" w:cs="Arial"/>
              </w:rPr>
            </w:pPr>
            <w:r>
              <w:rPr>
                <w:rFonts w:ascii="Arial" w:eastAsia="Malgun Gothic" w:hAnsi="Arial" w:cs="Arial"/>
              </w:rPr>
              <w:t>(ESC)</w:t>
            </w:r>
          </w:p>
          <w:p w:rsidR="00C3560A" w:rsidRPr="00C3560A" w:rsidRDefault="00C3560A" w:rsidP="007D6EAC">
            <w:pPr>
              <w:pStyle w:val="PlainText"/>
              <w:rPr>
                <w:rFonts w:ascii="Arial" w:eastAsia="Malgun Gothic" w:hAnsi="Arial" w:cs="Arial"/>
              </w:rPr>
            </w:pPr>
          </w:p>
        </w:tc>
        <w:tc>
          <w:tcPr>
            <w:tcW w:w="1260" w:type="dxa"/>
          </w:tcPr>
          <w:p w:rsidR="00C3560A" w:rsidRPr="00C3560A" w:rsidRDefault="00C3560A" w:rsidP="007D6EAC">
            <w:pPr>
              <w:pStyle w:val="PlainText"/>
              <w:rPr>
                <w:rFonts w:ascii="Arial" w:eastAsia="Malgun Gothic" w:hAnsi="Arial" w:cs="Arial"/>
              </w:rPr>
            </w:pPr>
            <w:r w:rsidRPr="00C3560A">
              <w:rPr>
                <w:rFonts w:ascii="Arial" w:eastAsia="Malgun Gothic" w:hAnsi="Arial" w:cs="Arial"/>
              </w:rPr>
              <w:t>One-two weeks, if tests could not be assessed on the same day of interview.</w:t>
            </w:r>
          </w:p>
        </w:tc>
      </w:tr>
    </w:tbl>
    <w:p w:rsidR="001B704E" w:rsidRPr="00C3560A" w:rsidRDefault="001B704E" w:rsidP="00A54FC7">
      <w:pPr>
        <w:pStyle w:val="PlainText"/>
        <w:rPr>
          <w:rFonts w:ascii="Arial" w:eastAsia="Malgun Gothic" w:hAnsi="Arial" w:cs="Arial"/>
        </w:rPr>
      </w:pPr>
      <w:r w:rsidRPr="00C3560A">
        <w:rPr>
          <w:rFonts w:ascii="Arial" w:eastAsia="Malgun Gothic" w:hAnsi="Arial" w:cs="Arial"/>
        </w:rPr>
        <w:br w:type="page"/>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5040"/>
        <w:gridCol w:w="1800"/>
        <w:gridCol w:w="1340"/>
      </w:tblGrid>
      <w:tr w:rsidR="001B704E" w:rsidRPr="00C3560A" w:rsidTr="004437D6">
        <w:tc>
          <w:tcPr>
            <w:tcW w:w="1638" w:type="dxa"/>
          </w:tcPr>
          <w:p w:rsidR="000B4888" w:rsidRDefault="001B704E" w:rsidP="009B61E7">
            <w:pPr>
              <w:pStyle w:val="PlainText"/>
              <w:rPr>
                <w:rFonts w:ascii="Arial" w:eastAsia="Malgun Gothic" w:hAnsi="Arial" w:cs="Arial"/>
              </w:rPr>
            </w:pPr>
            <w:r w:rsidRPr="00C3560A">
              <w:rPr>
                <w:rFonts w:ascii="Arial" w:eastAsia="Malgun Gothic" w:hAnsi="Arial" w:cs="Arial"/>
              </w:rPr>
              <w:t>8. Offer of Appointment/</w:t>
            </w:r>
          </w:p>
          <w:p w:rsidR="001B704E" w:rsidRPr="00C3560A" w:rsidRDefault="001B704E" w:rsidP="009B61E7">
            <w:pPr>
              <w:pStyle w:val="PlainText"/>
              <w:rPr>
                <w:rFonts w:ascii="Arial" w:eastAsia="Malgun Gothic" w:hAnsi="Arial" w:cs="Arial"/>
              </w:rPr>
            </w:pPr>
            <w:r w:rsidRPr="00C3560A">
              <w:rPr>
                <w:rFonts w:ascii="Arial" w:eastAsia="Malgun Gothic" w:hAnsi="Arial" w:cs="Arial"/>
              </w:rPr>
              <w:t>Rejections</w:t>
            </w:r>
          </w:p>
          <w:p w:rsidR="001B704E" w:rsidRPr="00C3560A" w:rsidRDefault="001B704E" w:rsidP="009B61E7">
            <w:pPr>
              <w:pStyle w:val="PlainText"/>
              <w:rPr>
                <w:rFonts w:ascii="Arial" w:eastAsia="Malgun Gothic" w:hAnsi="Arial" w:cs="Arial"/>
              </w:rPr>
            </w:pPr>
          </w:p>
        </w:tc>
        <w:tc>
          <w:tcPr>
            <w:tcW w:w="5040" w:type="dxa"/>
          </w:tcPr>
          <w:p w:rsidR="001B704E" w:rsidRPr="00C3560A" w:rsidRDefault="001B704E" w:rsidP="000B4888">
            <w:pPr>
              <w:pStyle w:val="PlainText"/>
              <w:ind w:left="162" w:hanging="162"/>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Forward results and re</w:t>
            </w:r>
            <w:r w:rsidR="000B4888">
              <w:rPr>
                <w:rFonts w:ascii="Arial" w:eastAsia="Malgun Gothic" w:hAnsi="Arial" w:cs="Arial"/>
              </w:rPr>
              <w:t>commendations to ESC and Board C</w:t>
            </w:r>
            <w:r w:rsidRPr="00C3560A">
              <w:rPr>
                <w:rFonts w:ascii="Arial" w:eastAsia="Malgun Gothic" w:hAnsi="Arial" w:cs="Arial"/>
              </w:rPr>
              <w:t>hair</w:t>
            </w:r>
            <w:r w:rsidR="000B4888">
              <w:rPr>
                <w:rFonts w:ascii="Arial" w:eastAsia="Malgun Gothic" w:hAnsi="Arial" w:cs="Arial"/>
              </w:rPr>
              <w:t>,</w:t>
            </w:r>
            <w:r w:rsidRPr="00C3560A">
              <w:rPr>
                <w:rFonts w:ascii="Arial" w:eastAsia="Malgun Gothic" w:hAnsi="Arial" w:cs="Arial"/>
              </w:rPr>
              <w:t xml:space="preserve"> along with all interview summary sheets for approval to proceed with appointment.</w:t>
            </w:r>
          </w:p>
          <w:p w:rsidR="001B704E" w:rsidRPr="00C3560A" w:rsidRDefault="001B704E" w:rsidP="000B4888">
            <w:pPr>
              <w:pStyle w:val="PlainText"/>
              <w:ind w:left="162" w:hanging="162"/>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Prepare Of</w:t>
            </w:r>
            <w:r w:rsidR="000B4888">
              <w:rPr>
                <w:rFonts w:ascii="Arial" w:eastAsia="Malgun Gothic" w:hAnsi="Arial" w:cs="Arial"/>
              </w:rPr>
              <w:t>fer Letter and submit to Board C</w:t>
            </w:r>
            <w:r w:rsidRPr="00C3560A">
              <w:rPr>
                <w:rFonts w:ascii="Arial" w:eastAsia="Malgun Gothic" w:hAnsi="Arial" w:cs="Arial"/>
              </w:rPr>
              <w:t>hair</w:t>
            </w:r>
            <w:r w:rsidR="000B4888">
              <w:rPr>
                <w:rFonts w:ascii="Arial" w:eastAsia="Malgun Gothic" w:hAnsi="Arial" w:cs="Arial"/>
              </w:rPr>
              <w:t>,</w:t>
            </w:r>
            <w:r w:rsidRPr="00C3560A">
              <w:rPr>
                <w:rFonts w:ascii="Arial" w:eastAsia="Malgun Gothic" w:hAnsi="Arial" w:cs="Arial"/>
              </w:rPr>
              <w:t xml:space="preserve"> with accompanying recruitm</w:t>
            </w:r>
            <w:r w:rsidR="000B4888">
              <w:rPr>
                <w:rFonts w:ascii="Arial" w:eastAsia="Malgun Gothic" w:hAnsi="Arial" w:cs="Arial"/>
              </w:rPr>
              <w:t>ent documents such as job profile, job advert, application form/CV, interview assessment and test sheets, approved staff requisition f</w:t>
            </w:r>
            <w:r w:rsidRPr="00C3560A">
              <w:rPr>
                <w:rFonts w:ascii="Arial" w:eastAsia="Malgun Gothic" w:hAnsi="Arial" w:cs="Arial"/>
              </w:rPr>
              <w:t xml:space="preserve">orm and </w:t>
            </w:r>
            <w:r w:rsidR="000B4888">
              <w:rPr>
                <w:rFonts w:ascii="Arial" w:eastAsia="Malgun Gothic" w:hAnsi="Arial" w:cs="Arial"/>
              </w:rPr>
              <w:t>checklist of required r</w:t>
            </w:r>
            <w:r w:rsidRPr="00C3560A">
              <w:rPr>
                <w:rFonts w:ascii="Arial" w:eastAsia="Malgun Gothic" w:hAnsi="Arial" w:cs="Arial"/>
              </w:rPr>
              <w:t xml:space="preserve">ecruitment documents </w:t>
            </w:r>
          </w:p>
          <w:p w:rsidR="001B704E" w:rsidRPr="00C3560A" w:rsidRDefault="001B704E" w:rsidP="000B4888">
            <w:pPr>
              <w:pStyle w:val="PlainText"/>
              <w:ind w:left="162" w:hanging="162"/>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Send out rejection l</w:t>
            </w:r>
            <w:r w:rsidRPr="00C3560A">
              <w:rPr>
                <w:rFonts w:ascii="Arial" w:eastAsia="Malgun Gothic" w:hAnsi="Arial" w:cs="Arial"/>
              </w:rPr>
              <w:t>etters to unsuccessful candidates</w:t>
            </w:r>
          </w:p>
          <w:p w:rsidR="001B704E" w:rsidRPr="00C3560A" w:rsidRDefault="001B704E" w:rsidP="000B4888">
            <w:pPr>
              <w:pStyle w:val="PlainText"/>
              <w:ind w:left="162" w:hanging="162"/>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Send signed offer l</w:t>
            </w:r>
            <w:r w:rsidRPr="00C3560A">
              <w:rPr>
                <w:rFonts w:ascii="Arial" w:eastAsia="Malgun Gothic" w:hAnsi="Arial" w:cs="Arial"/>
              </w:rPr>
              <w:t>etter to candidate and follow up to ensure that candidate returns it promptly.</w:t>
            </w:r>
          </w:p>
        </w:tc>
        <w:tc>
          <w:tcPr>
            <w:tcW w:w="1800" w:type="dxa"/>
          </w:tcPr>
          <w:p w:rsidR="001B704E" w:rsidRPr="00C3560A" w:rsidRDefault="001B704E" w:rsidP="00FD32CA">
            <w:pPr>
              <w:pStyle w:val="PlainText"/>
              <w:rPr>
                <w:rFonts w:ascii="Arial" w:eastAsia="Malgun Gothic" w:hAnsi="Arial" w:cs="Arial"/>
              </w:rPr>
            </w:pPr>
            <w:r w:rsidRPr="00C3560A">
              <w:rPr>
                <w:rFonts w:ascii="Arial" w:eastAsia="Malgun Gothic" w:hAnsi="Arial" w:cs="Arial"/>
              </w:rPr>
              <w:t>Executive Search Committee</w:t>
            </w:r>
          </w:p>
          <w:p w:rsidR="000B4888" w:rsidRPr="00C3560A" w:rsidRDefault="000B4888" w:rsidP="000B4888">
            <w:pPr>
              <w:pStyle w:val="PlainText"/>
              <w:rPr>
                <w:rFonts w:ascii="Arial" w:eastAsia="Malgun Gothic" w:hAnsi="Arial" w:cs="Arial"/>
              </w:rPr>
            </w:pPr>
            <w:r>
              <w:rPr>
                <w:rFonts w:ascii="Arial" w:eastAsia="Malgun Gothic" w:hAnsi="Arial" w:cs="Arial"/>
              </w:rPr>
              <w:t>(ESC)</w:t>
            </w: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tc>
        <w:tc>
          <w:tcPr>
            <w:tcW w:w="1340" w:type="dxa"/>
          </w:tcPr>
          <w:p w:rsidR="001B704E" w:rsidRPr="00C3560A" w:rsidRDefault="001B704E" w:rsidP="009B61E7">
            <w:pPr>
              <w:pStyle w:val="PlainText"/>
              <w:rPr>
                <w:rFonts w:ascii="Arial" w:eastAsia="Malgun Gothic" w:hAnsi="Arial" w:cs="Arial"/>
              </w:rPr>
            </w:pPr>
            <w:r w:rsidRPr="00C3560A">
              <w:rPr>
                <w:rFonts w:ascii="Arial" w:eastAsia="Malgun Gothic" w:hAnsi="Arial" w:cs="Arial"/>
              </w:rPr>
              <w:t>Process could take up to three days</w:t>
            </w:r>
          </w:p>
        </w:tc>
      </w:tr>
      <w:tr w:rsidR="001B704E" w:rsidRPr="00C3560A" w:rsidTr="004437D6">
        <w:tc>
          <w:tcPr>
            <w:tcW w:w="1638" w:type="dxa"/>
          </w:tcPr>
          <w:p w:rsidR="001B704E" w:rsidRPr="00C3560A" w:rsidRDefault="001B704E" w:rsidP="009B61E7">
            <w:pPr>
              <w:pStyle w:val="PlainText"/>
              <w:rPr>
                <w:rFonts w:ascii="Arial" w:eastAsia="Malgun Gothic" w:hAnsi="Arial" w:cs="Arial"/>
              </w:rPr>
            </w:pPr>
            <w:bookmarkStart w:id="92" w:name="_Toc184545459"/>
            <w:r w:rsidRPr="00C3560A">
              <w:rPr>
                <w:rFonts w:ascii="Arial" w:eastAsia="Malgun Gothic" w:hAnsi="Arial" w:cs="Arial"/>
              </w:rPr>
              <w:t>9. Medicals and Follow up</w:t>
            </w:r>
            <w:bookmarkEnd w:id="92"/>
          </w:p>
          <w:p w:rsidR="001B704E" w:rsidRPr="00C3560A" w:rsidRDefault="001B704E" w:rsidP="009B61E7">
            <w:pPr>
              <w:pStyle w:val="PlainText"/>
              <w:rPr>
                <w:rFonts w:ascii="Arial" w:eastAsia="Malgun Gothic" w:hAnsi="Arial" w:cs="Arial"/>
              </w:rPr>
            </w:pPr>
          </w:p>
        </w:tc>
        <w:tc>
          <w:tcPr>
            <w:tcW w:w="5040" w:type="dxa"/>
          </w:tcPr>
          <w:p w:rsidR="001B704E" w:rsidRPr="00C3560A" w:rsidRDefault="001B704E" w:rsidP="009B61E7">
            <w:pPr>
              <w:pStyle w:val="PlainText"/>
              <w:rPr>
                <w:rFonts w:ascii="Arial" w:eastAsia="Malgun Gothic" w:hAnsi="Arial" w:cs="Arial"/>
              </w:rPr>
            </w:pPr>
            <w:r w:rsidRPr="00C3560A">
              <w:rPr>
                <w:rFonts w:ascii="Arial" w:eastAsia="Malgun Gothic" w:hAnsi="Arial" w:cs="Arial"/>
              </w:rPr>
              <w:t>Once successful candidate has accepted the offer, the candidate is requested to present a complete medical report from a government hospital.</w:t>
            </w:r>
          </w:p>
        </w:tc>
        <w:tc>
          <w:tcPr>
            <w:tcW w:w="1800" w:type="dxa"/>
          </w:tcPr>
          <w:p w:rsidR="001B704E" w:rsidRPr="00C3560A" w:rsidRDefault="001B704E" w:rsidP="009B61E7">
            <w:pPr>
              <w:pStyle w:val="PlainText"/>
              <w:rPr>
                <w:rFonts w:ascii="Arial" w:eastAsia="Malgun Gothic" w:hAnsi="Arial" w:cs="Arial"/>
              </w:rPr>
            </w:pPr>
            <w:r w:rsidRPr="00C3560A">
              <w:rPr>
                <w:rFonts w:ascii="Arial" w:eastAsia="Malgun Gothic" w:hAnsi="Arial" w:cs="Arial"/>
              </w:rPr>
              <w:t>HR/Government doctor</w:t>
            </w:r>
          </w:p>
        </w:tc>
        <w:tc>
          <w:tcPr>
            <w:tcW w:w="1340" w:type="dxa"/>
          </w:tcPr>
          <w:p w:rsidR="001B704E" w:rsidRPr="00C3560A" w:rsidRDefault="001B704E" w:rsidP="009B61E7">
            <w:pPr>
              <w:pStyle w:val="PlainText"/>
              <w:rPr>
                <w:rFonts w:ascii="Arial" w:eastAsia="Malgun Gothic" w:hAnsi="Arial" w:cs="Arial"/>
              </w:rPr>
            </w:pPr>
            <w:r w:rsidRPr="00C3560A">
              <w:rPr>
                <w:rFonts w:ascii="Arial" w:eastAsia="Malgun Gothic" w:hAnsi="Arial" w:cs="Arial"/>
              </w:rPr>
              <w:t>One day</w:t>
            </w:r>
          </w:p>
        </w:tc>
      </w:tr>
      <w:tr w:rsidR="001B704E" w:rsidRPr="00C3560A" w:rsidTr="004437D6">
        <w:tc>
          <w:tcPr>
            <w:tcW w:w="1638" w:type="dxa"/>
          </w:tcPr>
          <w:p w:rsidR="001B704E" w:rsidRPr="00C3560A" w:rsidRDefault="001B704E" w:rsidP="009B61E7">
            <w:pPr>
              <w:pStyle w:val="PlainText"/>
              <w:rPr>
                <w:rFonts w:ascii="Arial" w:eastAsia="Malgun Gothic" w:hAnsi="Arial" w:cs="Arial"/>
              </w:rPr>
            </w:pPr>
            <w:bookmarkStart w:id="93" w:name="_Toc184545460"/>
            <w:r w:rsidRPr="00C3560A">
              <w:rPr>
                <w:rFonts w:ascii="Arial" w:eastAsia="Malgun Gothic" w:hAnsi="Arial" w:cs="Arial"/>
              </w:rPr>
              <w:t>10. Issue of Contracts</w:t>
            </w:r>
            <w:bookmarkEnd w:id="93"/>
          </w:p>
        </w:tc>
        <w:tc>
          <w:tcPr>
            <w:tcW w:w="5040" w:type="dxa"/>
          </w:tcPr>
          <w:p w:rsidR="001B704E" w:rsidRPr="00C3560A" w:rsidRDefault="001B704E" w:rsidP="000B4888">
            <w:pPr>
              <w:pStyle w:val="PlainText"/>
              <w:ind w:left="162" w:hanging="162"/>
              <w:rPr>
                <w:rFonts w:ascii="Arial" w:eastAsia="Malgun Gothic" w:hAnsi="Arial" w:cs="Arial"/>
              </w:rPr>
            </w:pPr>
            <w:r w:rsidRPr="00C3560A">
              <w:rPr>
                <w:rFonts w:ascii="Arial" w:eastAsia="Malgun Gothic" w:hAnsi="Arial" w:cs="Arial"/>
              </w:rPr>
              <w:t>&gt;</w:t>
            </w:r>
            <w:r w:rsidR="000B4888">
              <w:rPr>
                <w:rFonts w:ascii="Arial" w:eastAsia="Malgun Gothic" w:hAnsi="Arial" w:cs="Arial"/>
              </w:rPr>
              <w:t xml:space="preserve"> </w:t>
            </w:r>
            <w:r w:rsidRPr="00C3560A">
              <w:rPr>
                <w:rFonts w:ascii="Arial" w:eastAsia="Malgun Gothic" w:hAnsi="Arial" w:cs="Arial"/>
              </w:rPr>
              <w:t>Prepare two copies of contracts for the Board Chair’s signature or for his designated appointee’s endorsement.</w:t>
            </w:r>
          </w:p>
          <w:p w:rsidR="001B704E" w:rsidRPr="00C3560A" w:rsidRDefault="000B4888" w:rsidP="000B4888">
            <w:pPr>
              <w:pStyle w:val="PlainText"/>
              <w:ind w:left="162" w:hanging="162"/>
              <w:rPr>
                <w:rFonts w:ascii="Arial" w:eastAsia="Malgun Gothic" w:hAnsi="Arial" w:cs="Arial"/>
              </w:rPr>
            </w:pPr>
            <w:r>
              <w:rPr>
                <w:rFonts w:ascii="Arial" w:eastAsia="Malgun Gothic" w:hAnsi="Arial" w:cs="Arial"/>
              </w:rPr>
              <w:t xml:space="preserve">&gt; </w:t>
            </w:r>
            <w:r w:rsidR="001B704E" w:rsidRPr="00C3560A">
              <w:rPr>
                <w:rFonts w:ascii="Arial" w:eastAsia="Malgun Gothic" w:hAnsi="Arial" w:cs="Arial"/>
              </w:rPr>
              <w:t>Issue the contracts to the candidate who should sign and return two copies to HR office, retaining one copy.  The contract would indicate the start date agreed with the candidate.</w:t>
            </w:r>
          </w:p>
          <w:p w:rsidR="001B704E" w:rsidRPr="00C3560A" w:rsidRDefault="001B704E" w:rsidP="000B4888">
            <w:pPr>
              <w:pStyle w:val="PlainText"/>
              <w:ind w:left="162" w:hanging="162"/>
              <w:rPr>
                <w:rFonts w:ascii="Arial" w:eastAsia="Malgun Gothic" w:hAnsi="Arial" w:cs="Arial"/>
              </w:rPr>
            </w:pPr>
            <w:r w:rsidRPr="00C3560A">
              <w:rPr>
                <w:rFonts w:ascii="Arial" w:eastAsia="Malgun Gothic" w:hAnsi="Arial" w:cs="Arial"/>
              </w:rPr>
              <w:t>&gt;Forward one copy to Finance and retain one copy in HR file.</w:t>
            </w:r>
          </w:p>
        </w:tc>
        <w:tc>
          <w:tcPr>
            <w:tcW w:w="1800" w:type="dxa"/>
          </w:tcPr>
          <w:p w:rsidR="001B704E" w:rsidRPr="00C3560A" w:rsidRDefault="001B704E" w:rsidP="00FD32CA">
            <w:pPr>
              <w:pStyle w:val="PlainText"/>
              <w:rPr>
                <w:rFonts w:ascii="Arial" w:eastAsia="Malgun Gothic" w:hAnsi="Arial" w:cs="Arial"/>
              </w:rPr>
            </w:pPr>
            <w:r w:rsidRPr="00C3560A">
              <w:rPr>
                <w:rFonts w:ascii="Arial" w:eastAsia="Malgun Gothic" w:hAnsi="Arial" w:cs="Arial"/>
              </w:rPr>
              <w:t>Executive Search Committee</w:t>
            </w:r>
          </w:p>
          <w:p w:rsidR="000B4888" w:rsidRPr="00C3560A" w:rsidRDefault="000B4888" w:rsidP="000B4888">
            <w:pPr>
              <w:pStyle w:val="PlainText"/>
              <w:rPr>
                <w:rFonts w:ascii="Arial" w:eastAsia="Malgun Gothic" w:hAnsi="Arial" w:cs="Arial"/>
              </w:rPr>
            </w:pPr>
            <w:r>
              <w:rPr>
                <w:rFonts w:ascii="Arial" w:eastAsia="Malgun Gothic" w:hAnsi="Arial" w:cs="Arial"/>
              </w:rPr>
              <w:t>(ESC)</w:t>
            </w: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tc>
        <w:tc>
          <w:tcPr>
            <w:tcW w:w="1340" w:type="dxa"/>
          </w:tcPr>
          <w:p w:rsidR="001B704E" w:rsidRPr="00C3560A" w:rsidRDefault="001B704E" w:rsidP="009B61E7">
            <w:pPr>
              <w:pStyle w:val="PlainText"/>
              <w:rPr>
                <w:rFonts w:ascii="Arial" w:eastAsia="Malgun Gothic" w:hAnsi="Arial" w:cs="Arial"/>
              </w:rPr>
            </w:pPr>
            <w:r w:rsidRPr="00C3560A">
              <w:rPr>
                <w:rFonts w:ascii="Arial" w:eastAsia="Malgun Gothic" w:hAnsi="Arial" w:cs="Arial"/>
              </w:rPr>
              <w:t>This stage varies but could take up to two weeks and at times, beyond, depending how quickly the medical results and references are received.</w:t>
            </w:r>
          </w:p>
        </w:tc>
      </w:tr>
      <w:tr w:rsidR="001B704E" w:rsidRPr="00C3560A" w:rsidTr="004437D6">
        <w:tc>
          <w:tcPr>
            <w:tcW w:w="1638" w:type="dxa"/>
          </w:tcPr>
          <w:p w:rsidR="001B704E" w:rsidRPr="00C3560A" w:rsidRDefault="001B704E" w:rsidP="009B61E7">
            <w:pPr>
              <w:pStyle w:val="PlainText"/>
              <w:rPr>
                <w:rFonts w:ascii="Arial" w:eastAsia="Malgun Gothic" w:hAnsi="Arial" w:cs="Arial"/>
              </w:rPr>
            </w:pPr>
            <w:bookmarkStart w:id="94" w:name="_Toc184545461"/>
            <w:r w:rsidRPr="00C3560A">
              <w:rPr>
                <w:rFonts w:ascii="Arial" w:eastAsia="Malgun Gothic" w:hAnsi="Arial" w:cs="Arial"/>
              </w:rPr>
              <w:t>12. Orientation Program</w:t>
            </w:r>
            <w:bookmarkEnd w:id="94"/>
          </w:p>
        </w:tc>
        <w:tc>
          <w:tcPr>
            <w:tcW w:w="5040" w:type="dxa"/>
          </w:tcPr>
          <w:p w:rsidR="001B704E" w:rsidRPr="00C3560A" w:rsidRDefault="001B704E" w:rsidP="0035647C">
            <w:pPr>
              <w:pStyle w:val="PlainText"/>
              <w:ind w:left="162" w:hanging="162"/>
              <w:rPr>
                <w:rFonts w:ascii="Arial" w:eastAsia="Malgun Gothic" w:hAnsi="Arial" w:cs="Arial"/>
              </w:rPr>
            </w:pPr>
            <w:r w:rsidRPr="00C3560A">
              <w:rPr>
                <w:rFonts w:ascii="Arial" w:eastAsia="Malgun Gothic" w:hAnsi="Arial" w:cs="Arial"/>
              </w:rPr>
              <w:t>&gt;</w:t>
            </w:r>
            <w:r w:rsidR="0035647C">
              <w:rPr>
                <w:rFonts w:ascii="Arial" w:eastAsia="Malgun Gothic" w:hAnsi="Arial" w:cs="Arial"/>
              </w:rPr>
              <w:t xml:space="preserve"> </w:t>
            </w:r>
            <w:r w:rsidRPr="00C3560A">
              <w:rPr>
                <w:rFonts w:ascii="Arial" w:eastAsia="Malgun Gothic" w:hAnsi="Arial" w:cs="Arial"/>
              </w:rPr>
              <w:t>Prepare an</w:t>
            </w:r>
            <w:r w:rsidR="0035647C">
              <w:rPr>
                <w:rFonts w:ascii="Arial" w:eastAsia="Malgun Gothic" w:hAnsi="Arial" w:cs="Arial"/>
              </w:rPr>
              <w:t xml:space="preserve"> orientation</w:t>
            </w:r>
            <w:r w:rsidRPr="00C3560A">
              <w:rPr>
                <w:rFonts w:ascii="Arial" w:eastAsia="Malgun Gothic" w:hAnsi="Arial" w:cs="Arial"/>
              </w:rPr>
              <w:t xml:space="preserve"> </w:t>
            </w:r>
            <w:r w:rsidR="0035647C">
              <w:rPr>
                <w:rFonts w:ascii="Arial" w:eastAsia="Malgun Gothic" w:hAnsi="Arial" w:cs="Arial"/>
              </w:rPr>
              <w:t>schedule</w:t>
            </w:r>
            <w:r w:rsidRPr="00C3560A">
              <w:rPr>
                <w:rFonts w:ascii="Arial" w:eastAsia="Malgun Gothic" w:hAnsi="Arial" w:cs="Arial"/>
              </w:rPr>
              <w:t xml:space="preserve"> before candidate reports. </w:t>
            </w:r>
          </w:p>
          <w:p w:rsidR="001B704E" w:rsidRPr="00C3560A" w:rsidRDefault="001B704E" w:rsidP="0035647C">
            <w:pPr>
              <w:pStyle w:val="PlainText"/>
              <w:ind w:left="162" w:hanging="162"/>
              <w:rPr>
                <w:rFonts w:ascii="Arial" w:eastAsia="Malgun Gothic" w:hAnsi="Arial" w:cs="Arial"/>
              </w:rPr>
            </w:pPr>
            <w:r w:rsidRPr="00C3560A">
              <w:rPr>
                <w:rFonts w:ascii="Arial" w:eastAsia="Malgun Gothic" w:hAnsi="Arial" w:cs="Arial"/>
              </w:rPr>
              <w:t>&gt;</w:t>
            </w:r>
            <w:r w:rsidR="0035647C">
              <w:rPr>
                <w:rFonts w:ascii="Arial" w:eastAsia="Malgun Gothic" w:hAnsi="Arial" w:cs="Arial"/>
              </w:rPr>
              <w:t xml:space="preserve"> Circulate</w:t>
            </w:r>
            <w:r w:rsidRPr="00C3560A">
              <w:rPr>
                <w:rFonts w:ascii="Arial" w:eastAsia="Malgun Gothic" w:hAnsi="Arial" w:cs="Arial"/>
              </w:rPr>
              <w:t xml:space="preserve"> draft</w:t>
            </w:r>
            <w:r w:rsidR="0035647C">
              <w:rPr>
                <w:rFonts w:ascii="Arial" w:eastAsia="Malgun Gothic" w:hAnsi="Arial" w:cs="Arial"/>
              </w:rPr>
              <w:t xml:space="preserve"> schedule</w:t>
            </w:r>
            <w:r w:rsidRPr="00C3560A">
              <w:rPr>
                <w:rFonts w:ascii="Arial" w:eastAsia="Malgun Gothic" w:hAnsi="Arial" w:cs="Arial"/>
              </w:rPr>
              <w:t xml:space="preserve"> to heads of various departments for </w:t>
            </w:r>
            <w:r w:rsidR="0035647C">
              <w:rPr>
                <w:rFonts w:ascii="Arial" w:eastAsia="Malgun Gothic" w:hAnsi="Arial" w:cs="Arial"/>
              </w:rPr>
              <w:t>approval</w:t>
            </w:r>
            <w:r w:rsidRPr="00C3560A">
              <w:rPr>
                <w:rFonts w:ascii="Arial" w:eastAsia="Malgun Gothic" w:hAnsi="Arial" w:cs="Arial"/>
              </w:rPr>
              <w:t>.</w:t>
            </w:r>
          </w:p>
          <w:p w:rsidR="001B704E" w:rsidRPr="00C3560A" w:rsidRDefault="001B704E" w:rsidP="0035647C">
            <w:pPr>
              <w:pStyle w:val="PlainText"/>
              <w:ind w:left="162" w:hanging="162"/>
              <w:rPr>
                <w:rFonts w:ascii="Arial" w:eastAsia="Malgun Gothic" w:hAnsi="Arial" w:cs="Arial"/>
              </w:rPr>
            </w:pPr>
            <w:r w:rsidRPr="00C3560A">
              <w:rPr>
                <w:rFonts w:ascii="Arial" w:eastAsia="Malgun Gothic" w:hAnsi="Arial" w:cs="Arial"/>
              </w:rPr>
              <w:t>&gt;</w:t>
            </w:r>
            <w:r w:rsidR="0035647C">
              <w:rPr>
                <w:rFonts w:ascii="Arial" w:eastAsia="Malgun Gothic" w:hAnsi="Arial" w:cs="Arial"/>
              </w:rPr>
              <w:t xml:space="preserve"> </w:t>
            </w:r>
            <w:r w:rsidRPr="00C3560A">
              <w:rPr>
                <w:rFonts w:ascii="Arial" w:eastAsia="Malgun Gothic" w:hAnsi="Arial" w:cs="Arial"/>
              </w:rPr>
              <w:t>Pr</w:t>
            </w:r>
            <w:r w:rsidR="0035647C">
              <w:rPr>
                <w:rFonts w:ascii="Arial" w:eastAsia="Malgun Gothic" w:hAnsi="Arial" w:cs="Arial"/>
              </w:rPr>
              <w:t>epare the welcome /orientation p</w:t>
            </w:r>
            <w:r w:rsidRPr="00C3560A">
              <w:rPr>
                <w:rFonts w:ascii="Arial" w:eastAsia="Malgun Gothic" w:hAnsi="Arial" w:cs="Arial"/>
              </w:rPr>
              <w:t>ack for the new employee.</w:t>
            </w:r>
          </w:p>
          <w:p w:rsidR="001B704E" w:rsidRPr="00C3560A" w:rsidRDefault="001B704E" w:rsidP="0035647C">
            <w:pPr>
              <w:pStyle w:val="PlainText"/>
              <w:ind w:left="162" w:hanging="180"/>
              <w:rPr>
                <w:rFonts w:ascii="Arial" w:eastAsia="Malgun Gothic" w:hAnsi="Arial" w:cs="Arial"/>
              </w:rPr>
            </w:pPr>
            <w:r w:rsidRPr="00C3560A">
              <w:rPr>
                <w:rFonts w:ascii="Arial" w:eastAsia="Malgun Gothic" w:hAnsi="Arial" w:cs="Arial"/>
              </w:rPr>
              <w:t xml:space="preserve">&gt;Follow-through on employee </w:t>
            </w:r>
            <w:r w:rsidR="0035647C" w:rsidRPr="00C3560A">
              <w:rPr>
                <w:rFonts w:ascii="Arial" w:eastAsia="Malgun Gothic" w:hAnsi="Arial" w:cs="Arial"/>
              </w:rPr>
              <w:t>o</w:t>
            </w:r>
            <w:r w:rsidR="0035647C">
              <w:rPr>
                <w:rFonts w:ascii="Arial" w:eastAsia="Malgun Gothic" w:hAnsi="Arial" w:cs="Arial"/>
              </w:rPr>
              <w:t xml:space="preserve">rientation </w:t>
            </w:r>
            <w:r w:rsidRPr="00C3560A">
              <w:rPr>
                <w:rFonts w:ascii="Arial" w:eastAsia="Malgun Gothic" w:hAnsi="Arial" w:cs="Arial"/>
              </w:rPr>
              <w:t>program and compliance.</w:t>
            </w:r>
          </w:p>
        </w:tc>
        <w:tc>
          <w:tcPr>
            <w:tcW w:w="1800" w:type="dxa"/>
          </w:tcPr>
          <w:p w:rsidR="001B704E" w:rsidRPr="00C3560A" w:rsidRDefault="001B704E" w:rsidP="009B61E7">
            <w:pPr>
              <w:pStyle w:val="PlainText"/>
              <w:rPr>
                <w:rFonts w:ascii="Arial" w:eastAsia="Malgun Gothic" w:hAnsi="Arial" w:cs="Arial"/>
              </w:rPr>
            </w:pPr>
            <w:r w:rsidRPr="00C3560A">
              <w:rPr>
                <w:rFonts w:ascii="Arial" w:eastAsia="Malgun Gothic" w:hAnsi="Arial" w:cs="Arial"/>
              </w:rPr>
              <w:t>Welcoming Committee with support from HR</w:t>
            </w: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p w:rsidR="001B704E" w:rsidRPr="00C3560A" w:rsidRDefault="001B704E" w:rsidP="009B61E7">
            <w:pPr>
              <w:pStyle w:val="PlainText"/>
              <w:rPr>
                <w:rFonts w:ascii="Arial" w:eastAsia="Malgun Gothic" w:hAnsi="Arial" w:cs="Arial"/>
              </w:rPr>
            </w:pPr>
          </w:p>
        </w:tc>
        <w:tc>
          <w:tcPr>
            <w:tcW w:w="1340" w:type="dxa"/>
          </w:tcPr>
          <w:p w:rsidR="001B704E" w:rsidRPr="00C3560A" w:rsidRDefault="001B704E" w:rsidP="009B61E7">
            <w:pPr>
              <w:pStyle w:val="PlainText"/>
              <w:rPr>
                <w:rFonts w:ascii="Arial" w:eastAsia="Malgun Gothic" w:hAnsi="Arial" w:cs="Arial"/>
              </w:rPr>
            </w:pPr>
          </w:p>
        </w:tc>
      </w:tr>
    </w:tbl>
    <w:p w:rsidR="001B704E" w:rsidRPr="00C3560A" w:rsidRDefault="001B704E" w:rsidP="000059ED">
      <w:pPr>
        <w:ind w:left="720"/>
        <w:jc w:val="both"/>
        <w:rPr>
          <w:rFonts w:ascii="Arial" w:hAnsi="Arial" w:cs="Arial"/>
          <w:sz w:val="20"/>
          <w:szCs w:val="20"/>
        </w:rPr>
      </w:pPr>
    </w:p>
    <w:p w:rsidR="001B704E" w:rsidRPr="00C3560A" w:rsidRDefault="001B704E" w:rsidP="000059ED">
      <w:pPr>
        <w:ind w:left="720"/>
        <w:jc w:val="both"/>
        <w:rPr>
          <w:rFonts w:ascii="Arial" w:hAnsi="Arial" w:cs="Arial"/>
          <w:sz w:val="20"/>
          <w:szCs w:val="20"/>
        </w:rPr>
      </w:pPr>
    </w:p>
    <w:p w:rsidR="001B704E" w:rsidRPr="00C3560A" w:rsidRDefault="001B704E" w:rsidP="00452CB9">
      <w:pPr>
        <w:numPr>
          <w:ilvl w:val="0"/>
          <w:numId w:val="14"/>
        </w:numPr>
        <w:jc w:val="both"/>
        <w:rPr>
          <w:rFonts w:ascii="Arial" w:hAnsi="Arial" w:cs="Arial"/>
          <w:sz w:val="20"/>
          <w:szCs w:val="20"/>
        </w:rPr>
      </w:pPr>
      <w:r w:rsidRPr="00C3560A">
        <w:rPr>
          <w:rFonts w:ascii="Arial" w:hAnsi="Arial" w:cs="Arial"/>
          <w:sz w:val="20"/>
          <w:szCs w:val="20"/>
        </w:rPr>
        <w:t xml:space="preserve">Build extra time into your plan to identify and attract a diverse pool of candidates. </w:t>
      </w:r>
    </w:p>
    <w:p w:rsidR="001B704E" w:rsidRPr="00C3560A" w:rsidRDefault="001B704E" w:rsidP="00452CB9">
      <w:pPr>
        <w:numPr>
          <w:ilvl w:val="0"/>
          <w:numId w:val="14"/>
        </w:numPr>
        <w:jc w:val="both"/>
        <w:rPr>
          <w:rFonts w:ascii="Arial" w:hAnsi="Arial" w:cs="Arial"/>
          <w:sz w:val="20"/>
          <w:szCs w:val="20"/>
        </w:rPr>
      </w:pPr>
      <w:r w:rsidRPr="00C3560A">
        <w:rPr>
          <w:rFonts w:ascii="Arial" w:hAnsi="Arial" w:cs="Arial"/>
          <w:sz w:val="20"/>
          <w:szCs w:val="20"/>
        </w:rPr>
        <w:t>Consider whether outside assistance from a consultant or facilitator friend of the organi</w:t>
      </w:r>
      <w:r w:rsidR="007704A2">
        <w:rPr>
          <w:rFonts w:ascii="Arial" w:hAnsi="Arial" w:cs="Arial"/>
          <w:sz w:val="20"/>
          <w:szCs w:val="20"/>
        </w:rPr>
        <w:t>zation is needed to get the complete</w:t>
      </w:r>
      <w:r w:rsidRPr="00C3560A">
        <w:rPr>
          <w:rFonts w:ascii="Arial" w:hAnsi="Arial" w:cs="Arial"/>
          <w:sz w:val="20"/>
          <w:szCs w:val="20"/>
        </w:rPr>
        <w:t xml:space="preserve"> picture of the organization and its needs. </w:t>
      </w:r>
    </w:p>
    <w:p w:rsidR="001B704E" w:rsidRPr="00C3560A" w:rsidRDefault="001B704E" w:rsidP="00452CB9">
      <w:pPr>
        <w:numPr>
          <w:ilvl w:val="0"/>
          <w:numId w:val="14"/>
        </w:numPr>
        <w:jc w:val="both"/>
        <w:rPr>
          <w:rFonts w:ascii="Arial" w:hAnsi="Arial" w:cs="Arial"/>
          <w:sz w:val="20"/>
          <w:szCs w:val="20"/>
        </w:rPr>
      </w:pPr>
      <w:r w:rsidRPr="00C3560A">
        <w:rPr>
          <w:rFonts w:ascii="Arial" w:hAnsi="Arial" w:cs="Arial"/>
          <w:sz w:val="20"/>
          <w:szCs w:val="20"/>
        </w:rPr>
        <w:t>Retain outside help</w:t>
      </w:r>
      <w:r w:rsidR="007704A2">
        <w:rPr>
          <w:rFonts w:ascii="Arial" w:hAnsi="Arial" w:cs="Arial"/>
          <w:sz w:val="20"/>
          <w:szCs w:val="20"/>
        </w:rPr>
        <w:t>,</w:t>
      </w:r>
      <w:r w:rsidRPr="00C3560A">
        <w:rPr>
          <w:rFonts w:ascii="Arial" w:hAnsi="Arial" w:cs="Arial"/>
          <w:sz w:val="20"/>
          <w:szCs w:val="20"/>
        </w:rPr>
        <w:t xml:space="preserve"> unless you have an experienced volunteer with immediate time and expertise to devote to the transition. </w:t>
      </w:r>
    </w:p>
    <w:p w:rsidR="001B704E" w:rsidRPr="00C3560A" w:rsidRDefault="001B704E" w:rsidP="00452CB9">
      <w:pPr>
        <w:numPr>
          <w:ilvl w:val="0"/>
          <w:numId w:val="14"/>
        </w:numPr>
        <w:jc w:val="both"/>
        <w:rPr>
          <w:rFonts w:ascii="Arial" w:hAnsi="Arial" w:cs="Arial"/>
          <w:sz w:val="20"/>
          <w:szCs w:val="20"/>
        </w:rPr>
      </w:pPr>
      <w:r w:rsidRPr="00C3560A">
        <w:rPr>
          <w:rFonts w:ascii="Arial" w:hAnsi="Arial" w:cs="Arial"/>
          <w:sz w:val="20"/>
          <w:szCs w:val="20"/>
        </w:rPr>
        <w:t>A</w:t>
      </w:r>
      <w:r w:rsidR="007704A2">
        <w:rPr>
          <w:rFonts w:ascii="Arial" w:hAnsi="Arial" w:cs="Arial"/>
          <w:sz w:val="20"/>
          <w:szCs w:val="20"/>
        </w:rPr>
        <w:t>s soon as possible, notify staff, B</w:t>
      </w:r>
      <w:r w:rsidRPr="00C3560A">
        <w:rPr>
          <w:rFonts w:ascii="Arial" w:hAnsi="Arial" w:cs="Arial"/>
          <w:sz w:val="20"/>
          <w:szCs w:val="20"/>
        </w:rPr>
        <w:t xml:space="preserve">oard, and other stakeholders know about the transition. Tell them in writing </w:t>
      </w:r>
      <w:r w:rsidR="007704A2">
        <w:rPr>
          <w:rFonts w:ascii="Arial" w:hAnsi="Arial" w:cs="Arial"/>
          <w:sz w:val="20"/>
          <w:szCs w:val="20"/>
        </w:rPr>
        <w:t xml:space="preserve">and in person </w:t>
      </w:r>
      <w:r w:rsidRPr="00C3560A">
        <w:rPr>
          <w:rFonts w:ascii="Arial" w:hAnsi="Arial" w:cs="Arial"/>
          <w:sz w:val="20"/>
          <w:szCs w:val="20"/>
        </w:rPr>
        <w:t xml:space="preserve">where possible. Let them know when the executive is leaving and who will head the search committee. Invite input into the attributes of the next executive, priorities of the organization, and </w:t>
      </w:r>
      <w:r w:rsidR="007704A2">
        <w:rPr>
          <w:rFonts w:ascii="Arial" w:hAnsi="Arial" w:cs="Arial"/>
          <w:sz w:val="20"/>
          <w:szCs w:val="20"/>
        </w:rPr>
        <w:t xml:space="preserve">suggestions for </w:t>
      </w:r>
      <w:r w:rsidRPr="00C3560A">
        <w:rPr>
          <w:rFonts w:ascii="Arial" w:hAnsi="Arial" w:cs="Arial"/>
          <w:sz w:val="20"/>
          <w:szCs w:val="20"/>
        </w:rPr>
        <w:t xml:space="preserve">possible candidates. </w:t>
      </w:r>
    </w:p>
    <w:p w:rsidR="001B704E" w:rsidRPr="00C3560A" w:rsidRDefault="001B704E" w:rsidP="00452CB9">
      <w:pPr>
        <w:numPr>
          <w:ilvl w:val="0"/>
          <w:numId w:val="14"/>
        </w:numPr>
        <w:jc w:val="both"/>
        <w:rPr>
          <w:rFonts w:ascii="Arial" w:hAnsi="Arial" w:cs="Arial"/>
          <w:sz w:val="20"/>
          <w:szCs w:val="20"/>
        </w:rPr>
      </w:pPr>
      <w:r w:rsidRPr="00C3560A">
        <w:rPr>
          <w:rFonts w:ascii="Arial" w:hAnsi="Arial" w:cs="Arial"/>
          <w:sz w:val="20"/>
          <w:szCs w:val="20"/>
        </w:rPr>
        <w:t>Review your compensation package</w:t>
      </w:r>
      <w:r w:rsidR="007704A2">
        <w:rPr>
          <w:rFonts w:ascii="Arial" w:hAnsi="Arial" w:cs="Arial"/>
          <w:sz w:val="20"/>
          <w:szCs w:val="20"/>
        </w:rPr>
        <w:t xml:space="preserve"> </w:t>
      </w:r>
      <w:r w:rsidRPr="00C3560A">
        <w:rPr>
          <w:rFonts w:ascii="Arial" w:hAnsi="Arial" w:cs="Arial"/>
          <w:sz w:val="20"/>
          <w:szCs w:val="20"/>
        </w:rPr>
        <w:t xml:space="preserve">and </w:t>
      </w:r>
      <w:r w:rsidR="007704A2">
        <w:rPr>
          <w:rFonts w:ascii="Arial" w:hAnsi="Arial" w:cs="Arial"/>
          <w:sz w:val="20"/>
          <w:szCs w:val="20"/>
        </w:rPr>
        <w:t>be</w:t>
      </w:r>
      <w:r w:rsidRPr="00C3560A">
        <w:rPr>
          <w:rFonts w:ascii="Arial" w:hAnsi="Arial" w:cs="Arial"/>
          <w:sz w:val="20"/>
          <w:szCs w:val="20"/>
        </w:rPr>
        <w:t xml:space="preserve"> open about the final salary until you’ve tested the market for candidates. </w:t>
      </w:r>
    </w:p>
    <w:p w:rsidR="001B704E" w:rsidRPr="00C3560A" w:rsidRDefault="001B704E" w:rsidP="00452CB9">
      <w:pPr>
        <w:numPr>
          <w:ilvl w:val="0"/>
          <w:numId w:val="14"/>
        </w:numPr>
        <w:jc w:val="both"/>
        <w:rPr>
          <w:rFonts w:ascii="Arial" w:hAnsi="Arial" w:cs="Arial"/>
          <w:sz w:val="20"/>
          <w:szCs w:val="20"/>
        </w:rPr>
      </w:pPr>
      <w:r w:rsidRPr="00C3560A">
        <w:rPr>
          <w:rFonts w:ascii="Arial" w:hAnsi="Arial" w:cs="Arial"/>
          <w:sz w:val="20"/>
          <w:szCs w:val="20"/>
        </w:rPr>
        <w:t xml:space="preserve">Say an appropriate goodbye to your departing executive and celebrate his or her contribution to the organization. </w:t>
      </w:r>
    </w:p>
    <w:p w:rsidR="001B704E" w:rsidRDefault="001B704E" w:rsidP="00452CB9">
      <w:pPr>
        <w:numPr>
          <w:ilvl w:val="0"/>
          <w:numId w:val="14"/>
        </w:numPr>
        <w:autoSpaceDE w:val="0"/>
        <w:autoSpaceDN w:val="0"/>
        <w:adjustRightInd w:val="0"/>
        <w:rPr>
          <w:rFonts w:ascii="Arial" w:hAnsi="Arial" w:cs="Arial"/>
          <w:sz w:val="20"/>
          <w:szCs w:val="20"/>
        </w:rPr>
      </w:pPr>
      <w:r w:rsidRPr="00C3560A">
        <w:rPr>
          <w:rFonts w:ascii="Arial" w:hAnsi="Arial" w:cs="Arial"/>
          <w:sz w:val="20"/>
          <w:szCs w:val="20"/>
        </w:rPr>
        <w:t>Communicate regularly with the departing executive, board members, and other key stakeholders.</w:t>
      </w:r>
    </w:p>
    <w:p w:rsidR="007704A2" w:rsidRPr="00C3560A" w:rsidRDefault="007704A2" w:rsidP="007704A2">
      <w:pPr>
        <w:autoSpaceDE w:val="0"/>
        <w:autoSpaceDN w:val="0"/>
        <w:adjustRightInd w:val="0"/>
        <w:ind w:left="1080"/>
        <w:rPr>
          <w:rFonts w:ascii="Arial" w:hAnsi="Arial" w:cs="Arial"/>
          <w:sz w:val="20"/>
          <w:szCs w:val="20"/>
        </w:rPr>
      </w:pPr>
    </w:p>
    <w:p w:rsidR="001B704E" w:rsidRPr="007704A2" w:rsidRDefault="001B704E" w:rsidP="00BA4FF4">
      <w:pPr>
        <w:pStyle w:val="Heading1"/>
        <w:rPr>
          <w:sz w:val="28"/>
          <w:szCs w:val="28"/>
        </w:rPr>
      </w:pPr>
      <w:bookmarkStart w:id="95" w:name="_Toc203813088"/>
      <w:bookmarkStart w:id="96" w:name="_Toc210462285"/>
      <w:bookmarkStart w:id="97" w:name="_Toc210524482"/>
      <w:bookmarkStart w:id="98" w:name="_Toc210709938"/>
      <w:bookmarkStart w:id="99" w:name="_Toc210713590"/>
      <w:bookmarkStart w:id="100" w:name="_Toc310856443"/>
      <w:bookmarkStart w:id="101" w:name="_Toc329614504"/>
      <w:r w:rsidRPr="007704A2">
        <w:rPr>
          <w:sz w:val="28"/>
          <w:szCs w:val="28"/>
        </w:rPr>
        <w:lastRenderedPageBreak/>
        <w:t>4.0 Succession Plan in the event of a Permanent Unplanned Absence</w:t>
      </w:r>
      <w:bookmarkEnd w:id="95"/>
      <w:bookmarkEnd w:id="96"/>
      <w:bookmarkEnd w:id="97"/>
      <w:bookmarkEnd w:id="98"/>
      <w:bookmarkEnd w:id="99"/>
      <w:bookmarkEnd w:id="100"/>
      <w:bookmarkEnd w:id="101"/>
    </w:p>
    <w:p w:rsidR="001B704E" w:rsidRPr="00C3560A" w:rsidRDefault="001B704E" w:rsidP="006F1006">
      <w:pPr>
        <w:ind w:left="360"/>
        <w:rPr>
          <w:rFonts w:ascii="Arial" w:hAnsi="Arial" w:cs="Arial"/>
        </w:rPr>
      </w:pPr>
    </w:p>
    <w:p w:rsidR="001B704E" w:rsidRPr="00C3560A" w:rsidRDefault="001B704E" w:rsidP="00EA16E7">
      <w:pPr>
        <w:autoSpaceDE w:val="0"/>
        <w:autoSpaceDN w:val="0"/>
        <w:adjustRightInd w:val="0"/>
        <w:jc w:val="both"/>
        <w:rPr>
          <w:rFonts w:ascii="Arial" w:hAnsi="Arial" w:cs="Arial"/>
          <w:b/>
          <w:bCs/>
          <w:sz w:val="20"/>
          <w:szCs w:val="20"/>
        </w:rPr>
      </w:pPr>
      <w:r w:rsidRPr="00C3560A">
        <w:rPr>
          <w:rFonts w:ascii="Arial" w:hAnsi="Arial" w:cs="Arial"/>
          <w:b/>
          <w:bCs/>
          <w:sz w:val="20"/>
          <w:szCs w:val="20"/>
        </w:rPr>
        <w:t>a. Definition</w:t>
      </w:r>
    </w:p>
    <w:p w:rsidR="001B704E" w:rsidRDefault="001B704E" w:rsidP="009725B5">
      <w:pPr>
        <w:autoSpaceDE w:val="0"/>
        <w:autoSpaceDN w:val="0"/>
        <w:adjustRightInd w:val="0"/>
        <w:jc w:val="both"/>
        <w:rPr>
          <w:rFonts w:ascii="Arial" w:hAnsi="Arial" w:cs="Arial"/>
          <w:sz w:val="20"/>
          <w:szCs w:val="20"/>
        </w:rPr>
      </w:pPr>
      <w:r w:rsidRPr="00C3560A">
        <w:rPr>
          <w:rFonts w:ascii="Arial" w:hAnsi="Arial" w:cs="Arial"/>
          <w:sz w:val="20"/>
          <w:szCs w:val="20"/>
        </w:rPr>
        <w:t>A permanent absence is one in which it is firmly determined that the Executive Director will not be returning to the position.</w:t>
      </w:r>
    </w:p>
    <w:p w:rsidR="009725B5" w:rsidRPr="00C3560A" w:rsidRDefault="009725B5" w:rsidP="009725B5">
      <w:pPr>
        <w:autoSpaceDE w:val="0"/>
        <w:autoSpaceDN w:val="0"/>
        <w:adjustRightInd w:val="0"/>
        <w:jc w:val="both"/>
        <w:rPr>
          <w:rFonts w:ascii="Arial" w:hAnsi="Arial" w:cs="Arial"/>
          <w:sz w:val="20"/>
          <w:szCs w:val="20"/>
        </w:rPr>
      </w:pPr>
    </w:p>
    <w:p w:rsidR="001B704E" w:rsidRPr="00C3560A" w:rsidRDefault="001B704E" w:rsidP="00EA16E7">
      <w:pPr>
        <w:autoSpaceDE w:val="0"/>
        <w:autoSpaceDN w:val="0"/>
        <w:adjustRightInd w:val="0"/>
        <w:jc w:val="both"/>
        <w:rPr>
          <w:rFonts w:ascii="Arial" w:hAnsi="Arial" w:cs="Arial"/>
          <w:b/>
          <w:bCs/>
          <w:sz w:val="20"/>
          <w:szCs w:val="20"/>
        </w:rPr>
      </w:pPr>
      <w:r w:rsidRPr="00C3560A">
        <w:rPr>
          <w:rFonts w:ascii="Arial" w:hAnsi="Arial" w:cs="Arial"/>
          <w:b/>
          <w:bCs/>
          <w:sz w:val="20"/>
          <w:szCs w:val="20"/>
        </w:rPr>
        <w:t>b. Procedures</w:t>
      </w:r>
    </w:p>
    <w:p w:rsidR="001B704E" w:rsidRPr="00C3560A" w:rsidRDefault="001B704E" w:rsidP="009725B5">
      <w:pPr>
        <w:autoSpaceDE w:val="0"/>
        <w:autoSpaceDN w:val="0"/>
        <w:adjustRightInd w:val="0"/>
        <w:jc w:val="both"/>
        <w:rPr>
          <w:rFonts w:ascii="Arial" w:hAnsi="Arial" w:cs="Arial"/>
          <w:sz w:val="20"/>
          <w:szCs w:val="20"/>
        </w:rPr>
      </w:pPr>
      <w:r w:rsidRPr="00C3560A">
        <w:rPr>
          <w:rFonts w:ascii="Arial" w:hAnsi="Arial" w:cs="Arial"/>
          <w:sz w:val="20"/>
          <w:szCs w:val="20"/>
        </w:rPr>
        <w:t>Procedures and conditions to be followed shall be the same as for a temporary short-term absenc</w:t>
      </w:r>
      <w:r w:rsidR="009725B5">
        <w:rPr>
          <w:rFonts w:ascii="Arial" w:hAnsi="Arial" w:cs="Arial"/>
          <w:sz w:val="20"/>
          <w:szCs w:val="20"/>
        </w:rPr>
        <w:t>e with the following additions:</w:t>
      </w:r>
    </w:p>
    <w:p w:rsidR="001B704E" w:rsidRPr="00C3560A" w:rsidRDefault="001B704E" w:rsidP="00452CB9">
      <w:pPr>
        <w:numPr>
          <w:ilvl w:val="0"/>
          <w:numId w:val="31"/>
        </w:numPr>
        <w:autoSpaceDE w:val="0"/>
        <w:autoSpaceDN w:val="0"/>
        <w:adjustRightInd w:val="0"/>
        <w:jc w:val="both"/>
        <w:rPr>
          <w:rFonts w:ascii="Arial" w:hAnsi="Arial" w:cs="Arial"/>
          <w:sz w:val="20"/>
          <w:szCs w:val="20"/>
        </w:rPr>
      </w:pPr>
      <w:r w:rsidRPr="00C3560A">
        <w:rPr>
          <w:rFonts w:ascii="Arial" w:hAnsi="Arial" w:cs="Arial"/>
          <w:sz w:val="20"/>
          <w:szCs w:val="20"/>
        </w:rPr>
        <w:t>Board shall consider the need to hire an Interim Executive Director from outside the organization instead of appointing an Acting Executive Director. This decision shall be guided, in part, by internal candidates for the Executive Director position, the expected time frame for hiring a permanent executive, and the management needs of the organization at the time of the transition.</w:t>
      </w:r>
    </w:p>
    <w:p w:rsidR="001B704E" w:rsidRPr="00C3560A" w:rsidRDefault="001B704E" w:rsidP="00452CB9">
      <w:pPr>
        <w:numPr>
          <w:ilvl w:val="0"/>
          <w:numId w:val="31"/>
        </w:numPr>
        <w:autoSpaceDE w:val="0"/>
        <w:autoSpaceDN w:val="0"/>
        <w:adjustRightInd w:val="0"/>
        <w:jc w:val="both"/>
        <w:rPr>
          <w:rFonts w:ascii="Arial" w:hAnsi="Arial" w:cs="Arial"/>
          <w:sz w:val="20"/>
          <w:szCs w:val="20"/>
        </w:rPr>
      </w:pPr>
      <w:r w:rsidRPr="00C3560A">
        <w:rPr>
          <w:rFonts w:ascii="Arial" w:hAnsi="Arial" w:cs="Arial"/>
          <w:sz w:val="20"/>
          <w:szCs w:val="20"/>
        </w:rPr>
        <w:t>Board shall appoint a Transition Committee to implement the organization's Executive Succession Policy to transition to a new permanent executive director. A copy of this policy is attached.</w:t>
      </w:r>
    </w:p>
    <w:p w:rsidR="001B704E" w:rsidRPr="0017628A" w:rsidRDefault="001B704E" w:rsidP="006F3360">
      <w:pPr>
        <w:pStyle w:val="Heading2"/>
        <w:ind w:left="360"/>
        <w:rPr>
          <w:color w:val="365F91" w:themeColor="accent1" w:themeShade="BF"/>
          <w:sz w:val="24"/>
          <w:szCs w:val="24"/>
        </w:rPr>
      </w:pPr>
      <w:bookmarkStart w:id="102" w:name="_Toc203813089"/>
      <w:bookmarkStart w:id="103" w:name="_Toc210462286"/>
      <w:bookmarkStart w:id="104" w:name="_Toc210524483"/>
      <w:bookmarkStart w:id="105" w:name="_Toc210709939"/>
      <w:bookmarkStart w:id="106" w:name="_Toc210713591"/>
      <w:bookmarkStart w:id="107" w:name="_Toc310856444"/>
      <w:bookmarkStart w:id="108" w:name="_Toc329614505"/>
      <w:r w:rsidRPr="0017628A">
        <w:rPr>
          <w:color w:val="365F91" w:themeColor="accent1" w:themeShade="BF"/>
          <w:sz w:val="24"/>
          <w:szCs w:val="24"/>
        </w:rPr>
        <w:t>4.1 Interim Period and Recruitment</w:t>
      </w:r>
      <w:bookmarkEnd w:id="102"/>
      <w:bookmarkEnd w:id="103"/>
      <w:bookmarkEnd w:id="104"/>
      <w:bookmarkEnd w:id="105"/>
      <w:bookmarkEnd w:id="106"/>
      <w:bookmarkEnd w:id="107"/>
      <w:bookmarkEnd w:id="108"/>
      <w:r w:rsidRPr="0017628A">
        <w:rPr>
          <w:color w:val="365F91" w:themeColor="accent1" w:themeShade="BF"/>
          <w:sz w:val="24"/>
          <w:szCs w:val="24"/>
        </w:rPr>
        <w:t xml:space="preserve"> </w:t>
      </w:r>
    </w:p>
    <w:p w:rsidR="001B704E" w:rsidRPr="00C3560A" w:rsidRDefault="001B704E" w:rsidP="004857BF">
      <w:pPr>
        <w:autoSpaceDE w:val="0"/>
        <w:autoSpaceDN w:val="0"/>
        <w:adjustRightInd w:val="0"/>
        <w:rPr>
          <w:rFonts w:ascii="Arial" w:hAnsi="Arial" w:cs="Arial"/>
          <w:b/>
          <w:bCs/>
          <w:sz w:val="20"/>
          <w:szCs w:val="20"/>
        </w:rPr>
      </w:pPr>
    </w:p>
    <w:p w:rsidR="001B704E" w:rsidRPr="00C3560A" w:rsidRDefault="001B704E" w:rsidP="002D1704">
      <w:pPr>
        <w:jc w:val="both"/>
        <w:rPr>
          <w:rFonts w:ascii="Arial" w:hAnsi="Arial" w:cs="Arial"/>
          <w:sz w:val="20"/>
          <w:szCs w:val="20"/>
        </w:rPr>
      </w:pPr>
      <w:r w:rsidRPr="00C3560A">
        <w:rPr>
          <w:rFonts w:ascii="Arial" w:hAnsi="Arial" w:cs="Arial"/>
          <w:sz w:val="20"/>
          <w:szCs w:val="20"/>
        </w:rPr>
        <w:t xml:space="preserve">Within 5 business days appoint an interim CEO according to the following line of succession: </w:t>
      </w:r>
    </w:p>
    <w:p w:rsidR="001B704E" w:rsidRPr="00C3560A" w:rsidRDefault="001B704E" w:rsidP="002D1704">
      <w:pPr>
        <w:jc w:val="both"/>
        <w:rPr>
          <w:rFonts w:ascii="Arial" w:hAnsi="Arial" w:cs="Arial"/>
          <w:sz w:val="20"/>
          <w:szCs w:val="20"/>
        </w:rPr>
      </w:pPr>
    </w:p>
    <w:p w:rsidR="001B704E" w:rsidRPr="00C3560A" w:rsidRDefault="0017628A" w:rsidP="002D1704">
      <w:pPr>
        <w:jc w:val="both"/>
        <w:rPr>
          <w:rFonts w:ascii="Arial" w:hAnsi="Arial" w:cs="Arial"/>
          <w:sz w:val="20"/>
          <w:szCs w:val="20"/>
        </w:rPr>
      </w:pPr>
      <w:r>
        <w:rPr>
          <w:rFonts w:ascii="Arial" w:hAnsi="Arial" w:cs="Arial"/>
          <w:sz w:val="20"/>
          <w:szCs w:val="20"/>
        </w:rPr>
        <w:t>Chief Operating O</w:t>
      </w:r>
      <w:r w:rsidR="001B704E" w:rsidRPr="00C3560A">
        <w:rPr>
          <w:rFonts w:ascii="Arial" w:hAnsi="Arial" w:cs="Arial"/>
          <w:sz w:val="20"/>
          <w:szCs w:val="20"/>
        </w:rPr>
        <w:t>fficer (</w:t>
      </w:r>
      <w:r w:rsidR="001B704E" w:rsidRPr="0017628A">
        <w:rPr>
          <w:rFonts w:ascii="Arial" w:hAnsi="Arial" w:cs="Arial"/>
          <w:sz w:val="20"/>
          <w:szCs w:val="20"/>
        </w:rPr>
        <w:t>COO</w:t>
      </w:r>
      <w:r w:rsidR="001B704E" w:rsidRPr="00C3560A">
        <w:rPr>
          <w:rFonts w:ascii="Arial" w:hAnsi="Arial" w:cs="Arial"/>
          <w:sz w:val="20"/>
          <w:szCs w:val="20"/>
        </w:rPr>
        <w:t xml:space="preserve">) of </w:t>
      </w:r>
      <w:r>
        <w:rPr>
          <w:rFonts w:ascii="Arial" w:hAnsi="Arial" w:cs="Arial"/>
          <w:sz w:val="20"/>
          <w:szCs w:val="20"/>
        </w:rPr>
        <w:t>PREVENT</w:t>
      </w:r>
      <w:r w:rsidR="001B704E" w:rsidRPr="00C3560A">
        <w:rPr>
          <w:rFonts w:ascii="Arial" w:hAnsi="Arial" w:cs="Arial"/>
          <w:sz w:val="20"/>
          <w:szCs w:val="20"/>
        </w:rPr>
        <w:t xml:space="preserve"> </w:t>
      </w:r>
    </w:p>
    <w:p w:rsidR="001B704E" w:rsidRPr="00C3560A" w:rsidRDefault="0017628A" w:rsidP="002D1704">
      <w:pPr>
        <w:jc w:val="both"/>
        <w:rPr>
          <w:rFonts w:ascii="Arial" w:hAnsi="Arial" w:cs="Arial"/>
          <w:sz w:val="20"/>
          <w:szCs w:val="20"/>
        </w:rPr>
      </w:pPr>
      <w:r>
        <w:rPr>
          <w:rFonts w:ascii="Arial" w:hAnsi="Arial" w:cs="Arial"/>
          <w:sz w:val="20"/>
          <w:szCs w:val="20"/>
        </w:rPr>
        <w:t>Senior Vice P</w:t>
      </w:r>
      <w:r w:rsidR="001B704E" w:rsidRPr="00C3560A">
        <w:rPr>
          <w:rFonts w:ascii="Arial" w:hAnsi="Arial" w:cs="Arial"/>
          <w:sz w:val="20"/>
          <w:szCs w:val="20"/>
        </w:rPr>
        <w:t xml:space="preserve">resident of </w:t>
      </w:r>
      <w:r>
        <w:rPr>
          <w:rFonts w:ascii="Arial" w:hAnsi="Arial" w:cs="Arial"/>
          <w:sz w:val="20"/>
          <w:szCs w:val="20"/>
        </w:rPr>
        <w:t>the</w:t>
      </w:r>
      <w:r w:rsidR="001B704E" w:rsidRPr="00C3560A">
        <w:rPr>
          <w:rFonts w:ascii="Arial" w:hAnsi="Arial" w:cs="Arial"/>
          <w:sz w:val="20"/>
          <w:szCs w:val="20"/>
        </w:rPr>
        <w:t xml:space="preserve"> parent affiliate of the </w:t>
      </w:r>
      <w:r>
        <w:rPr>
          <w:rFonts w:ascii="Arial" w:hAnsi="Arial" w:cs="Arial"/>
          <w:sz w:val="20"/>
          <w:szCs w:val="20"/>
        </w:rPr>
        <w:t>PREVENT</w:t>
      </w:r>
      <w:r w:rsidR="001B704E" w:rsidRPr="00C3560A">
        <w:rPr>
          <w:rFonts w:ascii="Arial" w:hAnsi="Arial" w:cs="Arial"/>
          <w:sz w:val="20"/>
          <w:szCs w:val="20"/>
        </w:rPr>
        <w:t xml:space="preserve"> </w:t>
      </w:r>
    </w:p>
    <w:p w:rsidR="001B704E" w:rsidRPr="00C3560A" w:rsidRDefault="001B704E" w:rsidP="002D1704">
      <w:pPr>
        <w:jc w:val="both"/>
        <w:rPr>
          <w:rFonts w:ascii="Arial" w:hAnsi="Arial" w:cs="Arial"/>
          <w:sz w:val="20"/>
          <w:szCs w:val="20"/>
        </w:rPr>
      </w:pPr>
      <w:r w:rsidRPr="00C3560A">
        <w:rPr>
          <w:rFonts w:ascii="Arial" w:hAnsi="Arial" w:cs="Arial"/>
          <w:sz w:val="20"/>
          <w:szCs w:val="20"/>
        </w:rPr>
        <w:t>External</w:t>
      </w:r>
      <w:r w:rsidR="0017628A">
        <w:rPr>
          <w:rFonts w:ascii="Arial" w:hAnsi="Arial" w:cs="Arial"/>
          <w:sz w:val="20"/>
          <w:szCs w:val="20"/>
        </w:rPr>
        <w:t xml:space="preserve"> C</w:t>
      </w:r>
      <w:r w:rsidRPr="00C3560A">
        <w:rPr>
          <w:rFonts w:ascii="Arial" w:hAnsi="Arial" w:cs="Arial"/>
          <w:sz w:val="20"/>
          <w:szCs w:val="20"/>
        </w:rPr>
        <w:t xml:space="preserve">onsultant (with experience as an interim executive director) </w:t>
      </w:r>
    </w:p>
    <w:p w:rsidR="001B704E" w:rsidRPr="00C3560A" w:rsidRDefault="001B704E" w:rsidP="002D1704">
      <w:pPr>
        <w:jc w:val="both"/>
        <w:rPr>
          <w:rFonts w:ascii="Arial" w:hAnsi="Arial" w:cs="Arial"/>
          <w:sz w:val="20"/>
          <w:szCs w:val="20"/>
        </w:rPr>
      </w:pPr>
    </w:p>
    <w:p w:rsidR="001B704E" w:rsidRPr="00C3560A" w:rsidRDefault="001B704E" w:rsidP="002D1704">
      <w:pPr>
        <w:jc w:val="both"/>
        <w:rPr>
          <w:rFonts w:ascii="Arial" w:hAnsi="Arial" w:cs="Arial"/>
          <w:sz w:val="20"/>
          <w:szCs w:val="20"/>
        </w:rPr>
      </w:pPr>
      <w:r w:rsidRPr="00C3560A">
        <w:rPr>
          <w:rFonts w:ascii="Arial" w:hAnsi="Arial" w:cs="Arial"/>
          <w:sz w:val="20"/>
          <w:szCs w:val="20"/>
        </w:rPr>
        <w:t xml:space="preserve">Within 15 business days appoint an executive transition committee, in the event that a permanent change in leadership is required. This committee shall be comprised of at least one member of the executive committee and two members of the board of directors.  It shall be the responsibility of this committee to implement the following preliminary transition plan: </w:t>
      </w:r>
    </w:p>
    <w:p w:rsidR="001B704E" w:rsidRPr="00C3560A" w:rsidRDefault="001B704E" w:rsidP="002D1704">
      <w:pPr>
        <w:jc w:val="both"/>
        <w:rPr>
          <w:rFonts w:ascii="Arial" w:hAnsi="Arial" w:cs="Arial"/>
          <w:sz w:val="20"/>
          <w:szCs w:val="20"/>
        </w:rPr>
      </w:pPr>
    </w:p>
    <w:p w:rsidR="001B704E" w:rsidRPr="00C3560A" w:rsidRDefault="001B704E" w:rsidP="00452CB9">
      <w:pPr>
        <w:numPr>
          <w:ilvl w:val="0"/>
          <w:numId w:val="13"/>
        </w:numPr>
        <w:jc w:val="both"/>
        <w:rPr>
          <w:rFonts w:ascii="Arial" w:hAnsi="Arial" w:cs="Arial"/>
          <w:sz w:val="20"/>
          <w:szCs w:val="20"/>
        </w:rPr>
      </w:pPr>
      <w:r w:rsidRPr="00C3560A">
        <w:rPr>
          <w:rFonts w:ascii="Arial" w:hAnsi="Arial" w:cs="Arial"/>
          <w:sz w:val="20"/>
          <w:szCs w:val="20"/>
        </w:rPr>
        <w:t xml:space="preserve">Communicate with key stakeholders regarding actions taken by the board in naming an interim successor, appointing a transition committee, and implementing the succession policy.  The organization shall maintain a current list of key stakeholders who must be contacted, such as lenders and investors of </w:t>
      </w:r>
      <w:r w:rsidR="0017628A">
        <w:rPr>
          <w:rFonts w:ascii="Arial" w:hAnsi="Arial" w:cs="Arial"/>
          <w:sz w:val="20"/>
          <w:szCs w:val="20"/>
        </w:rPr>
        <w:t>PREVENT</w:t>
      </w:r>
      <w:r w:rsidRPr="00C3560A">
        <w:rPr>
          <w:rFonts w:ascii="Arial" w:hAnsi="Arial" w:cs="Arial"/>
          <w:sz w:val="20"/>
          <w:szCs w:val="20"/>
        </w:rPr>
        <w:t xml:space="preserve">, foundations, government agencies, </w:t>
      </w:r>
      <w:r w:rsidR="0017628A">
        <w:rPr>
          <w:rFonts w:ascii="Arial" w:hAnsi="Arial" w:cs="Arial"/>
          <w:sz w:val="20"/>
          <w:szCs w:val="20"/>
        </w:rPr>
        <w:t>etc.</w:t>
      </w:r>
      <w:r w:rsidRPr="00C3560A">
        <w:rPr>
          <w:rFonts w:ascii="Arial" w:hAnsi="Arial" w:cs="Arial"/>
          <w:sz w:val="20"/>
          <w:szCs w:val="20"/>
        </w:rPr>
        <w:t xml:space="preserve"> </w:t>
      </w:r>
    </w:p>
    <w:p w:rsidR="001B704E" w:rsidRPr="00C3560A" w:rsidRDefault="001B704E" w:rsidP="002D1704">
      <w:pPr>
        <w:jc w:val="both"/>
        <w:rPr>
          <w:rFonts w:ascii="Arial" w:hAnsi="Arial" w:cs="Arial"/>
          <w:sz w:val="20"/>
          <w:szCs w:val="20"/>
        </w:rPr>
      </w:pPr>
    </w:p>
    <w:p w:rsidR="001B704E" w:rsidRPr="00C3560A" w:rsidRDefault="001B704E" w:rsidP="00452CB9">
      <w:pPr>
        <w:numPr>
          <w:ilvl w:val="0"/>
          <w:numId w:val="13"/>
        </w:numPr>
        <w:jc w:val="both"/>
        <w:rPr>
          <w:rFonts w:ascii="Arial" w:hAnsi="Arial" w:cs="Arial"/>
          <w:sz w:val="20"/>
          <w:szCs w:val="20"/>
        </w:rPr>
      </w:pPr>
      <w:r w:rsidRPr="00C3560A">
        <w:rPr>
          <w:rFonts w:ascii="Arial" w:hAnsi="Arial" w:cs="Arial"/>
          <w:sz w:val="20"/>
          <w:szCs w:val="20"/>
        </w:rPr>
        <w:t xml:space="preserve">Consider the need for consulting assistance (i.e., transition management or executive search consultant) based on the circumstances of the transition. </w:t>
      </w:r>
    </w:p>
    <w:p w:rsidR="001B704E" w:rsidRPr="00C3560A" w:rsidRDefault="001B704E" w:rsidP="002D1704">
      <w:pPr>
        <w:jc w:val="both"/>
        <w:rPr>
          <w:rFonts w:ascii="Arial" w:hAnsi="Arial" w:cs="Arial"/>
          <w:sz w:val="20"/>
          <w:szCs w:val="20"/>
        </w:rPr>
      </w:pPr>
    </w:p>
    <w:p w:rsidR="001B704E" w:rsidRPr="00C3560A" w:rsidRDefault="001B704E" w:rsidP="00452CB9">
      <w:pPr>
        <w:numPr>
          <w:ilvl w:val="0"/>
          <w:numId w:val="13"/>
        </w:numPr>
        <w:jc w:val="both"/>
        <w:rPr>
          <w:rFonts w:ascii="Arial" w:hAnsi="Arial" w:cs="Arial"/>
          <w:sz w:val="20"/>
          <w:szCs w:val="20"/>
        </w:rPr>
      </w:pPr>
      <w:r w:rsidRPr="00C3560A">
        <w:rPr>
          <w:rFonts w:ascii="Arial" w:hAnsi="Arial" w:cs="Arial"/>
          <w:sz w:val="20"/>
          <w:szCs w:val="20"/>
        </w:rPr>
        <w:t xml:space="preserve">Review the organization’s business plan and conduct a brief assessment of organizational strengths, weaknesses, opportunities and threats </w:t>
      </w:r>
      <w:r w:rsidR="0017628A">
        <w:rPr>
          <w:rFonts w:ascii="Arial" w:hAnsi="Arial" w:cs="Arial"/>
          <w:sz w:val="20"/>
          <w:szCs w:val="20"/>
        </w:rPr>
        <w:t xml:space="preserve">(SWOT analysis) </w:t>
      </w:r>
      <w:r w:rsidRPr="00C3560A">
        <w:rPr>
          <w:rFonts w:ascii="Arial" w:hAnsi="Arial" w:cs="Arial"/>
          <w:sz w:val="20"/>
          <w:szCs w:val="20"/>
        </w:rPr>
        <w:t xml:space="preserve">to identify priority issues that may need to be addressed during the transition process and to identify attributes and characteristics that are important to consider in the selection of the next permanent leader. </w:t>
      </w:r>
    </w:p>
    <w:p w:rsidR="001B704E" w:rsidRPr="00C3560A" w:rsidRDefault="001B704E" w:rsidP="002D1704">
      <w:pPr>
        <w:jc w:val="both"/>
        <w:rPr>
          <w:rFonts w:ascii="Arial" w:hAnsi="Arial" w:cs="Arial"/>
          <w:sz w:val="20"/>
          <w:szCs w:val="20"/>
        </w:rPr>
      </w:pPr>
    </w:p>
    <w:p w:rsidR="001B704E" w:rsidRDefault="001B704E" w:rsidP="00452CB9">
      <w:pPr>
        <w:numPr>
          <w:ilvl w:val="0"/>
          <w:numId w:val="13"/>
        </w:numPr>
        <w:jc w:val="both"/>
        <w:rPr>
          <w:rFonts w:ascii="Arial" w:hAnsi="Arial" w:cs="Arial"/>
          <w:sz w:val="20"/>
          <w:szCs w:val="20"/>
        </w:rPr>
      </w:pPr>
      <w:r w:rsidRPr="00C3560A">
        <w:rPr>
          <w:rFonts w:ascii="Arial" w:hAnsi="Arial" w:cs="Arial"/>
          <w:sz w:val="20"/>
          <w:szCs w:val="20"/>
        </w:rPr>
        <w:t xml:space="preserve">Establish a time frame and plan for the recruitment and selection process. </w:t>
      </w:r>
    </w:p>
    <w:p w:rsidR="0017628A" w:rsidRPr="00C3560A" w:rsidRDefault="0017628A" w:rsidP="0017628A">
      <w:pPr>
        <w:jc w:val="both"/>
        <w:rPr>
          <w:rFonts w:ascii="Arial" w:hAnsi="Arial" w:cs="Arial"/>
          <w:sz w:val="20"/>
          <w:szCs w:val="20"/>
        </w:rPr>
      </w:pPr>
    </w:p>
    <w:p w:rsidR="001B704E" w:rsidRPr="0017628A" w:rsidRDefault="0017628A" w:rsidP="00452CB9">
      <w:pPr>
        <w:pStyle w:val="Heading2"/>
        <w:numPr>
          <w:ilvl w:val="1"/>
          <w:numId w:val="32"/>
        </w:numPr>
        <w:shd w:val="clear" w:color="auto" w:fill="FFFFFF"/>
        <w:rPr>
          <w:bCs w:val="0"/>
          <w:color w:val="365F91" w:themeColor="accent1" w:themeShade="BF"/>
          <w:sz w:val="24"/>
          <w:szCs w:val="24"/>
        </w:rPr>
      </w:pPr>
      <w:bookmarkStart w:id="109" w:name="_Toc203813085"/>
      <w:bookmarkStart w:id="110" w:name="_Toc210462287"/>
      <w:bookmarkStart w:id="111" w:name="_Toc210524484"/>
      <w:bookmarkStart w:id="112" w:name="_Toc210709940"/>
      <w:bookmarkStart w:id="113" w:name="_Toc210713592"/>
      <w:bookmarkStart w:id="114" w:name="_Toc310856445"/>
      <w:r>
        <w:rPr>
          <w:bCs w:val="0"/>
          <w:color w:val="365F91" w:themeColor="accent1" w:themeShade="BF"/>
          <w:sz w:val="24"/>
          <w:szCs w:val="24"/>
        </w:rPr>
        <w:t xml:space="preserve"> </w:t>
      </w:r>
      <w:bookmarkStart w:id="115" w:name="_Toc329614506"/>
      <w:r w:rsidR="001B704E" w:rsidRPr="0017628A">
        <w:rPr>
          <w:bCs w:val="0"/>
          <w:color w:val="365F91" w:themeColor="accent1" w:themeShade="BF"/>
          <w:sz w:val="24"/>
          <w:szCs w:val="24"/>
        </w:rPr>
        <w:t>Authority and Restrictions of the Acting Executive Director</w:t>
      </w:r>
      <w:bookmarkEnd w:id="109"/>
      <w:bookmarkEnd w:id="110"/>
      <w:bookmarkEnd w:id="111"/>
      <w:bookmarkEnd w:id="112"/>
      <w:bookmarkEnd w:id="113"/>
      <w:bookmarkEnd w:id="114"/>
      <w:bookmarkEnd w:id="115"/>
    </w:p>
    <w:p w:rsidR="001B704E" w:rsidRPr="00C3560A" w:rsidRDefault="001B704E" w:rsidP="00AB7688">
      <w:pPr>
        <w:autoSpaceDE w:val="0"/>
        <w:autoSpaceDN w:val="0"/>
        <w:adjustRightInd w:val="0"/>
        <w:ind w:left="360"/>
        <w:rPr>
          <w:rFonts w:ascii="Arial" w:hAnsi="Arial" w:cs="Arial"/>
          <w:b/>
          <w:bCs/>
          <w:sz w:val="20"/>
          <w:szCs w:val="20"/>
        </w:rPr>
      </w:pPr>
    </w:p>
    <w:p w:rsidR="001B704E" w:rsidRPr="00C3560A" w:rsidRDefault="0017628A" w:rsidP="0017628A">
      <w:pPr>
        <w:autoSpaceDE w:val="0"/>
        <w:autoSpaceDN w:val="0"/>
        <w:adjustRightInd w:val="0"/>
        <w:rPr>
          <w:rFonts w:ascii="Arial" w:hAnsi="Arial" w:cs="Arial"/>
          <w:sz w:val="20"/>
          <w:szCs w:val="20"/>
        </w:rPr>
      </w:pPr>
      <w:r>
        <w:rPr>
          <w:rFonts w:ascii="Arial" w:hAnsi="Arial" w:cs="Arial"/>
          <w:sz w:val="20"/>
          <w:szCs w:val="20"/>
        </w:rPr>
        <w:t xml:space="preserve"> </w:t>
      </w:r>
      <w:r w:rsidR="001B704E" w:rsidRPr="00C3560A">
        <w:rPr>
          <w:rFonts w:ascii="Arial" w:hAnsi="Arial" w:cs="Arial"/>
          <w:sz w:val="20"/>
          <w:szCs w:val="20"/>
        </w:rPr>
        <w:t>The Acting Executi</w:t>
      </w:r>
      <w:r w:rsidR="0040481B">
        <w:rPr>
          <w:rFonts w:ascii="Arial" w:hAnsi="Arial" w:cs="Arial"/>
          <w:sz w:val="20"/>
          <w:szCs w:val="20"/>
        </w:rPr>
        <w:t>ve Director shall have</w:t>
      </w:r>
      <w:r w:rsidR="001B704E" w:rsidRPr="00C3560A">
        <w:rPr>
          <w:rFonts w:ascii="Arial" w:hAnsi="Arial" w:cs="Arial"/>
          <w:sz w:val="20"/>
          <w:szCs w:val="20"/>
        </w:rPr>
        <w:t xml:space="preserve"> authority for </w:t>
      </w:r>
      <w:r>
        <w:rPr>
          <w:rFonts w:ascii="Arial" w:hAnsi="Arial" w:cs="Arial"/>
          <w:sz w:val="20"/>
          <w:szCs w:val="20"/>
        </w:rPr>
        <w:t>daily</w:t>
      </w:r>
      <w:r w:rsidR="001B704E" w:rsidRPr="00C3560A">
        <w:rPr>
          <w:rFonts w:ascii="Arial" w:hAnsi="Arial" w:cs="Arial"/>
          <w:sz w:val="20"/>
          <w:szCs w:val="20"/>
        </w:rPr>
        <w:t xml:space="preserve"> decision making and independent action as the regular Executive Director.</w:t>
      </w:r>
    </w:p>
    <w:p w:rsidR="001B704E" w:rsidRPr="00C3560A" w:rsidRDefault="001B704E" w:rsidP="0017628A">
      <w:pPr>
        <w:rPr>
          <w:rFonts w:ascii="Arial" w:hAnsi="Arial" w:cs="Arial"/>
          <w:sz w:val="20"/>
          <w:szCs w:val="20"/>
        </w:rPr>
      </w:pPr>
    </w:p>
    <w:p w:rsidR="001B704E" w:rsidRDefault="001B704E" w:rsidP="0017628A">
      <w:pPr>
        <w:rPr>
          <w:rFonts w:ascii="Arial" w:hAnsi="Arial" w:cs="Arial"/>
          <w:sz w:val="20"/>
          <w:szCs w:val="20"/>
        </w:rPr>
      </w:pPr>
      <w:r w:rsidRPr="00C3560A">
        <w:rPr>
          <w:rFonts w:ascii="Arial" w:hAnsi="Arial" w:cs="Arial"/>
          <w:sz w:val="20"/>
          <w:szCs w:val="20"/>
        </w:rPr>
        <w:t xml:space="preserve">Decisions that </w:t>
      </w:r>
      <w:r w:rsidR="0017628A">
        <w:rPr>
          <w:rFonts w:ascii="Arial" w:hAnsi="Arial" w:cs="Arial"/>
          <w:sz w:val="20"/>
          <w:szCs w:val="20"/>
        </w:rPr>
        <w:t>will</w:t>
      </w:r>
      <w:r w:rsidRPr="00C3560A">
        <w:rPr>
          <w:rFonts w:ascii="Arial" w:hAnsi="Arial" w:cs="Arial"/>
          <w:sz w:val="20"/>
          <w:szCs w:val="20"/>
        </w:rPr>
        <w:t xml:space="preserve"> be made in consultation with the Board Chair and/or Executive </w:t>
      </w:r>
      <w:r w:rsidRPr="0017628A">
        <w:rPr>
          <w:rFonts w:ascii="Arial" w:hAnsi="Arial" w:cs="Arial"/>
          <w:sz w:val="20"/>
          <w:szCs w:val="20"/>
        </w:rPr>
        <w:t xml:space="preserve">Committee </w:t>
      </w:r>
      <w:r w:rsidRPr="00C3560A">
        <w:rPr>
          <w:rFonts w:ascii="Arial" w:hAnsi="Arial" w:cs="Arial"/>
          <w:sz w:val="20"/>
          <w:szCs w:val="20"/>
        </w:rPr>
        <w:t xml:space="preserve">include staff hiring and terminations, financial issues, </w:t>
      </w:r>
      <w:r w:rsidR="0017628A">
        <w:rPr>
          <w:rFonts w:ascii="Arial" w:hAnsi="Arial" w:cs="Arial"/>
          <w:sz w:val="20"/>
          <w:szCs w:val="20"/>
        </w:rPr>
        <w:t>new business</w:t>
      </w:r>
      <w:r w:rsidRPr="00C3560A">
        <w:rPr>
          <w:rFonts w:ascii="Arial" w:hAnsi="Arial" w:cs="Arial"/>
          <w:sz w:val="20"/>
          <w:szCs w:val="20"/>
        </w:rPr>
        <w:t>, and taking public policy positions on behalf of the organization.</w:t>
      </w:r>
    </w:p>
    <w:p w:rsidR="0017628A" w:rsidRDefault="0017628A" w:rsidP="0017628A">
      <w:pPr>
        <w:rPr>
          <w:rFonts w:ascii="Arial" w:hAnsi="Arial" w:cs="Arial"/>
          <w:sz w:val="20"/>
          <w:szCs w:val="20"/>
        </w:rPr>
      </w:pPr>
    </w:p>
    <w:p w:rsidR="0017628A" w:rsidRDefault="0017628A" w:rsidP="0017628A">
      <w:pPr>
        <w:rPr>
          <w:rFonts w:ascii="Arial" w:hAnsi="Arial" w:cs="Arial"/>
          <w:sz w:val="20"/>
          <w:szCs w:val="20"/>
        </w:rPr>
      </w:pPr>
    </w:p>
    <w:p w:rsidR="0017628A" w:rsidRDefault="0017628A" w:rsidP="0017628A">
      <w:pPr>
        <w:rPr>
          <w:rFonts w:ascii="Arial" w:hAnsi="Arial" w:cs="Arial"/>
          <w:sz w:val="20"/>
          <w:szCs w:val="20"/>
        </w:rPr>
      </w:pPr>
    </w:p>
    <w:p w:rsidR="0017628A" w:rsidRPr="00C3560A" w:rsidRDefault="0017628A" w:rsidP="0017628A">
      <w:pPr>
        <w:rPr>
          <w:rFonts w:ascii="Arial" w:hAnsi="Arial" w:cs="Arial"/>
          <w:sz w:val="20"/>
          <w:szCs w:val="20"/>
        </w:rPr>
      </w:pPr>
    </w:p>
    <w:p w:rsidR="001B704E" w:rsidRPr="0017628A" w:rsidRDefault="001B704E" w:rsidP="009212D4">
      <w:pPr>
        <w:pStyle w:val="Heading2"/>
        <w:ind w:left="360"/>
        <w:rPr>
          <w:color w:val="365F91" w:themeColor="accent1" w:themeShade="BF"/>
          <w:sz w:val="24"/>
          <w:szCs w:val="24"/>
        </w:rPr>
      </w:pPr>
      <w:bookmarkStart w:id="116" w:name="_Toc210713593"/>
      <w:bookmarkStart w:id="117" w:name="_Toc310856446"/>
      <w:bookmarkStart w:id="118" w:name="_Toc329614507"/>
      <w:r w:rsidRPr="0017628A">
        <w:rPr>
          <w:color w:val="365F91" w:themeColor="accent1" w:themeShade="BF"/>
          <w:sz w:val="24"/>
          <w:szCs w:val="24"/>
        </w:rPr>
        <w:lastRenderedPageBreak/>
        <w:t>4.3 Compensation</w:t>
      </w:r>
      <w:bookmarkEnd w:id="116"/>
      <w:bookmarkEnd w:id="117"/>
      <w:bookmarkEnd w:id="118"/>
    </w:p>
    <w:p w:rsidR="001B704E" w:rsidRPr="00C3560A" w:rsidRDefault="001B704E" w:rsidP="00AB7688">
      <w:pPr>
        <w:autoSpaceDE w:val="0"/>
        <w:autoSpaceDN w:val="0"/>
        <w:adjustRightInd w:val="0"/>
        <w:ind w:left="360"/>
        <w:rPr>
          <w:rFonts w:ascii="Arial" w:hAnsi="Arial" w:cs="Arial"/>
          <w:b/>
          <w:bCs/>
          <w:sz w:val="20"/>
          <w:szCs w:val="20"/>
        </w:rPr>
      </w:pPr>
    </w:p>
    <w:p w:rsidR="001B704E" w:rsidRPr="00C3560A" w:rsidRDefault="001B704E" w:rsidP="0017628A">
      <w:pPr>
        <w:autoSpaceDE w:val="0"/>
        <w:autoSpaceDN w:val="0"/>
        <w:adjustRightInd w:val="0"/>
        <w:rPr>
          <w:rFonts w:ascii="Arial" w:hAnsi="Arial" w:cs="Arial"/>
          <w:sz w:val="20"/>
          <w:szCs w:val="20"/>
        </w:rPr>
      </w:pPr>
      <w:r w:rsidRPr="00C3560A">
        <w:rPr>
          <w:rFonts w:ascii="Arial" w:hAnsi="Arial" w:cs="Arial"/>
          <w:sz w:val="20"/>
          <w:szCs w:val="20"/>
        </w:rPr>
        <w:t>Director-level staff appointed as Acting Executive Director may receive an end of year bonus or additional benefit. This shall be determined by the Executive Committee based on the duration of the assignment and available resources.</w:t>
      </w:r>
    </w:p>
    <w:p w:rsidR="001B704E" w:rsidRDefault="001B704E" w:rsidP="0017628A">
      <w:pPr>
        <w:autoSpaceDE w:val="0"/>
        <w:autoSpaceDN w:val="0"/>
        <w:adjustRightInd w:val="0"/>
        <w:rPr>
          <w:rFonts w:ascii="Arial" w:hAnsi="Arial" w:cs="Arial"/>
          <w:sz w:val="20"/>
          <w:szCs w:val="20"/>
        </w:rPr>
      </w:pPr>
      <w:r w:rsidRPr="00C3560A">
        <w:rPr>
          <w:rFonts w:ascii="Arial" w:hAnsi="Arial" w:cs="Arial"/>
          <w:sz w:val="20"/>
          <w:szCs w:val="20"/>
        </w:rPr>
        <w:t>If staff serves as Acting Executive Director for 3 months or more, the Executive Committee may consider a salary adjustment.</w:t>
      </w:r>
    </w:p>
    <w:p w:rsidR="0017628A" w:rsidRPr="00C3560A" w:rsidRDefault="0017628A" w:rsidP="0017628A">
      <w:pPr>
        <w:autoSpaceDE w:val="0"/>
        <w:autoSpaceDN w:val="0"/>
        <w:adjustRightInd w:val="0"/>
        <w:rPr>
          <w:rFonts w:ascii="Arial" w:hAnsi="Arial" w:cs="Arial"/>
          <w:sz w:val="20"/>
          <w:szCs w:val="20"/>
        </w:rPr>
      </w:pPr>
    </w:p>
    <w:p w:rsidR="001B704E" w:rsidRPr="00C3560A" w:rsidRDefault="001B704E" w:rsidP="0017628A">
      <w:pPr>
        <w:autoSpaceDE w:val="0"/>
        <w:autoSpaceDN w:val="0"/>
        <w:adjustRightInd w:val="0"/>
        <w:rPr>
          <w:rFonts w:ascii="Arial" w:hAnsi="Arial" w:cs="Arial"/>
          <w:sz w:val="20"/>
          <w:szCs w:val="20"/>
        </w:rPr>
      </w:pPr>
      <w:r w:rsidRPr="00C3560A">
        <w:rPr>
          <w:rFonts w:ascii="Arial" w:hAnsi="Arial" w:cs="Arial"/>
          <w:sz w:val="20"/>
          <w:szCs w:val="20"/>
        </w:rPr>
        <w:t>A current or former board member appointed as Acting Director may enter into an independent contractor agreement, depending on the circumstances of their availability.</w:t>
      </w:r>
      <w:r w:rsidR="0017628A">
        <w:rPr>
          <w:rFonts w:ascii="Arial" w:hAnsi="Arial" w:cs="Arial"/>
          <w:sz w:val="20"/>
          <w:szCs w:val="20"/>
        </w:rPr>
        <w:t xml:space="preserve"> </w:t>
      </w:r>
      <w:r w:rsidRPr="00C3560A">
        <w:rPr>
          <w:rFonts w:ascii="Arial" w:hAnsi="Arial" w:cs="Arial"/>
          <w:sz w:val="20"/>
          <w:szCs w:val="20"/>
        </w:rPr>
        <w:t>The Executive Director on leave is eligible for all applicable benefits.</w:t>
      </w:r>
    </w:p>
    <w:p w:rsidR="001B704E" w:rsidRPr="0017628A" w:rsidRDefault="001B704E" w:rsidP="0017628A">
      <w:pPr>
        <w:pStyle w:val="Heading2"/>
        <w:ind w:firstLine="360"/>
        <w:rPr>
          <w:color w:val="365F91" w:themeColor="accent1" w:themeShade="BF"/>
          <w:sz w:val="24"/>
          <w:szCs w:val="24"/>
        </w:rPr>
      </w:pPr>
      <w:bookmarkStart w:id="119" w:name="_Toc210713594"/>
      <w:bookmarkStart w:id="120" w:name="_Toc310856447"/>
      <w:bookmarkStart w:id="121" w:name="_Toc329614508"/>
      <w:r w:rsidRPr="0017628A">
        <w:rPr>
          <w:color w:val="365F91" w:themeColor="accent1" w:themeShade="BF"/>
          <w:sz w:val="24"/>
          <w:szCs w:val="24"/>
        </w:rPr>
        <w:t>4.4 Board Oversight and Support to the Acting Executive Director</w:t>
      </w:r>
      <w:bookmarkEnd w:id="119"/>
      <w:bookmarkEnd w:id="120"/>
      <w:bookmarkEnd w:id="121"/>
    </w:p>
    <w:p w:rsidR="001B704E" w:rsidRPr="00C3560A" w:rsidRDefault="001B704E" w:rsidP="0017628A">
      <w:pPr>
        <w:autoSpaceDE w:val="0"/>
        <w:autoSpaceDN w:val="0"/>
        <w:adjustRightInd w:val="0"/>
        <w:rPr>
          <w:rFonts w:ascii="Arial" w:hAnsi="Arial" w:cs="Arial"/>
          <w:sz w:val="20"/>
          <w:szCs w:val="20"/>
        </w:rPr>
      </w:pPr>
      <w:r w:rsidRPr="00C3560A">
        <w:rPr>
          <w:rFonts w:ascii="Arial" w:hAnsi="Arial" w:cs="Arial"/>
          <w:sz w:val="20"/>
          <w:szCs w:val="20"/>
        </w:rPr>
        <w:t>The Acting Executive Director reports to t</w:t>
      </w:r>
      <w:r w:rsidR="0017628A">
        <w:rPr>
          <w:rFonts w:ascii="Arial" w:hAnsi="Arial" w:cs="Arial"/>
          <w:sz w:val="20"/>
          <w:szCs w:val="20"/>
        </w:rPr>
        <w:t>he Board Chair. In the event that the</w:t>
      </w:r>
      <w:r w:rsidRPr="00C3560A">
        <w:rPr>
          <w:rFonts w:ascii="Arial" w:hAnsi="Arial" w:cs="Arial"/>
          <w:sz w:val="20"/>
          <w:szCs w:val="20"/>
        </w:rPr>
        <w:t xml:space="preserve"> Board Chair becomes the Acting Executive Director, the Vice Chair shall be appointed Board Chair.</w:t>
      </w:r>
      <w:r w:rsidR="0017628A">
        <w:rPr>
          <w:rFonts w:ascii="Arial" w:hAnsi="Arial" w:cs="Arial"/>
          <w:sz w:val="20"/>
          <w:szCs w:val="20"/>
        </w:rPr>
        <w:t xml:space="preserve"> </w:t>
      </w:r>
      <w:r w:rsidRPr="00C3560A">
        <w:rPr>
          <w:rFonts w:ascii="Arial" w:hAnsi="Arial" w:cs="Arial"/>
          <w:sz w:val="20"/>
          <w:szCs w:val="20"/>
        </w:rPr>
        <w:t>The Executive Committee s</w:t>
      </w:r>
      <w:r w:rsidR="0017628A">
        <w:rPr>
          <w:rFonts w:ascii="Arial" w:hAnsi="Arial" w:cs="Arial"/>
          <w:sz w:val="20"/>
          <w:szCs w:val="20"/>
        </w:rPr>
        <w:t xml:space="preserve">hould </w:t>
      </w:r>
      <w:r w:rsidRPr="00C3560A">
        <w:rPr>
          <w:rFonts w:ascii="Arial" w:hAnsi="Arial" w:cs="Arial"/>
          <w:sz w:val="20"/>
          <w:szCs w:val="20"/>
        </w:rPr>
        <w:t>be</w:t>
      </w:r>
      <w:r w:rsidR="0017628A">
        <w:rPr>
          <w:rFonts w:ascii="Arial" w:hAnsi="Arial" w:cs="Arial"/>
          <w:sz w:val="20"/>
          <w:szCs w:val="20"/>
        </w:rPr>
        <w:t xml:space="preserve"> aware of</w:t>
      </w:r>
      <w:r w:rsidRPr="00C3560A">
        <w:rPr>
          <w:rFonts w:ascii="Arial" w:hAnsi="Arial" w:cs="Arial"/>
          <w:sz w:val="20"/>
          <w:szCs w:val="20"/>
        </w:rPr>
        <w:t xml:space="preserve"> the special support needs of the Acting Executive Director in this temporary role. The Executive Committee shall convene monthly when an Acting Executive Director is appointed.</w:t>
      </w:r>
    </w:p>
    <w:p w:rsidR="001B704E" w:rsidRPr="0017628A" w:rsidRDefault="001B704E" w:rsidP="001338DC">
      <w:pPr>
        <w:pStyle w:val="Heading2"/>
        <w:ind w:left="360"/>
        <w:rPr>
          <w:color w:val="365F91" w:themeColor="accent1" w:themeShade="BF"/>
          <w:sz w:val="24"/>
          <w:szCs w:val="24"/>
        </w:rPr>
      </w:pPr>
      <w:bookmarkStart w:id="122" w:name="_Toc203813086"/>
      <w:bookmarkStart w:id="123" w:name="_Toc210462288"/>
      <w:bookmarkStart w:id="124" w:name="_Toc210524485"/>
      <w:bookmarkStart w:id="125" w:name="_Toc210709941"/>
      <w:bookmarkStart w:id="126" w:name="_Toc210713595"/>
      <w:bookmarkStart w:id="127" w:name="_Toc310856448"/>
      <w:bookmarkStart w:id="128" w:name="_Toc329614509"/>
      <w:r w:rsidRPr="0017628A">
        <w:rPr>
          <w:color w:val="365F91" w:themeColor="accent1" w:themeShade="BF"/>
          <w:sz w:val="24"/>
          <w:szCs w:val="24"/>
        </w:rPr>
        <w:t>4.5 Communications Plan</w:t>
      </w:r>
      <w:bookmarkEnd w:id="122"/>
      <w:bookmarkEnd w:id="123"/>
      <w:bookmarkEnd w:id="124"/>
      <w:bookmarkEnd w:id="125"/>
      <w:bookmarkEnd w:id="126"/>
      <w:bookmarkEnd w:id="127"/>
      <w:bookmarkEnd w:id="128"/>
    </w:p>
    <w:p w:rsidR="001B704E" w:rsidRPr="00C3560A" w:rsidRDefault="001B704E" w:rsidP="0017628A">
      <w:pPr>
        <w:autoSpaceDE w:val="0"/>
        <w:autoSpaceDN w:val="0"/>
        <w:adjustRightInd w:val="0"/>
        <w:rPr>
          <w:rFonts w:ascii="Arial" w:hAnsi="Arial" w:cs="Arial"/>
          <w:sz w:val="20"/>
          <w:szCs w:val="20"/>
        </w:rPr>
      </w:pPr>
      <w:r w:rsidRPr="00C3560A">
        <w:rPr>
          <w:rFonts w:ascii="Arial" w:hAnsi="Arial" w:cs="Arial"/>
          <w:sz w:val="20"/>
          <w:szCs w:val="20"/>
        </w:rPr>
        <w:t xml:space="preserve">Within 48 hours after an Acting Executive Director is appointed, the Board Chair and the Acting Executive Director shall meet to develop a communications plan </w:t>
      </w:r>
      <w:r w:rsidR="0017628A">
        <w:rPr>
          <w:rFonts w:ascii="Arial" w:hAnsi="Arial" w:cs="Arial"/>
          <w:sz w:val="20"/>
          <w:szCs w:val="20"/>
        </w:rPr>
        <w:t>to develop content of information</w:t>
      </w:r>
      <w:r w:rsidRPr="00C3560A">
        <w:rPr>
          <w:rFonts w:ascii="Arial" w:hAnsi="Arial" w:cs="Arial"/>
          <w:sz w:val="20"/>
          <w:szCs w:val="20"/>
        </w:rPr>
        <w:t xml:space="preserve"> that will be shared and with whom.</w:t>
      </w:r>
    </w:p>
    <w:p w:rsidR="001B704E" w:rsidRPr="00C3560A" w:rsidRDefault="001B704E" w:rsidP="00AB7688">
      <w:pPr>
        <w:autoSpaceDE w:val="0"/>
        <w:autoSpaceDN w:val="0"/>
        <w:adjustRightInd w:val="0"/>
        <w:ind w:left="360"/>
        <w:rPr>
          <w:rFonts w:ascii="Arial" w:hAnsi="Arial" w:cs="Arial"/>
          <w:sz w:val="20"/>
          <w:szCs w:val="20"/>
        </w:rPr>
      </w:pPr>
    </w:p>
    <w:p w:rsidR="001B704E" w:rsidRPr="00C3560A" w:rsidRDefault="001B704E" w:rsidP="00452CB9">
      <w:pPr>
        <w:numPr>
          <w:ilvl w:val="0"/>
          <w:numId w:val="33"/>
        </w:numPr>
        <w:autoSpaceDE w:val="0"/>
        <w:autoSpaceDN w:val="0"/>
        <w:adjustRightInd w:val="0"/>
        <w:rPr>
          <w:rFonts w:ascii="Arial" w:hAnsi="Arial" w:cs="Arial"/>
          <w:sz w:val="20"/>
          <w:szCs w:val="20"/>
        </w:rPr>
      </w:pPr>
      <w:r w:rsidRPr="00C3560A">
        <w:rPr>
          <w:rFonts w:ascii="Arial" w:hAnsi="Arial" w:cs="Arial"/>
          <w:sz w:val="20"/>
          <w:szCs w:val="20"/>
        </w:rPr>
        <w:t>The following chart identifies key supporters and a primary contact to facilitate communication.</w:t>
      </w:r>
    </w:p>
    <w:p w:rsidR="001B704E" w:rsidRPr="00C3560A" w:rsidRDefault="001B704E" w:rsidP="00452CB9">
      <w:pPr>
        <w:numPr>
          <w:ilvl w:val="0"/>
          <w:numId w:val="33"/>
        </w:numPr>
        <w:autoSpaceDE w:val="0"/>
        <w:autoSpaceDN w:val="0"/>
        <w:adjustRightInd w:val="0"/>
        <w:rPr>
          <w:rFonts w:ascii="Arial" w:hAnsi="Arial" w:cs="Arial"/>
          <w:sz w:val="20"/>
          <w:szCs w:val="20"/>
        </w:rPr>
      </w:pPr>
      <w:r w:rsidRPr="00C3560A">
        <w:rPr>
          <w:rFonts w:ascii="Arial" w:hAnsi="Arial" w:cs="Arial"/>
          <w:sz w:val="20"/>
          <w:szCs w:val="20"/>
        </w:rPr>
        <w:t>As soon as possible, the Board Chair and Acting Executive Director shall implement the communications plan to announce the organization’s temporary leadership structure to staff, the Board</w:t>
      </w:r>
      <w:r w:rsidR="00C457EF">
        <w:rPr>
          <w:rFonts w:ascii="Arial" w:hAnsi="Arial" w:cs="Arial"/>
          <w:sz w:val="20"/>
          <w:szCs w:val="20"/>
        </w:rPr>
        <w:t>, and key stakeholders.</w:t>
      </w:r>
    </w:p>
    <w:p w:rsidR="001B704E" w:rsidRPr="00C3560A" w:rsidRDefault="001B704E" w:rsidP="00452CB9">
      <w:pPr>
        <w:numPr>
          <w:ilvl w:val="0"/>
          <w:numId w:val="33"/>
        </w:numPr>
        <w:autoSpaceDE w:val="0"/>
        <w:autoSpaceDN w:val="0"/>
        <w:adjustRightInd w:val="0"/>
        <w:rPr>
          <w:rFonts w:ascii="Arial" w:hAnsi="Arial" w:cs="Arial"/>
          <w:sz w:val="20"/>
          <w:szCs w:val="20"/>
        </w:rPr>
      </w:pPr>
      <w:r w:rsidRPr="00C3560A">
        <w:rPr>
          <w:rFonts w:ascii="Arial" w:hAnsi="Arial" w:cs="Arial"/>
          <w:sz w:val="20"/>
          <w:szCs w:val="20"/>
        </w:rPr>
        <w:t>Updated contact information shall be maintained in the organization’s database with the following designations:</w:t>
      </w:r>
    </w:p>
    <w:p w:rsidR="001B704E" w:rsidRPr="00C3560A" w:rsidRDefault="001B704E" w:rsidP="00452CB9">
      <w:pPr>
        <w:numPr>
          <w:ilvl w:val="0"/>
          <w:numId w:val="34"/>
        </w:numPr>
        <w:tabs>
          <w:tab w:val="left" w:pos="990"/>
        </w:tabs>
        <w:autoSpaceDE w:val="0"/>
        <w:autoSpaceDN w:val="0"/>
        <w:adjustRightInd w:val="0"/>
        <w:ind w:firstLine="0"/>
        <w:rPr>
          <w:rFonts w:ascii="Arial" w:hAnsi="Arial" w:cs="Arial"/>
          <w:sz w:val="20"/>
          <w:szCs w:val="20"/>
        </w:rPr>
      </w:pPr>
      <w:r w:rsidRPr="00C3560A">
        <w:rPr>
          <w:rFonts w:ascii="Arial" w:hAnsi="Arial" w:cs="Arial"/>
          <w:sz w:val="20"/>
          <w:szCs w:val="20"/>
        </w:rPr>
        <w:t>Key Contact List</w:t>
      </w:r>
    </w:p>
    <w:p w:rsidR="001B704E" w:rsidRPr="00C3560A" w:rsidRDefault="001B704E" w:rsidP="00452CB9">
      <w:pPr>
        <w:numPr>
          <w:ilvl w:val="0"/>
          <w:numId w:val="34"/>
        </w:numPr>
        <w:tabs>
          <w:tab w:val="left" w:pos="990"/>
        </w:tabs>
        <w:autoSpaceDE w:val="0"/>
        <w:autoSpaceDN w:val="0"/>
        <w:adjustRightInd w:val="0"/>
        <w:ind w:firstLine="0"/>
        <w:rPr>
          <w:rFonts w:ascii="Arial" w:hAnsi="Arial" w:cs="Arial"/>
          <w:sz w:val="20"/>
          <w:szCs w:val="20"/>
        </w:rPr>
      </w:pPr>
      <w:r w:rsidRPr="00C3560A">
        <w:rPr>
          <w:rFonts w:ascii="Arial" w:hAnsi="Arial" w:cs="Arial"/>
          <w:sz w:val="20"/>
          <w:szCs w:val="20"/>
        </w:rPr>
        <w:t>Extended Key Contact List</w:t>
      </w:r>
    </w:p>
    <w:p w:rsidR="001B704E" w:rsidRPr="00C3560A" w:rsidRDefault="001B704E" w:rsidP="00452CB9">
      <w:pPr>
        <w:numPr>
          <w:ilvl w:val="0"/>
          <w:numId w:val="34"/>
        </w:numPr>
        <w:tabs>
          <w:tab w:val="left" w:pos="990"/>
        </w:tabs>
        <w:autoSpaceDE w:val="0"/>
        <w:autoSpaceDN w:val="0"/>
        <w:adjustRightInd w:val="0"/>
        <w:ind w:firstLine="0"/>
        <w:rPr>
          <w:rFonts w:ascii="Arial" w:hAnsi="Arial" w:cs="Arial"/>
          <w:sz w:val="20"/>
          <w:szCs w:val="20"/>
        </w:rPr>
      </w:pPr>
      <w:r w:rsidRPr="00C3560A">
        <w:rPr>
          <w:rFonts w:ascii="Arial" w:hAnsi="Arial" w:cs="Arial"/>
          <w:sz w:val="20"/>
          <w:szCs w:val="20"/>
        </w:rPr>
        <w:t>Past Board Officers/Members List</w:t>
      </w:r>
    </w:p>
    <w:p w:rsidR="001B704E" w:rsidRPr="00C3560A" w:rsidRDefault="001B704E" w:rsidP="00452CB9">
      <w:pPr>
        <w:numPr>
          <w:ilvl w:val="0"/>
          <w:numId w:val="34"/>
        </w:numPr>
        <w:tabs>
          <w:tab w:val="left" w:pos="990"/>
        </w:tabs>
        <w:autoSpaceDE w:val="0"/>
        <w:autoSpaceDN w:val="0"/>
        <w:adjustRightInd w:val="0"/>
        <w:ind w:firstLine="0"/>
        <w:rPr>
          <w:rFonts w:ascii="Arial" w:hAnsi="Arial" w:cs="Arial"/>
          <w:sz w:val="20"/>
          <w:szCs w:val="20"/>
        </w:rPr>
      </w:pPr>
      <w:r w:rsidRPr="00C3560A">
        <w:rPr>
          <w:rFonts w:ascii="Arial" w:hAnsi="Arial" w:cs="Arial"/>
          <w:sz w:val="20"/>
          <w:szCs w:val="20"/>
        </w:rPr>
        <w:t>Foundation CEOs and Members</w:t>
      </w:r>
    </w:p>
    <w:p w:rsidR="001B704E" w:rsidRPr="00C3560A" w:rsidRDefault="001B704E" w:rsidP="00452CB9">
      <w:pPr>
        <w:numPr>
          <w:ilvl w:val="0"/>
          <w:numId w:val="34"/>
        </w:numPr>
        <w:tabs>
          <w:tab w:val="left" w:pos="990"/>
        </w:tabs>
        <w:autoSpaceDE w:val="0"/>
        <w:autoSpaceDN w:val="0"/>
        <w:adjustRightInd w:val="0"/>
        <w:ind w:firstLine="0"/>
        <w:rPr>
          <w:rFonts w:ascii="Arial" w:hAnsi="Arial" w:cs="Arial"/>
          <w:sz w:val="20"/>
          <w:szCs w:val="20"/>
        </w:rPr>
      </w:pPr>
      <w:r w:rsidRPr="00C3560A">
        <w:rPr>
          <w:rFonts w:ascii="Arial" w:hAnsi="Arial" w:cs="Arial"/>
          <w:sz w:val="20"/>
          <w:szCs w:val="20"/>
        </w:rPr>
        <w:t>Other Organization Contacts</w:t>
      </w:r>
    </w:p>
    <w:p w:rsidR="001B704E" w:rsidRPr="0017628A" w:rsidRDefault="001B704E" w:rsidP="00452CB9">
      <w:pPr>
        <w:numPr>
          <w:ilvl w:val="0"/>
          <w:numId w:val="33"/>
        </w:numPr>
        <w:autoSpaceDE w:val="0"/>
        <w:autoSpaceDN w:val="0"/>
        <w:adjustRightInd w:val="0"/>
        <w:rPr>
          <w:rFonts w:ascii="Arial" w:hAnsi="Arial" w:cs="Arial"/>
          <w:sz w:val="20"/>
          <w:szCs w:val="20"/>
        </w:rPr>
      </w:pPr>
      <w:r w:rsidRPr="00C3560A">
        <w:rPr>
          <w:rFonts w:ascii="Arial" w:hAnsi="Arial" w:cs="Arial"/>
          <w:sz w:val="20"/>
          <w:szCs w:val="20"/>
        </w:rPr>
        <w:t>Within 5 business days, the Board shall distribute a press release with general information appropriate to the situation.</w:t>
      </w:r>
    </w:p>
    <w:p w:rsidR="001B704E" w:rsidRPr="0017628A" w:rsidRDefault="001B704E" w:rsidP="0017628A">
      <w:pPr>
        <w:pStyle w:val="Heading2"/>
        <w:ind w:left="720" w:hanging="360"/>
        <w:rPr>
          <w:color w:val="365F91" w:themeColor="accent1" w:themeShade="BF"/>
          <w:sz w:val="24"/>
          <w:szCs w:val="24"/>
        </w:rPr>
      </w:pPr>
      <w:bookmarkStart w:id="129" w:name="_Toc203813087"/>
      <w:bookmarkStart w:id="130" w:name="_Toc210462289"/>
      <w:bookmarkStart w:id="131" w:name="_Toc210524486"/>
      <w:bookmarkStart w:id="132" w:name="_Toc210709942"/>
      <w:bookmarkStart w:id="133" w:name="_Toc210713596"/>
      <w:bookmarkStart w:id="134" w:name="_Toc310856449"/>
      <w:bookmarkStart w:id="135" w:name="_Toc329614510"/>
      <w:r w:rsidRPr="0017628A">
        <w:rPr>
          <w:color w:val="365F91" w:themeColor="accent1" w:themeShade="BF"/>
          <w:sz w:val="24"/>
          <w:szCs w:val="24"/>
        </w:rPr>
        <w:t>4.6 Key Supporters Communication Plan</w:t>
      </w:r>
      <w:bookmarkEnd w:id="129"/>
      <w:bookmarkEnd w:id="130"/>
      <w:bookmarkEnd w:id="131"/>
      <w:bookmarkEnd w:id="132"/>
      <w:bookmarkEnd w:id="133"/>
      <w:bookmarkEnd w:id="134"/>
      <w:bookmarkEnd w:id="135"/>
    </w:p>
    <w:p w:rsidR="001B704E" w:rsidRPr="00C3560A" w:rsidRDefault="001B704E" w:rsidP="00AB7688">
      <w:pPr>
        <w:pStyle w:val="Heading2"/>
        <w:shd w:val="clear" w:color="auto" w:fill="FFFFFF"/>
        <w:rPr>
          <w:b w:val="0"/>
          <w:bCs w:val="0"/>
          <w:color w:val="333333"/>
          <w:sz w:val="20"/>
          <w:szCs w:val="20"/>
        </w:rPr>
      </w:pPr>
      <w:bookmarkStart w:id="136" w:name="_Toc210709943"/>
      <w:bookmarkStart w:id="137" w:name="_Toc210713597"/>
      <w:bookmarkStart w:id="138" w:name="_Toc210713717"/>
      <w:bookmarkStart w:id="139" w:name="_Toc310856450"/>
      <w:bookmarkStart w:id="140" w:name="_Toc329614511"/>
      <w:r w:rsidRPr="00C3560A">
        <w:rPr>
          <w:b w:val="0"/>
          <w:bCs w:val="0"/>
          <w:color w:val="333333"/>
          <w:sz w:val="20"/>
          <w:szCs w:val="20"/>
        </w:rPr>
        <w:t>The following communication plan is to be adhered to in relation to communication to different stakeholders.</w:t>
      </w:r>
      <w:bookmarkEnd w:id="136"/>
      <w:bookmarkEnd w:id="137"/>
      <w:bookmarkEnd w:id="138"/>
      <w:bookmarkEnd w:id="139"/>
      <w:bookmarkEnd w:id="140"/>
      <w:r w:rsidRPr="00C3560A">
        <w:rPr>
          <w:b w:val="0"/>
          <w:bCs w:val="0"/>
          <w:color w:val="333333"/>
          <w:sz w:val="20"/>
          <w:szCs w:val="20"/>
        </w:rPr>
        <w:t xml:space="preserve"> </w:t>
      </w:r>
    </w:p>
    <w:p w:rsidR="001B704E" w:rsidRPr="00C3560A" w:rsidRDefault="001B704E" w:rsidP="00AB7688">
      <w:pPr>
        <w:autoSpaceDE w:val="0"/>
        <w:autoSpaceDN w:val="0"/>
        <w:adjustRightInd w:val="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B704E" w:rsidRPr="00C3560A" w:rsidTr="0087750A">
        <w:trPr>
          <w:jc w:val="center"/>
        </w:trPr>
        <w:tc>
          <w:tcPr>
            <w:tcW w:w="4428" w:type="dxa"/>
          </w:tcPr>
          <w:p w:rsidR="001B704E" w:rsidRPr="00C3560A" w:rsidRDefault="001B704E" w:rsidP="00EE6F99">
            <w:pPr>
              <w:autoSpaceDE w:val="0"/>
              <w:autoSpaceDN w:val="0"/>
              <w:adjustRightInd w:val="0"/>
              <w:jc w:val="center"/>
              <w:rPr>
                <w:rFonts w:ascii="Arial" w:hAnsi="Arial" w:cs="Arial"/>
                <w:b/>
                <w:sz w:val="20"/>
                <w:szCs w:val="20"/>
              </w:rPr>
            </w:pPr>
            <w:r w:rsidRPr="00C3560A">
              <w:rPr>
                <w:rFonts w:ascii="Arial" w:hAnsi="Arial" w:cs="Arial"/>
                <w:b/>
                <w:sz w:val="20"/>
                <w:szCs w:val="20"/>
              </w:rPr>
              <w:t>Key Support</w:t>
            </w:r>
          </w:p>
        </w:tc>
        <w:tc>
          <w:tcPr>
            <w:tcW w:w="4428" w:type="dxa"/>
          </w:tcPr>
          <w:p w:rsidR="001B704E" w:rsidRPr="00C3560A" w:rsidRDefault="001B704E" w:rsidP="00EE6F99">
            <w:pPr>
              <w:autoSpaceDE w:val="0"/>
              <w:autoSpaceDN w:val="0"/>
              <w:adjustRightInd w:val="0"/>
              <w:jc w:val="center"/>
              <w:rPr>
                <w:rFonts w:ascii="Arial" w:hAnsi="Arial" w:cs="Arial"/>
                <w:b/>
                <w:sz w:val="20"/>
                <w:szCs w:val="20"/>
              </w:rPr>
            </w:pPr>
            <w:r w:rsidRPr="00C3560A">
              <w:rPr>
                <w:rFonts w:ascii="Arial" w:hAnsi="Arial" w:cs="Arial"/>
                <w:b/>
                <w:sz w:val="20"/>
                <w:szCs w:val="20"/>
              </w:rPr>
              <w:t>Communication Responsibility</w:t>
            </w:r>
          </w:p>
        </w:tc>
      </w:tr>
      <w:tr w:rsidR="001B704E" w:rsidRPr="00C3560A" w:rsidTr="00D4225F">
        <w:trPr>
          <w:trHeight w:val="503"/>
          <w:jc w:val="center"/>
        </w:trPr>
        <w:tc>
          <w:tcPr>
            <w:tcW w:w="4428" w:type="dxa"/>
          </w:tcPr>
          <w:p w:rsidR="001B704E" w:rsidRPr="00C3560A" w:rsidRDefault="001B704E" w:rsidP="00AB7688">
            <w:pPr>
              <w:autoSpaceDE w:val="0"/>
              <w:autoSpaceDN w:val="0"/>
              <w:adjustRightInd w:val="0"/>
              <w:rPr>
                <w:rFonts w:ascii="Arial" w:hAnsi="Arial" w:cs="Arial"/>
                <w:sz w:val="20"/>
                <w:szCs w:val="20"/>
              </w:rPr>
            </w:pPr>
            <w:r w:rsidRPr="00C3560A">
              <w:rPr>
                <w:rFonts w:ascii="Arial" w:hAnsi="Arial" w:cs="Arial"/>
                <w:sz w:val="20"/>
                <w:szCs w:val="20"/>
              </w:rPr>
              <w:t xml:space="preserve">Civic and Nonprofit Leaders Strategic Initiatives </w:t>
            </w:r>
            <w:r w:rsidR="001113CD">
              <w:rPr>
                <w:rFonts w:ascii="Arial" w:hAnsi="Arial" w:cs="Arial"/>
                <w:sz w:val="20"/>
                <w:szCs w:val="20"/>
              </w:rPr>
              <w:t xml:space="preserve">&amp; </w:t>
            </w:r>
            <w:r w:rsidRPr="00C3560A">
              <w:rPr>
                <w:rFonts w:ascii="Arial" w:hAnsi="Arial" w:cs="Arial"/>
                <w:sz w:val="20"/>
                <w:szCs w:val="20"/>
              </w:rPr>
              <w:t xml:space="preserve">Government Leaders </w:t>
            </w:r>
          </w:p>
        </w:tc>
        <w:tc>
          <w:tcPr>
            <w:tcW w:w="4428" w:type="dxa"/>
          </w:tcPr>
          <w:p w:rsidR="001B704E" w:rsidRPr="00C3560A" w:rsidRDefault="001B704E" w:rsidP="0046160B">
            <w:pPr>
              <w:autoSpaceDE w:val="0"/>
              <w:autoSpaceDN w:val="0"/>
              <w:adjustRightInd w:val="0"/>
              <w:rPr>
                <w:rFonts w:ascii="Arial" w:hAnsi="Arial" w:cs="Arial"/>
                <w:sz w:val="20"/>
                <w:szCs w:val="20"/>
              </w:rPr>
            </w:pPr>
            <w:r w:rsidRPr="00C3560A">
              <w:rPr>
                <w:rFonts w:ascii="Arial" w:hAnsi="Arial" w:cs="Arial"/>
                <w:sz w:val="20"/>
                <w:szCs w:val="20"/>
              </w:rPr>
              <w:t>Director with designated board members</w:t>
            </w:r>
          </w:p>
          <w:p w:rsidR="001B704E" w:rsidRPr="00C3560A" w:rsidRDefault="001B704E" w:rsidP="00AB7688">
            <w:pPr>
              <w:autoSpaceDE w:val="0"/>
              <w:autoSpaceDN w:val="0"/>
              <w:adjustRightInd w:val="0"/>
              <w:rPr>
                <w:rFonts w:ascii="Arial" w:hAnsi="Arial" w:cs="Arial"/>
                <w:sz w:val="20"/>
                <w:szCs w:val="20"/>
              </w:rPr>
            </w:pPr>
          </w:p>
        </w:tc>
      </w:tr>
      <w:tr w:rsidR="001B704E" w:rsidRPr="00C3560A" w:rsidTr="0087750A">
        <w:trPr>
          <w:jc w:val="center"/>
        </w:trPr>
        <w:tc>
          <w:tcPr>
            <w:tcW w:w="4428" w:type="dxa"/>
          </w:tcPr>
          <w:p w:rsidR="001B704E" w:rsidRPr="00C3560A" w:rsidRDefault="001B704E" w:rsidP="001113CD">
            <w:pPr>
              <w:autoSpaceDE w:val="0"/>
              <w:autoSpaceDN w:val="0"/>
              <w:adjustRightInd w:val="0"/>
              <w:rPr>
                <w:rFonts w:ascii="Arial" w:hAnsi="Arial" w:cs="Arial"/>
                <w:sz w:val="20"/>
                <w:szCs w:val="20"/>
              </w:rPr>
            </w:pPr>
            <w:r w:rsidRPr="00C3560A">
              <w:rPr>
                <w:rFonts w:ascii="Arial" w:hAnsi="Arial" w:cs="Arial"/>
                <w:sz w:val="20"/>
                <w:szCs w:val="20"/>
              </w:rPr>
              <w:t>Association</w:t>
            </w:r>
            <w:r w:rsidR="001113CD">
              <w:rPr>
                <w:rFonts w:ascii="Arial" w:hAnsi="Arial" w:cs="Arial"/>
                <w:sz w:val="20"/>
                <w:szCs w:val="20"/>
              </w:rPr>
              <w:t>s/Networks</w:t>
            </w:r>
            <w:r w:rsidRPr="00C3560A">
              <w:rPr>
                <w:rFonts w:ascii="Arial" w:hAnsi="Arial" w:cs="Arial"/>
                <w:sz w:val="20"/>
                <w:szCs w:val="20"/>
              </w:rPr>
              <w:t xml:space="preserve"> of Nonprofit Org</w:t>
            </w:r>
            <w:r w:rsidR="001113CD">
              <w:rPr>
                <w:rFonts w:ascii="Arial" w:hAnsi="Arial" w:cs="Arial"/>
                <w:sz w:val="20"/>
                <w:szCs w:val="20"/>
              </w:rPr>
              <w:t>s</w:t>
            </w:r>
          </w:p>
        </w:tc>
        <w:tc>
          <w:tcPr>
            <w:tcW w:w="4428" w:type="dxa"/>
          </w:tcPr>
          <w:p w:rsidR="001B704E" w:rsidRPr="00C3560A" w:rsidRDefault="001B704E" w:rsidP="00AB7688">
            <w:pPr>
              <w:autoSpaceDE w:val="0"/>
              <w:autoSpaceDN w:val="0"/>
              <w:adjustRightInd w:val="0"/>
              <w:rPr>
                <w:rFonts w:ascii="Arial" w:hAnsi="Arial" w:cs="Arial"/>
                <w:sz w:val="20"/>
                <w:szCs w:val="20"/>
              </w:rPr>
            </w:pPr>
          </w:p>
        </w:tc>
      </w:tr>
      <w:tr w:rsidR="001B704E" w:rsidRPr="00C3560A" w:rsidTr="0087750A">
        <w:trPr>
          <w:jc w:val="center"/>
        </w:trPr>
        <w:tc>
          <w:tcPr>
            <w:tcW w:w="4428" w:type="dxa"/>
          </w:tcPr>
          <w:p w:rsidR="001B704E" w:rsidRPr="00C3560A" w:rsidRDefault="001B704E" w:rsidP="0046160B">
            <w:pPr>
              <w:autoSpaceDE w:val="0"/>
              <w:autoSpaceDN w:val="0"/>
              <w:adjustRightInd w:val="0"/>
              <w:rPr>
                <w:rFonts w:ascii="Arial" w:hAnsi="Arial" w:cs="Arial"/>
                <w:sz w:val="20"/>
                <w:szCs w:val="20"/>
              </w:rPr>
            </w:pPr>
            <w:r w:rsidRPr="00C3560A">
              <w:rPr>
                <w:rFonts w:ascii="Arial" w:hAnsi="Arial" w:cs="Arial"/>
                <w:sz w:val="20"/>
                <w:szCs w:val="20"/>
              </w:rPr>
              <w:t xml:space="preserve">Foundation Program Officers </w:t>
            </w:r>
          </w:p>
        </w:tc>
        <w:tc>
          <w:tcPr>
            <w:tcW w:w="4428" w:type="dxa"/>
          </w:tcPr>
          <w:p w:rsidR="001B704E" w:rsidRPr="00C3560A" w:rsidRDefault="001B704E" w:rsidP="00AB7688">
            <w:pPr>
              <w:autoSpaceDE w:val="0"/>
              <w:autoSpaceDN w:val="0"/>
              <w:adjustRightInd w:val="0"/>
              <w:rPr>
                <w:rFonts w:ascii="Arial" w:hAnsi="Arial" w:cs="Arial"/>
                <w:sz w:val="20"/>
                <w:szCs w:val="20"/>
              </w:rPr>
            </w:pPr>
            <w:r w:rsidRPr="00C3560A">
              <w:rPr>
                <w:rFonts w:ascii="Arial" w:hAnsi="Arial" w:cs="Arial"/>
                <w:sz w:val="20"/>
                <w:szCs w:val="20"/>
              </w:rPr>
              <w:t>Member Services Director with designated (holding grants and contracts) Board Members</w:t>
            </w:r>
          </w:p>
        </w:tc>
      </w:tr>
      <w:tr w:rsidR="001B704E" w:rsidRPr="00C3560A" w:rsidTr="0087750A">
        <w:trPr>
          <w:jc w:val="center"/>
        </w:trPr>
        <w:tc>
          <w:tcPr>
            <w:tcW w:w="4428" w:type="dxa"/>
          </w:tcPr>
          <w:p w:rsidR="001B704E" w:rsidRPr="00C3560A" w:rsidRDefault="001B704E" w:rsidP="0046160B">
            <w:pPr>
              <w:autoSpaceDE w:val="0"/>
              <w:autoSpaceDN w:val="0"/>
              <w:adjustRightInd w:val="0"/>
              <w:rPr>
                <w:rFonts w:ascii="Arial" w:hAnsi="Arial" w:cs="Arial"/>
                <w:sz w:val="20"/>
                <w:szCs w:val="20"/>
              </w:rPr>
            </w:pPr>
            <w:r w:rsidRPr="00C3560A">
              <w:rPr>
                <w:rFonts w:ascii="Arial" w:hAnsi="Arial" w:cs="Arial"/>
                <w:sz w:val="20"/>
                <w:szCs w:val="20"/>
              </w:rPr>
              <w:t xml:space="preserve">Major Donors </w:t>
            </w:r>
          </w:p>
        </w:tc>
        <w:tc>
          <w:tcPr>
            <w:tcW w:w="4428" w:type="dxa"/>
          </w:tcPr>
          <w:p w:rsidR="001B704E" w:rsidRPr="00C3560A" w:rsidRDefault="001B704E" w:rsidP="00AB7688">
            <w:pPr>
              <w:autoSpaceDE w:val="0"/>
              <w:autoSpaceDN w:val="0"/>
              <w:adjustRightInd w:val="0"/>
              <w:rPr>
                <w:rFonts w:ascii="Arial" w:hAnsi="Arial" w:cs="Arial"/>
                <w:sz w:val="20"/>
                <w:szCs w:val="20"/>
              </w:rPr>
            </w:pPr>
            <w:r w:rsidRPr="00C3560A">
              <w:rPr>
                <w:rFonts w:ascii="Arial" w:hAnsi="Arial" w:cs="Arial"/>
                <w:sz w:val="20"/>
                <w:szCs w:val="20"/>
              </w:rPr>
              <w:t>Designated Board Members responsible for phone call to top 10</w:t>
            </w:r>
            <w:r w:rsidR="001113CD">
              <w:rPr>
                <w:rFonts w:ascii="Arial" w:hAnsi="Arial" w:cs="Arial"/>
                <w:sz w:val="20"/>
                <w:szCs w:val="20"/>
              </w:rPr>
              <w:t xml:space="preserve"> major donors,</w:t>
            </w:r>
            <w:r w:rsidRPr="00C3560A">
              <w:rPr>
                <w:rFonts w:ascii="Arial" w:hAnsi="Arial" w:cs="Arial"/>
                <w:sz w:val="20"/>
                <w:szCs w:val="20"/>
              </w:rPr>
              <w:t xml:space="preserve"> followed by a letter to all donors</w:t>
            </w:r>
          </w:p>
        </w:tc>
      </w:tr>
      <w:tr w:rsidR="001B704E" w:rsidRPr="00C3560A" w:rsidTr="0087750A">
        <w:trPr>
          <w:jc w:val="center"/>
        </w:trPr>
        <w:tc>
          <w:tcPr>
            <w:tcW w:w="4428" w:type="dxa"/>
          </w:tcPr>
          <w:p w:rsidR="001B704E" w:rsidRPr="00C3560A" w:rsidRDefault="001B704E" w:rsidP="0046160B">
            <w:pPr>
              <w:autoSpaceDE w:val="0"/>
              <w:autoSpaceDN w:val="0"/>
              <w:adjustRightInd w:val="0"/>
              <w:rPr>
                <w:rFonts w:ascii="Arial" w:hAnsi="Arial" w:cs="Arial"/>
                <w:sz w:val="20"/>
                <w:szCs w:val="20"/>
              </w:rPr>
            </w:pPr>
            <w:r w:rsidRPr="00C3560A">
              <w:rPr>
                <w:rFonts w:ascii="Arial" w:hAnsi="Arial" w:cs="Arial"/>
                <w:sz w:val="20"/>
                <w:szCs w:val="20"/>
              </w:rPr>
              <w:t xml:space="preserve">Members </w:t>
            </w:r>
          </w:p>
        </w:tc>
        <w:tc>
          <w:tcPr>
            <w:tcW w:w="4428" w:type="dxa"/>
          </w:tcPr>
          <w:p w:rsidR="001B704E" w:rsidRPr="00C3560A" w:rsidRDefault="001113CD" w:rsidP="000D10C2">
            <w:pPr>
              <w:autoSpaceDE w:val="0"/>
              <w:autoSpaceDN w:val="0"/>
              <w:adjustRightInd w:val="0"/>
              <w:rPr>
                <w:rFonts w:ascii="Arial" w:hAnsi="Arial" w:cs="Arial"/>
                <w:sz w:val="20"/>
                <w:szCs w:val="20"/>
              </w:rPr>
            </w:pPr>
            <w:r>
              <w:rPr>
                <w:rFonts w:ascii="Arial" w:hAnsi="Arial" w:cs="Arial"/>
                <w:sz w:val="20"/>
                <w:szCs w:val="20"/>
              </w:rPr>
              <w:t>Designated Board Members with s</w:t>
            </w:r>
            <w:r w:rsidR="001B704E" w:rsidRPr="00C3560A">
              <w:rPr>
                <w:rFonts w:ascii="Arial" w:hAnsi="Arial" w:cs="Arial"/>
                <w:sz w:val="20"/>
                <w:szCs w:val="20"/>
              </w:rPr>
              <w:t>taff create phone tree</w:t>
            </w:r>
          </w:p>
        </w:tc>
      </w:tr>
      <w:tr w:rsidR="001B704E" w:rsidRPr="00C3560A" w:rsidTr="0087750A">
        <w:trPr>
          <w:jc w:val="center"/>
        </w:trPr>
        <w:tc>
          <w:tcPr>
            <w:tcW w:w="4428" w:type="dxa"/>
          </w:tcPr>
          <w:p w:rsidR="001B704E" w:rsidRPr="00C3560A" w:rsidRDefault="001B704E" w:rsidP="00AB7688">
            <w:pPr>
              <w:autoSpaceDE w:val="0"/>
              <w:autoSpaceDN w:val="0"/>
              <w:adjustRightInd w:val="0"/>
              <w:rPr>
                <w:rFonts w:ascii="Arial" w:hAnsi="Arial" w:cs="Arial"/>
                <w:sz w:val="20"/>
                <w:szCs w:val="20"/>
              </w:rPr>
            </w:pPr>
            <w:r w:rsidRPr="00C3560A">
              <w:rPr>
                <w:rFonts w:ascii="Arial" w:hAnsi="Arial" w:cs="Arial"/>
                <w:sz w:val="20"/>
                <w:szCs w:val="20"/>
              </w:rPr>
              <w:t>Non-Members Affinity Groups</w:t>
            </w:r>
          </w:p>
        </w:tc>
        <w:tc>
          <w:tcPr>
            <w:tcW w:w="4428" w:type="dxa"/>
          </w:tcPr>
          <w:p w:rsidR="001B704E" w:rsidRPr="00C3560A" w:rsidRDefault="001113CD" w:rsidP="00AB7688">
            <w:pPr>
              <w:autoSpaceDE w:val="0"/>
              <w:autoSpaceDN w:val="0"/>
              <w:adjustRightInd w:val="0"/>
              <w:rPr>
                <w:rFonts w:ascii="Arial" w:hAnsi="Arial" w:cs="Arial"/>
                <w:sz w:val="20"/>
                <w:szCs w:val="20"/>
              </w:rPr>
            </w:pPr>
            <w:r>
              <w:rPr>
                <w:rFonts w:ascii="Arial" w:hAnsi="Arial" w:cs="Arial"/>
                <w:sz w:val="20"/>
                <w:szCs w:val="20"/>
              </w:rPr>
              <w:t>Designated s</w:t>
            </w:r>
            <w:r w:rsidR="001B704E" w:rsidRPr="00C3560A">
              <w:rPr>
                <w:rFonts w:ascii="Arial" w:hAnsi="Arial" w:cs="Arial"/>
                <w:sz w:val="20"/>
                <w:szCs w:val="20"/>
              </w:rPr>
              <w:t>taff support</w:t>
            </w:r>
          </w:p>
        </w:tc>
      </w:tr>
      <w:tr w:rsidR="001B704E" w:rsidRPr="00C3560A" w:rsidTr="0087750A">
        <w:trPr>
          <w:jc w:val="center"/>
        </w:trPr>
        <w:tc>
          <w:tcPr>
            <w:tcW w:w="4428" w:type="dxa"/>
          </w:tcPr>
          <w:p w:rsidR="001B704E" w:rsidRPr="00C3560A" w:rsidRDefault="001B704E" w:rsidP="00AB7688">
            <w:pPr>
              <w:autoSpaceDE w:val="0"/>
              <w:autoSpaceDN w:val="0"/>
              <w:adjustRightInd w:val="0"/>
              <w:rPr>
                <w:rFonts w:ascii="Arial" w:hAnsi="Arial" w:cs="Arial"/>
                <w:sz w:val="20"/>
                <w:szCs w:val="20"/>
              </w:rPr>
            </w:pPr>
            <w:r w:rsidRPr="00C3560A">
              <w:rPr>
                <w:rFonts w:ascii="Arial" w:hAnsi="Arial" w:cs="Arial"/>
                <w:sz w:val="20"/>
                <w:szCs w:val="20"/>
              </w:rPr>
              <w:t xml:space="preserve">National Colleagues Strategic Initiatives </w:t>
            </w:r>
          </w:p>
        </w:tc>
        <w:tc>
          <w:tcPr>
            <w:tcW w:w="4428" w:type="dxa"/>
          </w:tcPr>
          <w:p w:rsidR="001B704E" w:rsidRPr="00C3560A" w:rsidRDefault="001B704E" w:rsidP="00AB7688">
            <w:pPr>
              <w:autoSpaceDE w:val="0"/>
              <w:autoSpaceDN w:val="0"/>
              <w:adjustRightInd w:val="0"/>
              <w:rPr>
                <w:rFonts w:ascii="Arial" w:hAnsi="Arial" w:cs="Arial"/>
                <w:sz w:val="20"/>
                <w:szCs w:val="20"/>
              </w:rPr>
            </w:pPr>
            <w:r w:rsidRPr="00C3560A">
              <w:rPr>
                <w:rFonts w:ascii="Arial" w:hAnsi="Arial" w:cs="Arial"/>
                <w:sz w:val="20"/>
                <w:szCs w:val="20"/>
              </w:rPr>
              <w:t>Director</w:t>
            </w:r>
          </w:p>
        </w:tc>
      </w:tr>
      <w:tr w:rsidR="001B704E" w:rsidRPr="00C3560A" w:rsidTr="0087750A">
        <w:trPr>
          <w:jc w:val="center"/>
        </w:trPr>
        <w:tc>
          <w:tcPr>
            <w:tcW w:w="4428" w:type="dxa"/>
          </w:tcPr>
          <w:p w:rsidR="001B704E" w:rsidRPr="00C3560A" w:rsidRDefault="001B704E" w:rsidP="0046160B">
            <w:pPr>
              <w:autoSpaceDE w:val="0"/>
              <w:autoSpaceDN w:val="0"/>
              <w:adjustRightInd w:val="0"/>
              <w:rPr>
                <w:rFonts w:ascii="Arial" w:hAnsi="Arial" w:cs="Arial"/>
                <w:sz w:val="20"/>
                <w:szCs w:val="20"/>
              </w:rPr>
            </w:pPr>
            <w:r w:rsidRPr="00C3560A">
              <w:rPr>
                <w:rFonts w:ascii="Arial" w:hAnsi="Arial" w:cs="Arial"/>
                <w:sz w:val="20"/>
                <w:szCs w:val="20"/>
              </w:rPr>
              <w:t xml:space="preserve">Personal Colleagues Strategic Initiatives </w:t>
            </w:r>
          </w:p>
        </w:tc>
        <w:tc>
          <w:tcPr>
            <w:tcW w:w="4428" w:type="dxa"/>
          </w:tcPr>
          <w:p w:rsidR="001B704E" w:rsidRPr="00C3560A" w:rsidRDefault="001B704E" w:rsidP="000D10C2">
            <w:pPr>
              <w:autoSpaceDE w:val="0"/>
              <w:autoSpaceDN w:val="0"/>
              <w:adjustRightInd w:val="0"/>
              <w:rPr>
                <w:rFonts w:ascii="Arial" w:hAnsi="Arial" w:cs="Arial"/>
                <w:sz w:val="20"/>
                <w:szCs w:val="20"/>
              </w:rPr>
            </w:pPr>
            <w:r w:rsidRPr="00C3560A">
              <w:rPr>
                <w:rFonts w:ascii="Arial" w:hAnsi="Arial" w:cs="Arial"/>
                <w:sz w:val="20"/>
                <w:szCs w:val="20"/>
              </w:rPr>
              <w:t>Director with designated</w:t>
            </w:r>
            <w:r w:rsidR="001113CD">
              <w:rPr>
                <w:rFonts w:ascii="Arial" w:hAnsi="Arial" w:cs="Arial"/>
                <w:sz w:val="20"/>
                <w:szCs w:val="20"/>
              </w:rPr>
              <w:t xml:space="preserve"> Board m</w:t>
            </w:r>
            <w:r w:rsidRPr="00C3560A">
              <w:rPr>
                <w:rFonts w:ascii="Arial" w:hAnsi="Arial" w:cs="Arial"/>
                <w:sz w:val="20"/>
                <w:szCs w:val="20"/>
              </w:rPr>
              <w:t>embers</w:t>
            </w:r>
          </w:p>
        </w:tc>
      </w:tr>
      <w:tr w:rsidR="001B704E" w:rsidRPr="00C3560A" w:rsidTr="0087750A">
        <w:trPr>
          <w:jc w:val="center"/>
        </w:trPr>
        <w:tc>
          <w:tcPr>
            <w:tcW w:w="4428" w:type="dxa"/>
          </w:tcPr>
          <w:p w:rsidR="001B704E" w:rsidRPr="00C3560A" w:rsidRDefault="001B704E" w:rsidP="00AB7688">
            <w:pPr>
              <w:autoSpaceDE w:val="0"/>
              <w:autoSpaceDN w:val="0"/>
              <w:adjustRightInd w:val="0"/>
              <w:rPr>
                <w:rFonts w:ascii="Arial" w:hAnsi="Arial" w:cs="Arial"/>
                <w:sz w:val="20"/>
                <w:szCs w:val="20"/>
              </w:rPr>
            </w:pPr>
            <w:r w:rsidRPr="00C3560A">
              <w:rPr>
                <w:rFonts w:ascii="Arial" w:hAnsi="Arial" w:cs="Arial"/>
                <w:sz w:val="20"/>
                <w:szCs w:val="20"/>
              </w:rPr>
              <w:t xml:space="preserve">Operating Support (based on need) </w:t>
            </w:r>
          </w:p>
          <w:p w:rsidR="001B704E" w:rsidRPr="00C3560A" w:rsidRDefault="001B704E" w:rsidP="00AB7688">
            <w:pPr>
              <w:autoSpaceDE w:val="0"/>
              <w:autoSpaceDN w:val="0"/>
              <w:adjustRightInd w:val="0"/>
              <w:rPr>
                <w:rFonts w:ascii="Arial" w:hAnsi="Arial" w:cs="Arial"/>
                <w:sz w:val="20"/>
                <w:szCs w:val="20"/>
              </w:rPr>
            </w:pPr>
          </w:p>
        </w:tc>
        <w:tc>
          <w:tcPr>
            <w:tcW w:w="4428" w:type="dxa"/>
          </w:tcPr>
          <w:p w:rsidR="001B704E" w:rsidRPr="00C3560A" w:rsidRDefault="001B704E" w:rsidP="00AB7688">
            <w:pPr>
              <w:autoSpaceDE w:val="0"/>
              <w:autoSpaceDN w:val="0"/>
              <w:adjustRightInd w:val="0"/>
              <w:rPr>
                <w:rFonts w:ascii="Arial" w:hAnsi="Arial" w:cs="Arial"/>
                <w:sz w:val="20"/>
                <w:szCs w:val="20"/>
              </w:rPr>
            </w:pPr>
            <w:r w:rsidRPr="00C3560A">
              <w:rPr>
                <w:rFonts w:ascii="Arial" w:hAnsi="Arial" w:cs="Arial"/>
                <w:sz w:val="20"/>
                <w:szCs w:val="20"/>
              </w:rPr>
              <w:t>External auditor and finance manager</w:t>
            </w:r>
          </w:p>
          <w:p w:rsidR="001B704E" w:rsidRPr="00C3560A" w:rsidRDefault="001B704E" w:rsidP="0046160B">
            <w:pPr>
              <w:autoSpaceDE w:val="0"/>
              <w:autoSpaceDN w:val="0"/>
              <w:adjustRightInd w:val="0"/>
              <w:rPr>
                <w:rFonts w:ascii="Arial" w:hAnsi="Arial" w:cs="Arial"/>
                <w:sz w:val="20"/>
                <w:szCs w:val="20"/>
              </w:rPr>
            </w:pPr>
            <w:r w:rsidRPr="00C3560A">
              <w:rPr>
                <w:rFonts w:ascii="Arial" w:hAnsi="Arial" w:cs="Arial"/>
                <w:sz w:val="20"/>
                <w:szCs w:val="20"/>
              </w:rPr>
              <w:t>Legal Counsel</w:t>
            </w:r>
          </w:p>
          <w:p w:rsidR="001B704E" w:rsidRPr="00C3560A" w:rsidRDefault="001B704E" w:rsidP="00AB7688">
            <w:pPr>
              <w:autoSpaceDE w:val="0"/>
              <w:autoSpaceDN w:val="0"/>
              <w:adjustRightInd w:val="0"/>
              <w:rPr>
                <w:rFonts w:ascii="Arial" w:hAnsi="Arial" w:cs="Arial"/>
                <w:sz w:val="20"/>
                <w:szCs w:val="20"/>
              </w:rPr>
            </w:pPr>
            <w:r w:rsidRPr="00C3560A">
              <w:rPr>
                <w:rFonts w:ascii="Arial" w:hAnsi="Arial" w:cs="Arial"/>
                <w:sz w:val="20"/>
                <w:szCs w:val="20"/>
              </w:rPr>
              <w:t>Insurance Agent</w:t>
            </w:r>
          </w:p>
        </w:tc>
      </w:tr>
    </w:tbl>
    <w:p w:rsidR="001B704E" w:rsidRPr="00C3560A" w:rsidRDefault="001B704E" w:rsidP="002D1704">
      <w:pPr>
        <w:jc w:val="both"/>
        <w:rPr>
          <w:rFonts w:ascii="Arial" w:hAnsi="Arial" w:cs="Arial"/>
          <w:sz w:val="20"/>
          <w:szCs w:val="20"/>
        </w:rPr>
      </w:pPr>
    </w:p>
    <w:p w:rsidR="001B704E" w:rsidRPr="001113CD" w:rsidRDefault="001B704E" w:rsidP="00F05FE0">
      <w:pPr>
        <w:pStyle w:val="Heading2"/>
        <w:ind w:left="720"/>
        <w:rPr>
          <w:color w:val="365F91" w:themeColor="accent1" w:themeShade="BF"/>
          <w:sz w:val="24"/>
          <w:szCs w:val="24"/>
        </w:rPr>
      </w:pPr>
      <w:bookmarkStart w:id="141" w:name="_Toc203813090"/>
      <w:bookmarkStart w:id="142" w:name="_Toc210462290"/>
      <w:bookmarkStart w:id="143" w:name="_Toc210524487"/>
      <w:bookmarkStart w:id="144" w:name="_Toc210709944"/>
      <w:bookmarkStart w:id="145" w:name="_Toc210713598"/>
      <w:bookmarkStart w:id="146" w:name="_Toc310856451"/>
      <w:bookmarkStart w:id="147" w:name="_Toc329614512"/>
      <w:r w:rsidRPr="001113CD">
        <w:rPr>
          <w:color w:val="365F91" w:themeColor="accent1" w:themeShade="BF"/>
          <w:sz w:val="24"/>
          <w:szCs w:val="24"/>
        </w:rPr>
        <w:lastRenderedPageBreak/>
        <w:t>4.7 Transition Team</w:t>
      </w:r>
      <w:bookmarkEnd w:id="141"/>
      <w:bookmarkEnd w:id="142"/>
      <w:bookmarkEnd w:id="143"/>
      <w:bookmarkEnd w:id="144"/>
      <w:bookmarkEnd w:id="145"/>
      <w:bookmarkEnd w:id="146"/>
      <w:bookmarkEnd w:id="147"/>
      <w:r w:rsidRPr="001113CD">
        <w:rPr>
          <w:color w:val="365F91" w:themeColor="accent1" w:themeShade="BF"/>
          <w:sz w:val="24"/>
          <w:szCs w:val="24"/>
        </w:rPr>
        <w:t xml:space="preserve"> </w:t>
      </w:r>
    </w:p>
    <w:p w:rsidR="001B704E" w:rsidRPr="00C3560A" w:rsidRDefault="001B704E" w:rsidP="002D1704">
      <w:pPr>
        <w:jc w:val="both"/>
        <w:rPr>
          <w:rFonts w:ascii="Arial" w:hAnsi="Arial" w:cs="Arial"/>
          <w:sz w:val="20"/>
          <w:szCs w:val="20"/>
        </w:rPr>
      </w:pPr>
      <w:r w:rsidRPr="00C3560A">
        <w:rPr>
          <w:rFonts w:ascii="Arial" w:hAnsi="Arial" w:cs="Arial"/>
          <w:sz w:val="20"/>
          <w:szCs w:val="20"/>
        </w:rPr>
        <w:t>The transition team should consist of m</w:t>
      </w:r>
      <w:r w:rsidR="004324D9">
        <w:rPr>
          <w:rFonts w:ascii="Arial" w:hAnsi="Arial" w:cs="Arial"/>
          <w:sz w:val="20"/>
          <w:szCs w:val="20"/>
        </w:rPr>
        <w:t>embers of the advisory board, some</w:t>
      </w:r>
      <w:r w:rsidRPr="00C3560A">
        <w:rPr>
          <w:rFonts w:ascii="Arial" w:hAnsi="Arial" w:cs="Arial"/>
          <w:sz w:val="20"/>
          <w:szCs w:val="20"/>
        </w:rPr>
        <w:t xml:space="preserve"> stakeholders, and a transition consultant. Having a </w:t>
      </w:r>
      <w:r w:rsidR="004324D9">
        <w:rPr>
          <w:rFonts w:ascii="Arial" w:hAnsi="Arial" w:cs="Arial"/>
          <w:sz w:val="20"/>
          <w:szCs w:val="20"/>
        </w:rPr>
        <w:t>HR</w:t>
      </w:r>
      <w:r w:rsidRPr="00C3560A">
        <w:rPr>
          <w:rFonts w:ascii="Arial" w:hAnsi="Arial" w:cs="Arial"/>
          <w:sz w:val="20"/>
          <w:szCs w:val="20"/>
        </w:rPr>
        <w:t xml:space="preserve"> professional on the committee or consulting closely is also advised </w:t>
      </w:r>
      <w:r w:rsidR="004324D9">
        <w:rPr>
          <w:rFonts w:ascii="Arial" w:hAnsi="Arial" w:cs="Arial"/>
          <w:sz w:val="20"/>
          <w:szCs w:val="20"/>
        </w:rPr>
        <w:t>in order to</w:t>
      </w:r>
      <w:r w:rsidRPr="00C3560A">
        <w:rPr>
          <w:rFonts w:ascii="Arial" w:hAnsi="Arial" w:cs="Arial"/>
          <w:sz w:val="20"/>
          <w:szCs w:val="20"/>
        </w:rPr>
        <w:t xml:space="preserve"> define the process and in protecting the organization from legal </w:t>
      </w:r>
      <w:r w:rsidR="004324D9">
        <w:rPr>
          <w:rFonts w:ascii="Arial" w:hAnsi="Arial" w:cs="Arial"/>
          <w:sz w:val="20"/>
          <w:szCs w:val="20"/>
        </w:rPr>
        <w:t>issues</w:t>
      </w:r>
      <w:r w:rsidRPr="00C3560A">
        <w:rPr>
          <w:rFonts w:ascii="Arial" w:hAnsi="Arial" w:cs="Arial"/>
          <w:sz w:val="20"/>
          <w:szCs w:val="20"/>
        </w:rPr>
        <w:t>. In some circumstances, the void created by the departing executive will have to be filled on an interim basis. During this period, relationships and partnershi</w:t>
      </w:r>
      <w:r w:rsidR="004324D9">
        <w:rPr>
          <w:rFonts w:ascii="Arial" w:hAnsi="Arial" w:cs="Arial"/>
          <w:sz w:val="20"/>
          <w:szCs w:val="20"/>
        </w:rPr>
        <w:t>ps must continue to be nurtured</w:t>
      </w:r>
      <w:r w:rsidRPr="00C3560A">
        <w:rPr>
          <w:rFonts w:ascii="Arial" w:hAnsi="Arial" w:cs="Arial"/>
          <w:sz w:val="20"/>
          <w:szCs w:val="20"/>
        </w:rPr>
        <w:t xml:space="preserve"> and corporate operations must continue. Board members may have to temporarily assume many of these responsibilities. If those board officers who will most likely have the heaviest burden – the chair, vice-chair and treasurer, for example – are unwilling or unable </w:t>
      </w:r>
      <w:r w:rsidR="004324D9">
        <w:rPr>
          <w:rFonts w:ascii="Arial" w:hAnsi="Arial" w:cs="Arial"/>
          <w:sz w:val="20"/>
          <w:szCs w:val="20"/>
        </w:rPr>
        <w:t>to take on the assignment, the B</w:t>
      </w:r>
      <w:r w:rsidRPr="00C3560A">
        <w:rPr>
          <w:rFonts w:ascii="Arial" w:hAnsi="Arial" w:cs="Arial"/>
          <w:sz w:val="20"/>
          <w:szCs w:val="20"/>
        </w:rPr>
        <w:t>oard</w:t>
      </w:r>
      <w:r w:rsidR="004324D9">
        <w:rPr>
          <w:rFonts w:ascii="Arial" w:hAnsi="Arial" w:cs="Arial"/>
          <w:sz w:val="20"/>
          <w:szCs w:val="20"/>
        </w:rPr>
        <w:t>,</w:t>
      </w:r>
      <w:r w:rsidRPr="00C3560A">
        <w:rPr>
          <w:rFonts w:ascii="Arial" w:hAnsi="Arial" w:cs="Arial"/>
          <w:sz w:val="20"/>
          <w:szCs w:val="20"/>
        </w:rPr>
        <w:t xml:space="preserve"> lead by its willing members</w:t>
      </w:r>
      <w:r w:rsidR="004324D9">
        <w:rPr>
          <w:rFonts w:ascii="Arial" w:hAnsi="Arial" w:cs="Arial"/>
          <w:sz w:val="20"/>
          <w:szCs w:val="20"/>
        </w:rPr>
        <w:t>,</w:t>
      </w:r>
      <w:r w:rsidRPr="00C3560A">
        <w:rPr>
          <w:rFonts w:ascii="Arial" w:hAnsi="Arial" w:cs="Arial"/>
          <w:sz w:val="20"/>
          <w:szCs w:val="20"/>
        </w:rPr>
        <w:t xml:space="preserve"> </w:t>
      </w:r>
      <w:r w:rsidR="004324D9">
        <w:rPr>
          <w:rFonts w:ascii="Arial" w:hAnsi="Arial" w:cs="Arial"/>
          <w:sz w:val="20"/>
          <w:szCs w:val="20"/>
        </w:rPr>
        <w:t xml:space="preserve">will </w:t>
      </w:r>
      <w:r w:rsidRPr="00C3560A">
        <w:rPr>
          <w:rFonts w:ascii="Arial" w:hAnsi="Arial" w:cs="Arial"/>
          <w:sz w:val="20"/>
          <w:szCs w:val="20"/>
        </w:rPr>
        <w:t xml:space="preserve">have to reorganize </w:t>
      </w:r>
      <w:proofErr w:type="gramStart"/>
      <w:r w:rsidRPr="00C3560A">
        <w:rPr>
          <w:rFonts w:ascii="Arial" w:hAnsi="Arial" w:cs="Arial"/>
          <w:sz w:val="20"/>
          <w:szCs w:val="20"/>
        </w:rPr>
        <w:t>itself</w:t>
      </w:r>
      <w:proofErr w:type="gramEnd"/>
      <w:r w:rsidRPr="00C3560A">
        <w:rPr>
          <w:rFonts w:ascii="Arial" w:hAnsi="Arial" w:cs="Arial"/>
          <w:sz w:val="20"/>
          <w:szCs w:val="20"/>
        </w:rPr>
        <w:t xml:space="preserve"> accordingly.</w:t>
      </w:r>
    </w:p>
    <w:p w:rsidR="001B704E" w:rsidRPr="00C3560A" w:rsidRDefault="001B704E" w:rsidP="002D1704">
      <w:pPr>
        <w:jc w:val="both"/>
        <w:rPr>
          <w:rFonts w:ascii="Arial" w:hAnsi="Arial" w:cs="Arial"/>
          <w:sz w:val="20"/>
          <w:szCs w:val="20"/>
        </w:rPr>
      </w:pPr>
    </w:p>
    <w:p w:rsidR="001B704E" w:rsidRPr="00C3560A" w:rsidRDefault="001B704E" w:rsidP="002D1704">
      <w:pPr>
        <w:jc w:val="both"/>
        <w:rPr>
          <w:rFonts w:ascii="Arial" w:hAnsi="Arial" w:cs="Arial"/>
          <w:sz w:val="20"/>
          <w:szCs w:val="20"/>
        </w:rPr>
      </w:pPr>
      <w:r w:rsidRPr="00C3560A">
        <w:rPr>
          <w:rFonts w:ascii="Arial" w:hAnsi="Arial" w:cs="Arial"/>
          <w:sz w:val="20"/>
          <w:szCs w:val="20"/>
        </w:rPr>
        <w:t>The basic assignment of the transition committee is to present the board with a small number of eligible candidates from which it can make a final selection. There are number of steps for which this committee w</w:t>
      </w:r>
      <w:r w:rsidR="004324D9">
        <w:rPr>
          <w:rFonts w:ascii="Arial" w:hAnsi="Arial" w:cs="Arial"/>
          <w:sz w:val="20"/>
          <w:szCs w:val="20"/>
        </w:rPr>
        <w:t>ill have primary responsibility over including</w:t>
      </w:r>
      <w:r w:rsidRPr="00C3560A">
        <w:rPr>
          <w:rFonts w:ascii="Arial" w:hAnsi="Arial" w:cs="Arial"/>
          <w:sz w:val="20"/>
          <w:szCs w:val="20"/>
        </w:rPr>
        <w:t>:</w:t>
      </w:r>
    </w:p>
    <w:p w:rsidR="001B704E" w:rsidRPr="00C3560A" w:rsidRDefault="001B704E" w:rsidP="002D1704">
      <w:pPr>
        <w:jc w:val="both"/>
        <w:rPr>
          <w:rFonts w:ascii="Arial" w:hAnsi="Arial" w:cs="Arial"/>
          <w:sz w:val="20"/>
          <w:szCs w:val="20"/>
        </w:rPr>
      </w:pPr>
    </w:p>
    <w:p w:rsidR="001B704E" w:rsidRPr="00C3560A" w:rsidRDefault="001B704E" w:rsidP="00452CB9">
      <w:pPr>
        <w:numPr>
          <w:ilvl w:val="1"/>
          <w:numId w:val="35"/>
        </w:numPr>
        <w:ind w:left="720" w:hanging="450"/>
        <w:jc w:val="both"/>
        <w:rPr>
          <w:rFonts w:ascii="Arial" w:hAnsi="Arial" w:cs="Arial"/>
          <w:sz w:val="20"/>
          <w:szCs w:val="20"/>
        </w:rPr>
      </w:pPr>
      <w:r w:rsidRPr="00C3560A">
        <w:rPr>
          <w:rFonts w:ascii="Arial" w:hAnsi="Arial" w:cs="Arial"/>
          <w:sz w:val="20"/>
          <w:szCs w:val="20"/>
        </w:rPr>
        <w:t>Developing a trans</w:t>
      </w:r>
      <w:r w:rsidR="004324D9">
        <w:rPr>
          <w:rFonts w:ascii="Arial" w:hAnsi="Arial" w:cs="Arial"/>
          <w:sz w:val="20"/>
          <w:szCs w:val="20"/>
        </w:rPr>
        <w:t>ition plan to guide the process</w:t>
      </w:r>
    </w:p>
    <w:p w:rsidR="001B704E" w:rsidRPr="00C3560A" w:rsidRDefault="001B704E" w:rsidP="00452CB9">
      <w:pPr>
        <w:numPr>
          <w:ilvl w:val="1"/>
          <w:numId w:val="35"/>
        </w:numPr>
        <w:ind w:left="720" w:hanging="450"/>
        <w:jc w:val="both"/>
        <w:rPr>
          <w:rFonts w:ascii="Arial" w:hAnsi="Arial" w:cs="Arial"/>
          <w:sz w:val="20"/>
          <w:szCs w:val="20"/>
        </w:rPr>
      </w:pPr>
      <w:r w:rsidRPr="00C3560A">
        <w:rPr>
          <w:rFonts w:ascii="Arial" w:hAnsi="Arial" w:cs="Arial"/>
          <w:sz w:val="20"/>
          <w:szCs w:val="20"/>
        </w:rPr>
        <w:t>Providing the board with a transition timetable, including deadlines for</w:t>
      </w:r>
      <w:r w:rsidR="004324D9">
        <w:rPr>
          <w:rFonts w:ascii="Arial" w:hAnsi="Arial" w:cs="Arial"/>
          <w:sz w:val="20"/>
          <w:szCs w:val="20"/>
        </w:rPr>
        <w:t xml:space="preserve"> </w:t>
      </w:r>
      <w:r w:rsidRPr="00C3560A">
        <w:rPr>
          <w:rFonts w:ascii="Arial" w:hAnsi="Arial" w:cs="Arial"/>
          <w:sz w:val="20"/>
          <w:szCs w:val="20"/>
        </w:rPr>
        <w:t xml:space="preserve">administrative tasks </w:t>
      </w:r>
      <w:r w:rsidR="004324D9">
        <w:rPr>
          <w:rFonts w:ascii="Arial" w:hAnsi="Arial" w:cs="Arial"/>
          <w:sz w:val="20"/>
          <w:szCs w:val="20"/>
        </w:rPr>
        <w:t>and presenting candidates</w:t>
      </w:r>
    </w:p>
    <w:p w:rsidR="001B704E" w:rsidRPr="00C3560A" w:rsidRDefault="001B704E" w:rsidP="00452CB9">
      <w:pPr>
        <w:numPr>
          <w:ilvl w:val="1"/>
          <w:numId w:val="35"/>
        </w:numPr>
        <w:ind w:left="720" w:hanging="450"/>
        <w:jc w:val="both"/>
        <w:rPr>
          <w:rFonts w:ascii="Arial" w:hAnsi="Arial" w:cs="Arial"/>
          <w:sz w:val="20"/>
          <w:szCs w:val="20"/>
        </w:rPr>
      </w:pPr>
      <w:r w:rsidRPr="00C3560A">
        <w:rPr>
          <w:rFonts w:ascii="Arial" w:hAnsi="Arial" w:cs="Arial"/>
          <w:sz w:val="20"/>
          <w:szCs w:val="20"/>
        </w:rPr>
        <w:t>Developing a budget fo</w:t>
      </w:r>
      <w:r w:rsidR="004324D9">
        <w:rPr>
          <w:rFonts w:ascii="Arial" w:hAnsi="Arial" w:cs="Arial"/>
          <w:sz w:val="20"/>
          <w:szCs w:val="20"/>
        </w:rPr>
        <w:t>r the entire transition process</w:t>
      </w:r>
    </w:p>
    <w:p w:rsidR="001B704E" w:rsidRPr="00C3560A" w:rsidRDefault="001B704E" w:rsidP="00452CB9">
      <w:pPr>
        <w:numPr>
          <w:ilvl w:val="1"/>
          <w:numId w:val="35"/>
        </w:numPr>
        <w:ind w:left="720" w:hanging="450"/>
        <w:jc w:val="both"/>
        <w:rPr>
          <w:rFonts w:ascii="Arial" w:hAnsi="Arial" w:cs="Arial"/>
          <w:sz w:val="20"/>
          <w:szCs w:val="20"/>
        </w:rPr>
      </w:pPr>
      <w:r w:rsidRPr="00C3560A">
        <w:rPr>
          <w:rFonts w:ascii="Arial" w:hAnsi="Arial" w:cs="Arial"/>
          <w:sz w:val="20"/>
          <w:szCs w:val="20"/>
        </w:rPr>
        <w:t>Overseeing the preparation of an informational packet to be provided to all</w:t>
      </w:r>
      <w:r w:rsidR="004324D9">
        <w:rPr>
          <w:rFonts w:ascii="Arial" w:hAnsi="Arial" w:cs="Arial"/>
          <w:sz w:val="20"/>
          <w:szCs w:val="20"/>
        </w:rPr>
        <w:t xml:space="preserve"> </w:t>
      </w:r>
      <w:r w:rsidRPr="00C3560A">
        <w:rPr>
          <w:rFonts w:ascii="Arial" w:hAnsi="Arial" w:cs="Arial"/>
          <w:sz w:val="20"/>
          <w:szCs w:val="20"/>
        </w:rPr>
        <w:t xml:space="preserve">candidates and an organizational overview to be </w:t>
      </w:r>
      <w:r w:rsidR="004324D9">
        <w:rPr>
          <w:rFonts w:ascii="Arial" w:hAnsi="Arial" w:cs="Arial"/>
          <w:sz w:val="20"/>
          <w:szCs w:val="20"/>
        </w:rPr>
        <w:t>provided to finalist candidates</w:t>
      </w:r>
    </w:p>
    <w:p w:rsidR="001B704E" w:rsidRPr="00C3560A" w:rsidRDefault="001B704E" w:rsidP="00452CB9">
      <w:pPr>
        <w:numPr>
          <w:ilvl w:val="1"/>
          <w:numId w:val="35"/>
        </w:numPr>
        <w:ind w:left="720" w:hanging="450"/>
        <w:jc w:val="both"/>
        <w:rPr>
          <w:rFonts w:ascii="Arial" w:hAnsi="Arial" w:cs="Arial"/>
          <w:sz w:val="20"/>
          <w:szCs w:val="20"/>
        </w:rPr>
      </w:pPr>
      <w:r w:rsidRPr="00C3560A">
        <w:rPr>
          <w:rFonts w:ascii="Arial" w:hAnsi="Arial" w:cs="Arial"/>
          <w:sz w:val="20"/>
          <w:szCs w:val="20"/>
        </w:rPr>
        <w:t xml:space="preserve">Overseeing the preparation of an executive profile against which </w:t>
      </w:r>
      <w:r w:rsidR="004324D9">
        <w:rPr>
          <w:rFonts w:ascii="Arial" w:hAnsi="Arial" w:cs="Arial"/>
          <w:sz w:val="20"/>
          <w:szCs w:val="20"/>
        </w:rPr>
        <w:t>the board can assess candidates</w:t>
      </w:r>
    </w:p>
    <w:p w:rsidR="001B704E" w:rsidRPr="00C3560A" w:rsidRDefault="001B704E" w:rsidP="00452CB9">
      <w:pPr>
        <w:numPr>
          <w:ilvl w:val="1"/>
          <w:numId w:val="35"/>
        </w:numPr>
        <w:ind w:left="720" w:hanging="450"/>
        <w:jc w:val="both"/>
        <w:rPr>
          <w:rFonts w:ascii="Arial" w:hAnsi="Arial" w:cs="Arial"/>
          <w:sz w:val="20"/>
          <w:szCs w:val="20"/>
        </w:rPr>
      </w:pPr>
      <w:r w:rsidRPr="00C3560A">
        <w:rPr>
          <w:rFonts w:ascii="Arial" w:hAnsi="Arial" w:cs="Arial"/>
          <w:sz w:val="20"/>
          <w:szCs w:val="20"/>
        </w:rPr>
        <w:t>Collaborating with the board in the development of a compensation pack</w:t>
      </w:r>
      <w:r w:rsidR="004324D9">
        <w:rPr>
          <w:rFonts w:ascii="Arial" w:hAnsi="Arial" w:cs="Arial"/>
          <w:sz w:val="20"/>
          <w:szCs w:val="20"/>
        </w:rPr>
        <w:t>age</w:t>
      </w:r>
    </w:p>
    <w:p w:rsidR="001B704E" w:rsidRPr="00C3560A" w:rsidRDefault="004324D9" w:rsidP="00452CB9">
      <w:pPr>
        <w:numPr>
          <w:ilvl w:val="1"/>
          <w:numId w:val="35"/>
        </w:numPr>
        <w:ind w:left="720" w:hanging="450"/>
        <w:jc w:val="both"/>
        <w:rPr>
          <w:rFonts w:ascii="Arial" w:hAnsi="Arial" w:cs="Arial"/>
          <w:sz w:val="20"/>
          <w:szCs w:val="20"/>
        </w:rPr>
      </w:pPr>
      <w:r>
        <w:rPr>
          <w:rFonts w:ascii="Arial" w:hAnsi="Arial" w:cs="Arial"/>
          <w:sz w:val="20"/>
          <w:szCs w:val="20"/>
        </w:rPr>
        <w:t>Screening applications</w:t>
      </w:r>
    </w:p>
    <w:p w:rsidR="001B704E" w:rsidRPr="00C3560A" w:rsidRDefault="001B704E" w:rsidP="00452CB9">
      <w:pPr>
        <w:numPr>
          <w:ilvl w:val="1"/>
          <w:numId w:val="35"/>
        </w:numPr>
        <w:ind w:left="720" w:hanging="450"/>
        <w:jc w:val="both"/>
        <w:rPr>
          <w:rFonts w:ascii="Arial" w:hAnsi="Arial" w:cs="Arial"/>
          <w:sz w:val="20"/>
          <w:szCs w:val="20"/>
        </w:rPr>
      </w:pPr>
      <w:r w:rsidRPr="00C3560A">
        <w:rPr>
          <w:rFonts w:ascii="Arial" w:hAnsi="Arial" w:cs="Arial"/>
          <w:sz w:val="20"/>
          <w:szCs w:val="20"/>
        </w:rPr>
        <w:t xml:space="preserve">Arranging for </w:t>
      </w:r>
      <w:r w:rsidR="004324D9">
        <w:rPr>
          <w:rFonts w:ascii="Arial" w:hAnsi="Arial" w:cs="Arial"/>
          <w:sz w:val="20"/>
          <w:szCs w:val="20"/>
        </w:rPr>
        <w:t>interviews and reference checks</w:t>
      </w:r>
    </w:p>
    <w:p w:rsidR="001B704E" w:rsidRPr="00C3560A" w:rsidRDefault="001B704E" w:rsidP="00452CB9">
      <w:pPr>
        <w:numPr>
          <w:ilvl w:val="1"/>
          <w:numId w:val="35"/>
        </w:numPr>
        <w:ind w:left="720" w:hanging="450"/>
        <w:jc w:val="both"/>
        <w:rPr>
          <w:rFonts w:ascii="Arial" w:hAnsi="Arial" w:cs="Arial"/>
          <w:sz w:val="20"/>
          <w:szCs w:val="20"/>
        </w:rPr>
      </w:pPr>
      <w:r w:rsidRPr="00C3560A">
        <w:rPr>
          <w:rFonts w:ascii="Arial" w:hAnsi="Arial" w:cs="Arial"/>
          <w:sz w:val="20"/>
          <w:szCs w:val="20"/>
        </w:rPr>
        <w:t>Interviewing and assessing candidates</w:t>
      </w:r>
    </w:p>
    <w:p w:rsidR="001B704E" w:rsidRPr="00C3560A" w:rsidRDefault="001B704E" w:rsidP="00452CB9">
      <w:pPr>
        <w:numPr>
          <w:ilvl w:val="1"/>
          <w:numId w:val="35"/>
        </w:numPr>
        <w:ind w:left="720" w:hanging="450"/>
        <w:jc w:val="both"/>
        <w:rPr>
          <w:rFonts w:ascii="Arial" w:hAnsi="Arial" w:cs="Arial"/>
          <w:sz w:val="20"/>
          <w:szCs w:val="20"/>
        </w:rPr>
      </w:pPr>
      <w:r w:rsidRPr="00C3560A">
        <w:rPr>
          <w:rFonts w:ascii="Arial" w:hAnsi="Arial" w:cs="Arial"/>
          <w:sz w:val="20"/>
          <w:szCs w:val="20"/>
        </w:rPr>
        <w:t>Making recommendations to</w:t>
      </w:r>
      <w:r w:rsidR="004324D9">
        <w:rPr>
          <w:rFonts w:ascii="Arial" w:hAnsi="Arial" w:cs="Arial"/>
          <w:sz w:val="20"/>
          <w:szCs w:val="20"/>
        </w:rPr>
        <w:t xml:space="preserve"> the board on finalists</w:t>
      </w:r>
    </w:p>
    <w:p w:rsidR="001B704E" w:rsidRPr="00C3560A" w:rsidRDefault="001B704E" w:rsidP="002D1704">
      <w:pPr>
        <w:ind w:left="720"/>
        <w:jc w:val="both"/>
        <w:rPr>
          <w:rFonts w:ascii="Arial" w:hAnsi="Arial" w:cs="Arial"/>
          <w:sz w:val="20"/>
          <w:szCs w:val="20"/>
        </w:rPr>
      </w:pPr>
    </w:p>
    <w:p w:rsidR="001B704E" w:rsidRPr="00C3560A" w:rsidRDefault="001B704E" w:rsidP="002D1704">
      <w:pPr>
        <w:jc w:val="both"/>
        <w:rPr>
          <w:rFonts w:ascii="Arial" w:hAnsi="Arial" w:cs="Arial"/>
          <w:sz w:val="20"/>
          <w:szCs w:val="20"/>
        </w:rPr>
      </w:pPr>
      <w:r w:rsidRPr="00C3560A">
        <w:rPr>
          <w:rFonts w:ascii="Arial" w:hAnsi="Arial" w:cs="Arial"/>
          <w:sz w:val="20"/>
          <w:szCs w:val="20"/>
        </w:rPr>
        <w:t>The transition committee has a big assignment, and its members should be willing and able to devote the necessary time to it. Recruiting the right executive takes time – typically from 6 to 18 months. The committee will be very busy at the beginning, as applications arrive, and as reference checks and interviews are scheduled.</w:t>
      </w:r>
    </w:p>
    <w:p w:rsidR="001B704E" w:rsidRPr="004324D9" w:rsidRDefault="001B704E" w:rsidP="00842C0F">
      <w:pPr>
        <w:pStyle w:val="Heading2"/>
        <w:ind w:left="720"/>
        <w:rPr>
          <w:color w:val="365F91" w:themeColor="accent1" w:themeShade="BF"/>
          <w:sz w:val="24"/>
          <w:szCs w:val="24"/>
        </w:rPr>
      </w:pPr>
      <w:bookmarkStart w:id="148" w:name="_Toc203813091"/>
      <w:bookmarkStart w:id="149" w:name="_Toc210462291"/>
      <w:bookmarkStart w:id="150" w:name="_Toc210524488"/>
      <w:bookmarkStart w:id="151" w:name="_Toc210709945"/>
      <w:bookmarkStart w:id="152" w:name="_Toc210713599"/>
      <w:bookmarkStart w:id="153" w:name="_Toc310856452"/>
      <w:bookmarkStart w:id="154" w:name="_Toc329614513"/>
      <w:r w:rsidRPr="004324D9">
        <w:rPr>
          <w:color w:val="365F91" w:themeColor="accent1" w:themeShade="BF"/>
          <w:sz w:val="24"/>
          <w:szCs w:val="24"/>
        </w:rPr>
        <w:t>4.8 Five Developmental Tasks for the Interim Period</w:t>
      </w:r>
      <w:bookmarkEnd w:id="148"/>
      <w:bookmarkEnd w:id="149"/>
      <w:bookmarkEnd w:id="150"/>
      <w:bookmarkEnd w:id="151"/>
      <w:bookmarkEnd w:id="152"/>
      <w:bookmarkEnd w:id="153"/>
      <w:bookmarkEnd w:id="154"/>
    </w:p>
    <w:p w:rsidR="001B704E" w:rsidRPr="00C3560A" w:rsidRDefault="001B704E" w:rsidP="002D1704">
      <w:pPr>
        <w:jc w:val="both"/>
        <w:rPr>
          <w:rFonts w:ascii="Arial" w:hAnsi="Arial" w:cs="Arial"/>
          <w:sz w:val="20"/>
          <w:szCs w:val="20"/>
        </w:rPr>
      </w:pPr>
      <w:r w:rsidRPr="00C3560A">
        <w:rPr>
          <w:rFonts w:ascii="Arial" w:hAnsi="Arial" w:cs="Arial"/>
          <w:sz w:val="20"/>
          <w:szCs w:val="20"/>
        </w:rPr>
        <w:t>This “interim time” is often essential for the organization to</w:t>
      </w:r>
      <w:r w:rsidR="001A7778">
        <w:rPr>
          <w:rFonts w:ascii="Arial" w:hAnsi="Arial" w:cs="Arial"/>
          <w:sz w:val="20"/>
          <w:szCs w:val="20"/>
        </w:rPr>
        <w:t xml:space="preserve"> come to terms with its history</w:t>
      </w:r>
      <w:r w:rsidR="00691D90">
        <w:rPr>
          <w:rFonts w:ascii="Arial" w:hAnsi="Arial" w:cs="Arial"/>
          <w:sz w:val="20"/>
          <w:szCs w:val="20"/>
        </w:rPr>
        <w:t xml:space="preserve"> and the loss of the departing executive and to </w:t>
      </w:r>
      <w:r w:rsidR="001A7778">
        <w:rPr>
          <w:rFonts w:ascii="Arial" w:hAnsi="Arial" w:cs="Arial"/>
          <w:sz w:val="20"/>
          <w:szCs w:val="20"/>
        </w:rPr>
        <w:t>address any latent issues</w:t>
      </w:r>
      <w:r w:rsidR="00691D90">
        <w:rPr>
          <w:rFonts w:ascii="Arial" w:hAnsi="Arial" w:cs="Arial"/>
          <w:sz w:val="20"/>
          <w:szCs w:val="20"/>
        </w:rPr>
        <w:t xml:space="preserve">. The crucial task of the </w:t>
      </w:r>
      <w:r w:rsidRPr="00C3560A">
        <w:rPr>
          <w:rFonts w:ascii="Arial" w:hAnsi="Arial" w:cs="Arial"/>
          <w:sz w:val="20"/>
          <w:szCs w:val="20"/>
        </w:rPr>
        <w:t xml:space="preserve">interim director is to ensure </w:t>
      </w:r>
      <w:r w:rsidR="00691D90">
        <w:rPr>
          <w:rFonts w:ascii="Arial" w:hAnsi="Arial" w:cs="Arial"/>
          <w:sz w:val="20"/>
          <w:szCs w:val="20"/>
        </w:rPr>
        <w:t xml:space="preserve">that </w:t>
      </w:r>
      <w:r w:rsidRPr="00C3560A">
        <w:rPr>
          <w:rFonts w:ascii="Arial" w:hAnsi="Arial" w:cs="Arial"/>
          <w:sz w:val="20"/>
          <w:szCs w:val="20"/>
        </w:rPr>
        <w:t>a solid platform</w:t>
      </w:r>
      <w:r w:rsidR="00691D90">
        <w:rPr>
          <w:rFonts w:ascii="Arial" w:hAnsi="Arial" w:cs="Arial"/>
          <w:sz w:val="20"/>
          <w:szCs w:val="20"/>
        </w:rPr>
        <w:t xml:space="preserve"> is in place</w:t>
      </w:r>
      <w:r w:rsidRPr="00C3560A">
        <w:rPr>
          <w:rFonts w:ascii="Arial" w:hAnsi="Arial" w:cs="Arial"/>
          <w:sz w:val="20"/>
          <w:szCs w:val="20"/>
        </w:rPr>
        <w:t xml:space="preserve"> for the new executive.  </w:t>
      </w:r>
    </w:p>
    <w:p w:rsidR="001B704E" w:rsidRPr="00C3560A" w:rsidRDefault="001B704E" w:rsidP="002D1704">
      <w:pPr>
        <w:jc w:val="both"/>
        <w:rPr>
          <w:rFonts w:ascii="Arial" w:hAnsi="Arial" w:cs="Arial"/>
          <w:sz w:val="20"/>
          <w:szCs w:val="20"/>
        </w:rPr>
      </w:pPr>
    </w:p>
    <w:p w:rsidR="001B704E" w:rsidRPr="00C3560A" w:rsidRDefault="001B704E" w:rsidP="00B726B4">
      <w:pPr>
        <w:rPr>
          <w:rFonts w:ascii="Arial" w:hAnsi="Arial" w:cs="Arial"/>
          <w:sz w:val="20"/>
          <w:szCs w:val="20"/>
        </w:rPr>
      </w:pPr>
      <w:r w:rsidRPr="00C3560A">
        <w:rPr>
          <w:rFonts w:ascii="Arial" w:hAnsi="Arial" w:cs="Arial"/>
          <w:sz w:val="20"/>
          <w:szCs w:val="20"/>
        </w:rPr>
        <w:t xml:space="preserve">1.     </w:t>
      </w:r>
      <w:r w:rsidRPr="00C3560A">
        <w:rPr>
          <w:rFonts w:ascii="Arial" w:hAnsi="Arial" w:cs="Arial"/>
          <w:b/>
          <w:sz w:val="20"/>
          <w:szCs w:val="20"/>
        </w:rPr>
        <w:t>Coming to terms with history</w:t>
      </w:r>
      <w:r w:rsidRPr="00C3560A">
        <w:rPr>
          <w:rFonts w:ascii="Arial" w:hAnsi="Arial" w:cs="Arial"/>
          <w:sz w:val="20"/>
          <w:szCs w:val="20"/>
        </w:rPr>
        <w:t>. One of the fundamental tasks of the interim</w:t>
      </w:r>
      <w:r w:rsidR="009B297B">
        <w:rPr>
          <w:rFonts w:ascii="Arial" w:hAnsi="Arial" w:cs="Arial"/>
          <w:sz w:val="20"/>
          <w:szCs w:val="20"/>
        </w:rPr>
        <w:t xml:space="preserve"> director</w:t>
      </w:r>
      <w:r w:rsidRPr="00C3560A">
        <w:rPr>
          <w:rFonts w:ascii="Arial" w:hAnsi="Arial" w:cs="Arial"/>
          <w:sz w:val="20"/>
          <w:szCs w:val="20"/>
        </w:rPr>
        <w:t xml:space="preserve"> is to help the Board </w:t>
      </w:r>
      <w:r w:rsidR="00BA4BC7">
        <w:rPr>
          <w:rFonts w:ascii="Arial" w:hAnsi="Arial" w:cs="Arial"/>
          <w:sz w:val="20"/>
          <w:szCs w:val="20"/>
        </w:rPr>
        <w:t>get</w:t>
      </w:r>
      <w:r w:rsidRPr="00C3560A">
        <w:rPr>
          <w:rFonts w:ascii="Arial" w:hAnsi="Arial" w:cs="Arial"/>
          <w:sz w:val="20"/>
          <w:szCs w:val="20"/>
        </w:rPr>
        <w:t xml:space="preserve"> an </w:t>
      </w:r>
      <w:r w:rsidR="00BA4BC7">
        <w:rPr>
          <w:rFonts w:ascii="Arial" w:hAnsi="Arial" w:cs="Arial"/>
          <w:sz w:val="20"/>
          <w:szCs w:val="20"/>
        </w:rPr>
        <w:t>accurate</w:t>
      </w:r>
      <w:r w:rsidRPr="00C3560A">
        <w:rPr>
          <w:rFonts w:ascii="Arial" w:hAnsi="Arial" w:cs="Arial"/>
          <w:sz w:val="20"/>
          <w:szCs w:val="20"/>
        </w:rPr>
        <w:t xml:space="preserve"> </w:t>
      </w:r>
      <w:r w:rsidR="00BA4BC7">
        <w:rPr>
          <w:rFonts w:ascii="Arial" w:hAnsi="Arial" w:cs="Arial"/>
          <w:sz w:val="20"/>
          <w:szCs w:val="20"/>
        </w:rPr>
        <w:t>view of</w:t>
      </w:r>
      <w:r w:rsidRPr="00C3560A">
        <w:rPr>
          <w:rFonts w:ascii="Arial" w:hAnsi="Arial" w:cs="Arial"/>
          <w:sz w:val="20"/>
          <w:szCs w:val="20"/>
        </w:rPr>
        <w:t xml:space="preserve"> the organization—its past, its strengths, its weaknesses, its shortcomings, and its accomplishments.  In transitions involving an organization in crisis, especially when a termination is involved, there is often a tendency to magnify the shortcomings of the former leader while ignoring some of the underlying organizational issues that</w:t>
      </w:r>
      <w:r w:rsidR="00BA4BC7">
        <w:rPr>
          <w:rFonts w:ascii="Arial" w:hAnsi="Arial" w:cs="Arial"/>
          <w:sz w:val="20"/>
          <w:szCs w:val="20"/>
        </w:rPr>
        <w:t xml:space="preserve"> contributed to precipitating</w:t>
      </w:r>
      <w:r w:rsidRPr="00C3560A">
        <w:rPr>
          <w:rFonts w:ascii="Arial" w:hAnsi="Arial" w:cs="Arial"/>
          <w:sz w:val="20"/>
          <w:szCs w:val="20"/>
        </w:rPr>
        <w:t xml:space="preserve"> the crisis—issues which may have predated the “failed” executive’s hiring and probably still persist after he/she has left.</w:t>
      </w:r>
      <w:r w:rsidRPr="00C3560A">
        <w:rPr>
          <w:rFonts w:ascii="Arial" w:hAnsi="Arial" w:cs="Arial"/>
          <w:sz w:val="20"/>
          <w:szCs w:val="20"/>
        </w:rPr>
        <w:br/>
      </w:r>
    </w:p>
    <w:p w:rsidR="001B704E" w:rsidRPr="00C3560A" w:rsidRDefault="001B704E" w:rsidP="002D1704">
      <w:pPr>
        <w:jc w:val="both"/>
        <w:rPr>
          <w:rFonts w:ascii="Arial" w:hAnsi="Arial" w:cs="Arial"/>
          <w:sz w:val="20"/>
          <w:szCs w:val="20"/>
        </w:rPr>
      </w:pPr>
      <w:r w:rsidRPr="00C3560A">
        <w:rPr>
          <w:rFonts w:ascii="Arial" w:hAnsi="Arial" w:cs="Arial"/>
          <w:sz w:val="20"/>
          <w:szCs w:val="20"/>
        </w:rPr>
        <w:t xml:space="preserve">2.     </w:t>
      </w:r>
      <w:r w:rsidRPr="00C3560A">
        <w:rPr>
          <w:rFonts w:ascii="Arial" w:hAnsi="Arial" w:cs="Arial"/>
          <w:b/>
          <w:sz w:val="20"/>
          <w:szCs w:val="20"/>
        </w:rPr>
        <w:t>Exploring identity and direction</w:t>
      </w:r>
      <w:r w:rsidRPr="00C3560A">
        <w:rPr>
          <w:rFonts w:ascii="Arial" w:hAnsi="Arial" w:cs="Arial"/>
          <w:sz w:val="20"/>
          <w:szCs w:val="20"/>
        </w:rPr>
        <w:t>. An executive transition is a unique moment to shape the future of the organization</w:t>
      </w:r>
      <w:r w:rsidR="007A70F4">
        <w:rPr>
          <w:rFonts w:ascii="Arial" w:hAnsi="Arial" w:cs="Arial"/>
          <w:sz w:val="20"/>
          <w:szCs w:val="20"/>
        </w:rPr>
        <w:t>,</w:t>
      </w:r>
      <w:r w:rsidRPr="00C3560A">
        <w:rPr>
          <w:rFonts w:ascii="Arial" w:hAnsi="Arial" w:cs="Arial"/>
          <w:sz w:val="20"/>
          <w:szCs w:val="20"/>
        </w:rPr>
        <w:t xml:space="preserve"> unconstrained by the limitations of the executive’s leadership capacity and capabilities.  Faced with replac</w:t>
      </w:r>
      <w:r w:rsidR="007A70F4">
        <w:rPr>
          <w:rFonts w:ascii="Arial" w:hAnsi="Arial" w:cs="Arial"/>
          <w:sz w:val="20"/>
          <w:szCs w:val="20"/>
        </w:rPr>
        <w:t>ing their executive, B</w:t>
      </w:r>
      <w:r w:rsidRPr="00C3560A">
        <w:rPr>
          <w:rFonts w:ascii="Arial" w:hAnsi="Arial" w:cs="Arial"/>
          <w:sz w:val="20"/>
          <w:szCs w:val="20"/>
        </w:rPr>
        <w:t>oards will have the departing executive’s job description. This</w:t>
      </w:r>
      <w:r w:rsidR="007A70F4">
        <w:rPr>
          <w:rFonts w:ascii="Arial" w:hAnsi="Arial" w:cs="Arial"/>
          <w:sz w:val="20"/>
          <w:szCs w:val="20"/>
        </w:rPr>
        <w:t xml:space="preserve"> however should </w:t>
      </w:r>
      <w:r w:rsidRPr="00C3560A">
        <w:rPr>
          <w:rFonts w:ascii="Arial" w:hAnsi="Arial" w:cs="Arial"/>
          <w:sz w:val="20"/>
          <w:szCs w:val="20"/>
        </w:rPr>
        <w:t xml:space="preserve">not be the sole basis </w:t>
      </w:r>
      <w:r w:rsidR="007A70F4">
        <w:rPr>
          <w:rFonts w:ascii="Arial" w:hAnsi="Arial" w:cs="Arial"/>
          <w:sz w:val="20"/>
          <w:szCs w:val="20"/>
        </w:rPr>
        <w:t>for a forward-</w:t>
      </w:r>
      <w:r w:rsidRPr="00C3560A">
        <w:rPr>
          <w:rFonts w:ascii="Arial" w:hAnsi="Arial" w:cs="Arial"/>
          <w:sz w:val="20"/>
          <w:szCs w:val="20"/>
        </w:rPr>
        <w:t xml:space="preserve">looking leadership search.  </w:t>
      </w:r>
    </w:p>
    <w:p w:rsidR="001B704E" w:rsidRPr="00C3560A" w:rsidRDefault="001B704E" w:rsidP="002D1704">
      <w:pPr>
        <w:jc w:val="both"/>
        <w:rPr>
          <w:rFonts w:ascii="Arial" w:hAnsi="Arial" w:cs="Arial"/>
          <w:sz w:val="20"/>
          <w:szCs w:val="20"/>
        </w:rPr>
      </w:pPr>
    </w:p>
    <w:p w:rsidR="001B704E" w:rsidRPr="00C3560A" w:rsidRDefault="001B704E" w:rsidP="00A94F34">
      <w:pPr>
        <w:rPr>
          <w:rFonts w:ascii="Arial" w:hAnsi="Arial" w:cs="Arial"/>
          <w:sz w:val="20"/>
          <w:szCs w:val="20"/>
        </w:rPr>
      </w:pPr>
      <w:r w:rsidRPr="00C3560A">
        <w:rPr>
          <w:rFonts w:ascii="Arial" w:hAnsi="Arial" w:cs="Arial"/>
          <w:sz w:val="20"/>
          <w:szCs w:val="20"/>
        </w:rPr>
        <w:t xml:space="preserve">3.     </w:t>
      </w:r>
      <w:r w:rsidRPr="00C3560A">
        <w:rPr>
          <w:rFonts w:ascii="Arial" w:hAnsi="Arial" w:cs="Arial"/>
          <w:b/>
          <w:sz w:val="20"/>
          <w:szCs w:val="20"/>
        </w:rPr>
        <w:t>Making leadership/operational changes</w:t>
      </w:r>
      <w:r w:rsidRPr="00C3560A">
        <w:rPr>
          <w:rFonts w:ascii="Arial" w:hAnsi="Arial" w:cs="Arial"/>
          <w:sz w:val="20"/>
          <w:szCs w:val="20"/>
        </w:rPr>
        <w:t xml:space="preserve">. Quite often, a change in executives will </w:t>
      </w:r>
      <w:r w:rsidR="007A70F4">
        <w:rPr>
          <w:rFonts w:ascii="Arial" w:hAnsi="Arial" w:cs="Arial"/>
          <w:sz w:val="20"/>
          <w:szCs w:val="20"/>
        </w:rPr>
        <w:t>reveal</w:t>
      </w:r>
      <w:r w:rsidRPr="00C3560A">
        <w:rPr>
          <w:rFonts w:ascii="Arial" w:hAnsi="Arial" w:cs="Arial"/>
          <w:sz w:val="20"/>
          <w:szCs w:val="20"/>
        </w:rPr>
        <w:t xml:space="preserve"> other needed changes—in leadership, staffing, systems or structure.  One of the tensions that the interim director fac</w:t>
      </w:r>
      <w:r w:rsidR="007A70F4">
        <w:rPr>
          <w:rFonts w:ascii="Arial" w:hAnsi="Arial" w:cs="Arial"/>
          <w:sz w:val="20"/>
          <w:szCs w:val="20"/>
        </w:rPr>
        <w:t xml:space="preserve">es is making or encouraging </w:t>
      </w:r>
      <w:r w:rsidRPr="00C3560A">
        <w:rPr>
          <w:rFonts w:ascii="Arial" w:hAnsi="Arial" w:cs="Arial"/>
          <w:sz w:val="20"/>
          <w:szCs w:val="20"/>
        </w:rPr>
        <w:t>necessary changes while minimizing the disruption to the organization.  The true test of any change is whether it will advance the organization without undue disruption.</w:t>
      </w:r>
      <w:r w:rsidRPr="00C3560A">
        <w:rPr>
          <w:rFonts w:ascii="Arial" w:hAnsi="Arial" w:cs="Arial"/>
          <w:sz w:val="20"/>
          <w:szCs w:val="20"/>
        </w:rPr>
        <w:br/>
      </w:r>
    </w:p>
    <w:p w:rsidR="001B704E" w:rsidRPr="00C3560A" w:rsidRDefault="001B704E" w:rsidP="002D1704">
      <w:pPr>
        <w:autoSpaceDE w:val="0"/>
        <w:autoSpaceDN w:val="0"/>
        <w:adjustRightInd w:val="0"/>
        <w:rPr>
          <w:rFonts w:ascii="Arial" w:hAnsi="Arial" w:cs="Arial"/>
          <w:b/>
          <w:bCs/>
          <w:sz w:val="20"/>
          <w:szCs w:val="20"/>
        </w:rPr>
      </w:pPr>
      <w:r w:rsidRPr="00C3560A">
        <w:rPr>
          <w:rFonts w:ascii="Arial" w:hAnsi="Arial" w:cs="Arial"/>
          <w:sz w:val="20"/>
          <w:szCs w:val="20"/>
        </w:rPr>
        <w:t xml:space="preserve">4.     </w:t>
      </w:r>
      <w:r w:rsidRPr="00C3560A">
        <w:rPr>
          <w:rFonts w:ascii="Arial" w:hAnsi="Arial" w:cs="Arial"/>
          <w:b/>
          <w:sz w:val="20"/>
          <w:szCs w:val="20"/>
        </w:rPr>
        <w:t>Committing to new leadership and a new direction</w:t>
      </w:r>
      <w:r w:rsidRPr="00C3560A">
        <w:rPr>
          <w:rFonts w:ascii="Arial" w:hAnsi="Arial" w:cs="Arial"/>
          <w:sz w:val="20"/>
          <w:szCs w:val="20"/>
        </w:rPr>
        <w:t>. The final step of the interim process is making a commitment to the new executive and the new direction. At this point</w:t>
      </w:r>
      <w:r w:rsidR="007A70F4">
        <w:rPr>
          <w:rFonts w:ascii="Arial" w:hAnsi="Arial" w:cs="Arial"/>
          <w:sz w:val="20"/>
          <w:szCs w:val="20"/>
        </w:rPr>
        <w:t>,</w:t>
      </w:r>
      <w:r w:rsidRPr="00C3560A">
        <w:rPr>
          <w:rFonts w:ascii="Arial" w:hAnsi="Arial" w:cs="Arial"/>
          <w:sz w:val="20"/>
          <w:szCs w:val="20"/>
        </w:rPr>
        <w:t xml:space="preserve"> </w:t>
      </w:r>
      <w:r w:rsidR="007D10A9" w:rsidRPr="007A70F4">
        <w:rPr>
          <w:rFonts w:ascii="Arial" w:hAnsi="Arial" w:cs="Arial"/>
          <w:sz w:val="20"/>
          <w:szCs w:val="20"/>
        </w:rPr>
        <w:t>PREVENT</w:t>
      </w:r>
      <w:r w:rsidRPr="00C3560A">
        <w:rPr>
          <w:rFonts w:ascii="Arial" w:hAnsi="Arial" w:cs="Arial"/>
          <w:sz w:val="20"/>
          <w:szCs w:val="20"/>
        </w:rPr>
        <w:t xml:space="preserve"> will have a healthy perspective on its history, have worked during the interim period to build a solid platform for the new executive, and have a clear sense of the organization </w:t>
      </w:r>
      <w:r w:rsidRPr="00C3560A">
        <w:rPr>
          <w:rFonts w:ascii="Arial" w:hAnsi="Arial" w:cs="Arial"/>
          <w:sz w:val="20"/>
          <w:szCs w:val="20"/>
        </w:rPr>
        <w:lastRenderedPageBreak/>
        <w:t>direction and priorities that it is laying out before the new executive.  In short, it should be prepared to launch and support its new staff leader.</w:t>
      </w:r>
    </w:p>
    <w:p w:rsidR="001B704E" w:rsidRPr="007A70F4" w:rsidRDefault="001B704E" w:rsidP="00E228EF">
      <w:pPr>
        <w:pStyle w:val="Heading2"/>
        <w:ind w:left="720"/>
        <w:rPr>
          <w:color w:val="365F91" w:themeColor="accent1" w:themeShade="BF"/>
          <w:sz w:val="24"/>
          <w:szCs w:val="24"/>
        </w:rPr>
      </w:pPr>
      <w:bookmarkStart w:id="155" w:name="_Toc203813092"/>
      <w:bookmarkStart w:id="156" w:name="_Toc210462292"/>
      <w:bookmarkStart w:id="157" w:name="_Toc210524489"/>
      <w:bookmarkStart w:id="158" w:name="_Toc210709946"/>
      <w:bookmarkStart w:id="159" w:name="_Toc210713600"/>
      <w:bookmarkStart w:id="160" w:name="_Toc310856453"/>
      <w:bookmarkStart w:id="161" w:name="_Toc329614514"/>
      <w:r w:rsidRPr="007A70F4">
        <w:rPr>
          <w:color w:val="365F91" w:themeColor="accent1" w:themeShade="BF"/>
          <w:sz w:val="24"/>
          <w:szCs w:val="24"/>
        </w:rPr>
        <w:t>4.9 Actions for Boards &amp; Search Committees</w:t>
      </w:r>
      <w:bookmarkEnd w:id="155"/>
      <w:bookmarkEnd w:id="156"/>
      <w:bookmarkEnd w:id="157"/>
      <w:bookmarkEnd w:id="158"/>
      <w:bookmarkEnd w:id="159"/>
      <w:bookmarkEnd w:id="160"/>
      <w:bookmarkEnd w:id="161"/>
    </w:p>
    <w:p w:rsidR="001B704E" w:rsidRPr="00C3560A" w:rsidRDefault="001B704E" w:rsidP="00E76F96">
      <w:pPr>
        <w:jc w:val="both"/>
        <w:rPr>
          <w:rFonts w:ascii="Arial" w:hAnsi="Arial" w:cs="Arial"/>
          <w:sz w:val="20"/>
          <w:szCs w:val="20"/>
        </w:rPr>
      </w:pPr>
      <w:r w:rsidRPr="00C3560A">
        <w:rPr>
          <w:rFonts w:ascii="Arial" w:hAnsi="Arial" w:cs="Arial"/>
          <w:sz w:val="20"/>
          <w:szCs w:val="20"/>
        </w:rPr>
        <w:t> The following are some steps to consider:</w:t>
      </w:r>
    </w:p>
    <w:p w:rsidR="001B704E" w:rsidRPr="00C3560A" w:rsidRDefault="001B704E" w:rsidP="00E76F96">
      <w:pPr>
        <w:jc w:val="both"/>
        <w:rPr>
          <w:rFonts w:ascii="Arial" w:hAnsi="Arial" w:cs="Arial"/>
          <w:sz w:val="20"/>
          <w:szCs w:val="20"/>
        </w:rPr>
      </w:pPr>
      <w:r w:rsidRPr="00C3560A">
        <w:rPr>
          <w:rFonts w:ascii="Arial" w:hAnsi="Arial" w:cs="Arial"/>
          <w:sz w:val="20"/>
          <w:szCs w:val="20"/>
        </w:rPr>
        <w:t> </w:t>
      </w:r>
    </w:p>
    <w:p w:rsidR="001B704E" w:rsidRPr="00C3560A" w:rsidRDefault="001B704E" w:rsidP="00452CB9">
      <w:pPr>
        <w:numPr>
          <w:ilvl w:val="0"/>
          <w:numId w:val="25"/>
        </w:numPr>
        <w:jc w:val="both"/>
        <w:rPr>
          <w:rFonts w:ascii="Arial" w:hAnsi="Arial" w:cs="Arial"/>
          <w:sz w:val="20"/>
          <w:szCs w:val="20"/>
        </w:rPr>
      </w:pPr>
      <w:r w:rsidRPr="00C3560A">
        <w:rPr>
          <w:rFonts w:ascii="Arial" w:hAnsi="Arial" w:cs="Arial"/>
          <w:sz w:val="20"/>
          <w:szCs w:val="20"/>
        </w:rPr>
        <w:t xml:space="preserve">In the first week after the departure, take stock of the key issues facing the organization and the leadership and resources available to manage the transition. </w:t>
      </w:r>
    </w:p>
    <w:p w:rsidR="001B704E" w:rsidRPr="00C3560A" w:rsidRDefault="001B704E" w:rsidP="00452CB9">
      <w:pPr>
        <w:numPr>
          <w:ilvl w:val="0"/>
          <w:numId w:val="25"/>
        </w:numPr>
        <w:jc w:val="both"/>
        <w:rPr>
          <w:rFonts w:ascii="Arial" w:hAnsi="Arial" w:cs="Arial"/>
          <w:sz w:val="20"/>
          <w:szCs w:val="20"/>
        </w:rPr>
      </w:pPr>
      <w:r w:rsidRPr="00C3560A">
        <w:rPr>
          <w:rFonts w:ascii="Arial" w:hAnsi="Arial" w:cs="Arial"/>
          <w:sz w:val="20"/>
          <w:szCs w:val="20"/>
        </w:rPr>
        <w:t>Develop a plan that pays attention to all three phases of transition—</w:t>
      </w:r>
      <w:r w:rsidR="0040481B">
        <w:rPr>
          <w:rFonts w:ascii="Arial" w:hAnsi="Arial" w:cs="Arial"/>
          <w:sz w:val="20"/>
          <w:szCs w:val="20"/>
        </w:rPr>
        <w:t>preparing</w:t>
      </w:r>
      <w:r w:rsidRPr="00C3560A">
        <w:rPr>
          <w:rFonts w:ascii="Arial" w:hAnsi="Arial" w:cs="Arial"/>
          <w:sz w:val="20"/>
          <w:szCs w:val="20"/>
        </w:rPr>
        <w:t xml:space="preserve">, recruiting, and post-hiring. </w:t>
      </w:r>
    </w:p>
    <w:p w:rsidR="001B704E" w:rsidRPr="00C3560A" w:rsidRDefault="001B704E" w:rsidP="00452CB9">
      <w:pPr>
        <w:numPr>
          <w:ilvl w:val="0"/>
          <w:numId w:val="25"/>
        </w:numPr>
        <w:jc w:val="both"/>
        <w:rPr>
          <w:rFonts w:ascii="Arial" w:hAnsi="Arial" w:cs="Arial"/>
          <w:sz w:val="20"/>
          <w:szCs w:val="20"/>
        </w:rPr>
      </w:pPr>
      <w:r w:rsidRPr="00C3560A">
        <w:rPr>
          <w:rFonts w:ascii="Arial" w:hAnsi="Arial" w:cs="Arial"/>
          <w:sz w:val="20"/>
          <w:szCs w:val="20"/>
        </w:rPr>
        <w:t xml:space="preserve">Consider whether outside assistance from a consultant or facilitator friend of the organization is needed to get the full picture of the organization and its needs. </w:t>
      </w:r>
    </w:p>
    <w:p w:rsidR="001B704E" w:rsidRPr="00C3560A" w:rsidRDefault="001B704E" w:rsidP="00452CB9">
      <w:pPr>
        <w:numPr>
          <w:ilvl w:val="0"/>
          <w:numId w:val="25"/>
        </w:numPr>
        <w:jc w:val="both"/>
        <w:rPr>
          <w:rFonts w:ascii="Arial" w:hAnsi="Arial" w:cs="Arial"/>
          <w:sz w:val="20"/>
          <w:szCs w:val="20"/>
        </w:rPr>
      </w:pPr>
      <w:r w:rsidRPr="00C3560A">
        <w:rPr>
          <w:rFonts w:ascii="Arial" w:hAnsi="Arial" w:cs="Arial"/>
          <w:sz w:val="20"/>
          <w:szCs w:val="20"/>
        </w:rPr>
        <w:t xml:space="preserve">As soon as possible, let staff, board, and other stakeholders know about the transition. Tell them in writing and </w:t>
      </w:r>
      <w:r w:rsidR="0040481B">
        <w:rPr>
          <w:rFonts w:ascii="Arial" w:hAnsi="Arial" w:cs="Arial"/>
          <w:sz w:val="20"/>
          <w:szCs w:val="20"/>
        </w:rPr>
        <w:t>in person</w:t>
      </w:r>
      <w:r w:rsidRPr="00C3560A">
        <w:rPr>
          <w:rFonts w:ascii="Arial" w:hAnsi="Arial" w:cs="Arial"/>
          <w:sz w:val="20"/>
          <w:szCs w:val="20"/>
        </w:rPr>
        <w:t xml:space="preserve"> where possible. Let them know when the executive is leaving and who will head the search committee. Invite input into the attributes of the next executive, priorities of the organization, and possible candidates. </w:t>
      </w:r>
    </w:p>
    <w:p w:rsidR="001B704E" w:rsidRPr="00C3560A" w:rsidRDefault="001B704E" w:rsidP="00452CB9">
      <w:pPr>
        <w:numPr>
          <w:ilvl w:val="0"/>
          <w:numId w:val="25"/>
        </w:numPr>
        <w:jc w:val="both"/>
        <w:rPr>
          <w:rFonts w:ascii="Arial" w:hAnsi="Arial" w:cs="Arial"/>
          <w:sz w:val="20"/>
          <w:szCs w:val="20"/>
        </w:rPr>
      </w:pPr>
      <w:r w:rsidRPr="00C3560A">
        <w:rPr>
          <w:rFonts w:ascii="Arial" w:hAnsi="Arial" w:cs="Arial"/>
          <w:sz w:val="20"/>
          <w:szCs w:val="20"/>
        </w:rPr>
        <w:t xml:space="preserve">Organize for an appropriate goodbye to your departing executive and celebrate his or her contribution to the organization. </w:t>
      </w:r>
    </w:p>
    <w:p w:rsidR="001B704E" w:rsidRPr="00C3560A" w:rsidRDefault="001B704E" w:rsidP="00452CB9">
      <w:pPr>
        <w:numPr>
          <w:ilvl w:val="0"/>
          <w:numId w:val="25"/>
        </w:numPr>
        <w:jc w:val="both"/>
        <w:rPr>
          <w:rFonts w:ascii="Arial" w:hAnsi="Arial" w:cs="Arial"/>
          <w:sz w:val="20"/>
          <w:szCs w:val="20"/>
        </w:rPr>
      </w:pPr>
      <w:r w:rsidRPr="00C3560A">
        <w:rPr>
          <w:rFonts w:ascii="Arial" w:hAnsi="Arial" w:cs="Arial"/>
          <w:sz w:val="20"/>
          <w:szCs w:val="20"/>
        </w:rPr>
        <w:t>Maintain communication with the departing executive, board members, and other key stakeholders.</w:t>
      </w:r>
    </w:p>
    <w:p w:rsidR="001B704E" w:rsidRPr="00C3560A" w:rsidRDefault="001B704E" w:rsidP="00E76F96">
      <w:pPr>
        <w:jc w:val="both"/>
        <w:rPr>
          <w:rFonts w:ascii="Arial" w:hAnsi="Arial" w:cs="Arial"/>
          <w:sz w:val="20"/>
          <w:szCs w:val="20"/>
        </w:rPr>
      </w:pPr>
    </w:p>
    <w:p w:rsidR="001B704E" w:rsidRPr="00500687" w:rsidRDefault="001B704E" w:rsidP="009A262A">
      <w:pPr>
        <w:pStyle w:val="Heading2"/>
        <w:ind w:left="360"/>
        <w:rPr>
          <w:color w:val="365F91" w:themeColor="accent1" w:themeShade="BF"/>
          <w:sz w:val="24"/>
          <w:szCs w:val="24"/>
        </w:rPr>
      </w:pPr>
      <w:bookmarkStart w:id="162" w:name="_Toc203813093"/>
      <w:bookmarkStart w:id="163" w:name="_Toc210462293"/>
      <w:bookmarkStart w:id="164" w:name="_Toc210524490"/>
      <w:bookmarkStart w:id="165" w:name="_Toc210709947"/>
      <w:bookmarkStart w:id="166" w:name="_Toc210713601"/>
      <w:bookmarkStart w:id="167" w:name="_Toc310856454"/>
      <w:bookmarkStart w:id="168" w:name="_Toc329614515"/>
      <w:r w:rsidRPr="00500687">
        <w:rPr>
          <w:color w:val="365F91" w:themeColor="accent1" w:themeShade="BF"/>
          <w:sz w:val="24"/>
          <w:szCs w:val="24"/>
        </w:rPr>
        <w:t>4.10 Hiring an Interim Executive Director</w:t>
      </w:r>
      <w:bookmarkEnd w:id="162"/>
      <w:bookmarkEnd w:id="163"/>
      <w:bookmarkEnd w:id="164"/>
      <w:bookmarkEnd w:id="165"/>
      <w:bookmarkEnd w:id="166"/>
      <w:bookmarkEnd w:id="167"/>
      <w:bookmarkEnd w:id="168"/>
    </w:p>
    <w:p w:rsidR="001B704E" w:rsidRDefault="001B704E" w:rsidP="0040481B">
      <w:pPr>
        <w:autoSpaceDE w:val="0"/>
        <w:autoSpaceDN w:val="0"/>
        <w:adjustRightInd w:val="0"/>
        <w:rPr>
          <w:rFonts w:ascii="Arial" w:hAnsi="Arial" w:cs="Arial"/>
          <w:sz w:val="20"/>
          <w:szCs w:val="20"/>
        </w:rPr>
      </w:pPr>
      <w:r w:rsidRPr="00C3560A">
        <w:rPr>
          <w:rFonts w:ascii="Arial" w:hAnsi="Arial" w:cs="Arial"/>
          <w:sz w:val="20"/>
          <w:szCs w:val="20"/>
        </w:rPr>
        <w:t>If an Interim Executive Director is hired, the Board Chair and Executive Committee shall negotiate an independent contractor agreement with a defined scope of work.</w:t>
      </w:r>
      <w:r w:rsidR="0040481B">
        <w:rPr>
          <w:rFonts w:ascii="Arial" w:hAnsi="Arial" w:cs="Arial"/>
          <w:sz w:val="20"/>
          <w:szCs w:val="20"/>
        </w:rPr>
        <w:t xml:space="preserve"> </w:t>
      </w:r>
      <w:r w:rsidRPr="00C3560A">
        <w:rPr>
          <w:rFonts w:ascii="Arial" w:hAnsi="Arial" w:cs="Arial"/>
          <w:sz w:val="20"/>
          <w:szCs w:val="20"/>
        </w:rPr>
        <w:t>The scope of the agreement with an Interim Executive Director shall be determined based on an assessment of the organization's needs at the time of the leadership transition.</w:t>
      </w:r>
    </w:p>
    <w:p w:rsidR="0040481B" w:rsidRPr="0040481B" w:rsidRDefault="0040481B" w:rsidP="0040481B">
      <w:pPr>
        <w:autoSpaceDE w:val="0"/>
        <w:autoSpaceDN w:val="0"/>
        <w:adjustRightInd w:val="0"/>
        <w:ind w:left="720"/>
        <w:rPr>
          <w:rFonts w:ascii="Arial" w:hAnsi="Arial" w:cs="Arial"/>
          <w:sz w:val="20"/>
          <w:szCs w:val="20"/>
        </w:rPr>
      </w:pPr>
    </w:p>
    <w:p w:rsidR="001B704E" w:rsidRPr="00500687" w:rsidRDefault="001B704E" w:rsidP="009A262A">
      <w:pPr>
        <w:pStyle w:val="Heading2"/>
        <w:ind w:left="360"/>
        <w:rPr>
          <w:color w:val="365F91" w:themeColor="accent1" w:themeShade="BF"/>
          <w:sz w:val="24"/>
          <w:szCs w:val="24"/>
        </w:rPr>
      </w:pPr>
      <w:bookmarkStart w:id="169" w:name="_Toc203813094"/>
      <w:bookmarkStart w:id="170" w:name="_Toc210462294"/>
      <w:bookmarkStart w:id="171" w:name="_Toc210524491"/>
      <w:bookmarkStart w:id="172" w:name="_Toc210709948"/>
      <w:bookmarkStart w:id="173" w:name="_Toc210713602"/>
      <w:bookmarkStart w:id="174" w:name="_Toc310856455"/>
      <w:bookmarkStart w:id="175" w:name="_Toc329614516"/>
      <w:r w:rsidRPr="00500687">
        <w:rPr>
          <w:color w:val="365F91" w:themeColor="accent1" w:themeShade="BF"/>
          <w:sz w:val="24"/>
          <w:szCs w:val="24"/>
        </w:rPr>
        <w:t>4.11 Responsibilities of the Interim Executive Director</w:t>
      </w:r>
      <w:bookmarkEnd w:id="169"/>
      <w:bookmarkEnd w:id="170"/>
      <w:bookmarkEnd w:id="171"/>
      <w:bookmarkEnd w:id="172"/>
      <w:bookmarkEnd w:id="173"/>
      <w:bookmarkEnd w:id="174"/>
      <w:bookmarkEnd w:id="175"/>
    </w:p>
    <w:p w:rsidR="001B704E" w:rsidRPr="00C3560A" w:rsidRDefault="001B704E" w:rsidP="0040481B">
      <w:pPr>
        <w:autoSpaceDE w:val="0"/>
        <w:autoSpaceDN w:val="0"/>
        <w:adjustRightInd w:val="0"/>
        <w:rPr>
          <w:rFonts w:ascii="Arial" w:hAnsi="Arial" w:cs="Arial"/>
          <w:sz w:val="20"/>
          <w:szCs w:val="20"/>
        </w:rPr>
      </w:pPr>
      <w:r w:rsidRPr="00C3560A">
        <w:rPr>
          <w:rFonts w:ascii="Arial" w:hAnsi="Arial" w:cs="Arial"/>
          <w:sz w:val="20"/>
          <w:szCs w:val="20"/>
        </w:rPr>
        <w:t>An Interim Executive Director shall have full authority for day-to-day decision making and independent action as the regular Executive Director.</w:t>
      </w:r>
      <w:r w:rsidR="0040481B">
        <w:rPr>
          <w:rFonts w:ascii="Arial" w:hAnsi="Arial" w:cs="Arial"/>
          <w:sz w:val="20"/>
          <w:szCs w:val="20"/>
        </w:rPr>
        <w:t xml:space="preserve"> </w:t>
      </w:r>
      <w:r w:rsidRPr="00C3560A">
        <w:rPr>
          <w:rFonts w:ascii="Arial" w:hAnsi="Arial" w:cs="Arial"/>
          <w:sz w:val="20"/>
          <w:szCs w:val="20"/>
        </w:rPr>
        <w:t>Decisions that shall be made in consultation with the Board Chair and/or Executive Committee include staff hiring and terminations, financial issues, taking on a new project, and taking policy positions on behalf of the organization.</w:t>
      </w:r>
    </w:p>
    <w:p w:rsidR="001B704E" w:rsidRPr="00C3560A" w:rsidRDefault="001B704E" w:rsidP="000844CC">
      <w:pPr>
        <w:autoSpaceDE w:val="0"/>
        <w:autoSpaceDN w:val="0"/>
        <w:adjustRightInd w:val="0"/>
        <w:rPr>
          <w:rFonts w:ascii="Arial" w:hAnsi="Arial" w:cs="Arial"/>
          <w:b/>
          <w:bCs/>
          <w:sz w:val="20"/>
          <w:szCs w:val="20"/>
        </w:rPr>
      </w:pPr>
    </w:p>
    <w:p w:rsidR="001B704E" w:rsidRPr="00500687" w:rsidRDefault="001B704E" w:rsidP="008D7425">
      <w:pPr>
        <w:pStyle w:val="Heading2"/>
        <w:ind w:left="360"/>
        <w:rPr>
          <w:color w:val="365F91" w:themeColor="accent1" w:themeShade="BF"/>
          <w:sz w:val="24"/>
          <w:szCs w:val="24"/>
        </w:rPr>
      </w:pPr>
      <w:bookmarkStart w:id="176" w:name="_Toc203813095"/>
      <w:bookmarkStart w:id="177" w:name="_Toc210462295"/>
      <w:bookmarkStart w:id="178" w:name="_Toc210524492"/>
      <w:bookmarkStart w:id="179" w:name="_Toc210709949"/>
      <w:bookmarkStart w:id="180" w:name="_Toc210713603"/>
      <w:bookmarkStart w:id="181" w:name="_Toc310856456"/>
      <w:bookmarkStart w:id="182" w:name="_Toc329614517"/>
      <w:r w:rsidRPr="00500687">
        <w:rPr>
          <w:color w:val="365F91" w:themeColor="accent1" w:themeShade="BF"/>
          <w:sz w:val="24"/>
          <w:szCs w:val="24"/>
        </w:rPr>
        <w:t>4.12 Board Oversight and Support to the Interim Executive Director</w:t>
      </w:r>
      <w:bookmarkEnd w:id="176"/>
      <w:bookmarkEnd w:id="177"/>
      <w:bookmarkEnd w:id="178"/>
      <w:bookmarkEnd w:id="179"/>
      <w:bookmarkEnd w:id="180"/>
      <w:bookmarkEnd w:id="181"/>
      <w:bookmarkEnd w:id="182"/>
    </w:p>
    <w:p w:rsidR="001B704E" w:rsidRPr="00C3560A" w:rsidRDefault="001B704E" w:rsidP="0040481B">
      <w:pPr>
        <w:autoSpaceDE w:val="0"/>
        <w:autoSpaceDN w:val="0"/>
        <w:adjustRightInd w:val="0"/>
        <w:rPr>
          <w:rFonts w:ascii="Arial" w:hAnsi="Arial" w:cs="Arial"/>
          <w:sz w:val="20"/>
          <w:szCs w:val="20"/>
        </w:rPr>
      </w:pPr>
      <w:r w:rsidRPr="00C3560A">
        <w:rPr>
          <w:rFonts w:ascii="Arial" w:hAnsi="Arial" w:cs="Arial"/>
          <w:sz w:val="20"/>
          <w:szCs w:val="20"/>
        </w:rPr>
        <w:t>The Interim Executive Director reports to the Board Chair.</w:t>
      </w:r>
      <w:r w:rsidR="0040481B">
        <w:rPr>
          <w:rFonts w:ascii="Arial" w:hAnsi="Arial" w:cs="Arial"/>
          <w:sz w:val="20"/>
          <w:szCs w:val="20"/>
        </w:rPr>
        <w:t xml:space="preserve"> </w:t>
      </w:r>
      <w:r w:rsidRPr="00C3560A">
        <w:rPr>
          <w:rFonts w:ascii="Arial" w:hAnsi="Arial" w:cs="Arial"/>
          <w:sz w:val="20"/>
          <w:szCs w:val="20"/>
        </w:rPr>
        <w:t>The Executive Committee shall be alert to the special support needs of the Interim</w:t>
      </w:r>
      <w:r w:rsidR="0040481B">
        <w:rPr>
          <w:rFonts w:ascii="Arial" w:hAnsi="Arial" w:cs="Arial"/>
          <w:sz w:val="20"/>
          <w:szCs w:val="20"/>
        </w:rPr>
        <w:t xml:space="preserve"> </w:t>
      </w:r>
      <w:r w:rsidRPr="0040481B">
        <w:rPr>
          <w:rFonts w:ascii="Arial" w:hAnsi="Arial" w:cs="Arial"/>
          <w:sz w:val="20"/>
          <w:szCs w:val="20"/>
        </w:rPr>
        <w:t>Executive Director in this temporary role. The Executive Committee shall convene monthly when an Interim Executive Director is hired.</w:t>
      </w:r>
      <w:r w:rsidR="0040481B">
        <w:rPr>
          <w:rFonts w:ascii="Arial" w:hAnsi="Arial" w:cs="Arial"/>
          <w:sz w:val="20"/>
          <w:szCs w:val="20"/>
        </w:rPr>
        <w:t xml:space="preserve"> </w:t>
      </w:r>
      <w:r w:rsidRPr="00C3560A">
        <w:rPr>
          <w:rFonts w:ascii="Arial" w:hAnsi="Arial" w:cs="Arial"/>
          <w:sz w:val="20"/>
          <w:szCs w:val="20"/>
        </w:rPr>
        <w:t>The Board Chair and Executive Committee are responsible for gathering input from staff and reviewing the performance of the Interim Executive Director according to the organization's Performance Review Policy. An initial review shall be completed between 30 and 45 days</w:t>
      </w:r>
      <w:r w:rsidR="0040481B">
        <w:rPr>
          <w:rFonts w:ascii="Arial" w:hAnsi="Arial" w:cs="Arial"/>
          <w:sz w:val="20"/>
          <w:szCs w:val="20"/>
        </w:rPr>
        <w:t>,</w:t>
      </w:r>
      <w:r w:rsidRPr="00C3560A">
        <w:rPr>
          <w:rFonts w:ascii="Arial" w:hAnsi="Arial" w:cs="Arial"/>
          <w:sz w:val="20"/>
          <w:szCs w:val="20"/>
        </w:rPr>
        <w:t xml:space="preserve"> and </w:t>
      </w:r>
      <w:r w:rsidR="0040481B">
        <w:rPr>
          <w:rFonts w:ascii="Arial" w:hAnsi="Arial" w:cs="Arial"/>
          <w:sz w:val="20"/>
          <w:szCs w:val="20"/>
        </w:rPr>
        <w:t xml:space="preserve">after </w:t>
      </w:r>
      <w:r w:rsidRPr="00C3560A">
        <w:rPr>
          <w:rFonts w:ascii="Arial" w:hAnsi="Arial" w:cs="Arial"/>
          <w:sz w:val="20"/>
          <w:szCs w:val="20"/>
        </w:rPr>
        <w:t>90 days</w:t>
      </w:r>
      <w:r w:rsidR="0040481B">
        <w:rPr>
          <w:rFonts w:ascii="Arial" w:hAnsi="Arial" w:cs="Arial"/>
          <w:sz w:val="20"/>
          <w:szCs w:val="20"/>
        </w:rPr>
        <w:t>.</w:t>
      </w:r>
    </w:p>
    <w:p w:rsidR="001B704E" w:rsidRPr="00C3560A" w:rsidRDefault="001B704E" w:rsidP="000844CC">
      <w:pPr>
        <w:autoSpaceDE w:val="0"/>
        <w:autoSpaceDN w:val="0"/>
        <w:adjustRightInd w:val="0"/>
        <w:rPr>
          <w:rFonts w:ascii="Arial" w:hAnsi="Arial" w:cs="Arial"/>
          <w:b/>
          <w:bCs/>
          <w:sz w:val="20"/>
          <w:szCs w:val="20"/>
        </w:rPr>
      </w:pPr>
    </w:p>
    <w:p w:rsidR="001B704E" w:rsidRPr="0040481B" w:rsidRDefault="001B704E" w:rsidP="0040481B">
      <w:pPr>
        <w:pStyle w:val="Heading2"/>
        <w:ind w:left="360"/>
        <w:rPr>
          <w:color w:val="365F91" w:themeColor="accent1" w:themeShade="BF"/>
          <w:sz w:val="24"/>
          <w:szCs w:val="24"/>
        </w:rPr>
      </w:pPr>
      <w:bookmarkStart w:id="183" w:name="_Toc203813096"/>
      <w:bookmarkStart w:id="184" w:name="_Toc210462296"/>
      <w:bookmarkStart w:id="185" w:name="_Toc210524493"/>
      <w:bookmarkStart w:id="186" w:name="_Toc210709950"/>
      <w:bookmarkStart w:id="187" w:name="_Toc210713604"/>
      <w:bookmarkStart w:id="188" w:name="_Toc310856457"/>
      <w:bookmarkStart w:id="189" w:name="_Toc329614518"/>
      <w:r w:rsidRPr="00500687">
        <w:rPr>
          <w:color w:val="365F91" w:themeColor="accent1" w:themeShade="BF"/>
          <w:sz w:val="24"/>
          <w:szCs w:val="24"/>
        </w:rPr>
        <w:t>4.13 Approvals and Maintenance of Record</w:t>
      </w:r>
      <w:bookmarkEnd w:id="183"/>
      <w:bookmarkEnd w:id="184"/>
      <w:bookmarkEnd w:id="185"/>
      <w:bookmarkEnd w:id="186"/>
      <w:bookmarkEnd w:id="187"/>
      <w:bookmarkEnd w:id="188"/>
      <w:bookmarkEnd w:id="189"/>
    </w:p>
    <w:p w:rsidR="0040481B" w:rsidRDefault="001B704E" w:rsidP="0040481B">
      <w:pPr>
        <w:autoSpaceDE w:val="0"/>
        <w:autoSpaceDN w:val="0"/>
        <w:adjustRightInd w:val="0"/>
        <w:rPr>
          <w:rFonts w:ascii="Arial" w:hAnsi="Arial" w:cs="Arial"/>
          <w:b/>
          <w:bCs/>
          <w:sz w:val="20"/>
          <w:szCs w:val="20"/>
        </w:rPr>
      </w:pPr>
      <w:r w:rsidRPr="00C3560A">
        <w:rPr>
          <w:rFonts w:ascii="Arial" w:hAnsi="Arial" w:cs="Arial"/>
          <w:b/>
          <w:bCs/>
          <w:sz w:val="20"/>
          <w:szCs w:val="20"/>
        </w:rPr>
        <w:t xml:space="preserve">  a. Emergency Succession Plan Approval</w:t>
      </w:r>
    </w:p>
    <w:p w:rsidR="001B704E" w:rsidRPr="0040481B" w:rsidRDefault="0040481B" w:rsidP="0040481B">
      <w:pPr>
        <w:autoSpaceDE w:val="0"/>
        <w:autoSpaceDN w:val="0"/>
        <w:adjustRightInd w:val="0"/>
        <w:ind w:left="270"/>
        <w:rPr>
          <w:rFonts w:ascii="Arial" w:hAnsi="Arial" w:cs="Arial"/>
          <w:b/>
          <w:bCs/>
          <w:sz w:val="20"/>
          <w:szCs w:val="20"/>
        </w:rPr>
      </w:pPr>
      <w:r>
        <w:rPr>
          <w:rFonts w:ascii="Arial" w:hAnsi="Arial" w:cs="Arial"/>
          <w:sz w:val="20"/>
          <w:szCs w:val="20"/>
        </w:rPr>
        <w:t>E</w:t>
      </w:r>
      <w:r w:rsidR="001B704E" w:rsidRPr="00C3560A">
        <w:rPr>
          <w:rFonts w:ascii="Arial" w:hAnsi="Arial" w:cs="Arial"/>
          <w:sz w:val="20"/>
          <w:szCs w:val="20"/>
        </w:rPr>
        <w:t>mergency succession plan shall be approved initially by the Board of Directors.</w:t>
      </w:r>
      <w:r>
        <w:rPr>
          <w:rFonts w:ascii="Arial" w:hAnsi="Arial" w:cs="Arial"/>
          <w:sz w:val="20"/>
          <w:szCs w:val="20"/>
        </w:rPr>
        <w:t xml:space="preserve"> </w:t>
      </w:r>
      <w:r w:rsidR="001B704E" w:rsidRPr="00C3560A">
        <w:rPr>
          <w:rFonts w:ascii="Arial" w:hAnsi="Arial" w:cs="Arial"/>
          <w:sz w:val="20"/>
          <w:szCs w:val="20"/>
        </w:rPr>
        <w:t>Thereafter, annually, the Executive Committee shall review the plan and recommend amendments to the full Board as needed.</w:t>
      </w:r>
    </w:p>
    <w:p w:rsidR="001B704E" w:rsidRPr="00C3560A" w:rsidRDefault="001B704E" w:rsidP="000844CC">
      <w:pPr>
        <w:autoSpaceDE w:val="0"/>
        <w:autoSpaceDN w:val="0"/>
        <w:adjustRightInd w:val="0"/>
        <w:ind w:left="360"/>
        <w:rPr>
          <w:rFonts w:ascii="Arial" w:hAnsi="Arial" w:cs="Arial"/>
          <w:sz w:val="20"/>
          <w:szCs w:val="20"/>
        </w:rPr>
      </w:pPr>
    </w:p>
    <w:p w:rsidR="0040481B" w:rsidRDefault="001B704E" w:rsidP="0040481B">
      <w:pPr>
        <w:autoSpaceDE w:val="0"/>
        <w:autoSpaceDN w:val="0"/>
        <w:adjustRightInd w:val="0"/>
        <w:rPr>
          <w:rFonts w:ascii="Arial" w:hAnsi="Arial" w:cs="Arial"/>
          <w:b/>
          <w:bCs/>
          <w:sz w:val="20"/>
          <w:szCs w:val="20"/>
        </w:rPr>
      </w:pPr>
      <w:r w:rsidRPr="00C3560A">
        <w:rPr>
          <w:rFonts w:ascii="Arial" w:hAnsi="Arial" w:cs="Arial"/>
          <w:b/>
          <w:bCs/>
          <w:sz w:val="20"/>
          <w:szCs w:val="20"/>
        </w:rPr>
        <w:t xml:space="preserve"> b. Signatories</w:t>
      </w:r>
    </w:p>
    <w:p w:rsidR="001B704E" w:rsidRPr="0040481B" w:rsidRDefault="0040481B" w:rsidP="0040481B">
      <w:pPr>
        <w:autoSpaceDE w:val="0"/>
        <w:autoSpaceDN w:val="0"/>
        <w:adjustRightInd w:val="0"/>
        <w:ind w:left="270"/>
        <w:rPr>
          <w:rFonts w:ascii="Arial" w:hAnsi="Arial" w:cs="Arial"/>
          <w:b/>
          <w:bCs/>
          <w:sz w:val="20"/>
          <w:szCs w:val="20"/>
        </w:rPr>
      </w:pPr>
      <w:r>
        <w:rPr>
          <w:rFonts w:ascii="Arial" w:hAnsi="Arial" w:cs="Arial"/>
          <w:b/>
          <w:bCs/>
          <w:sz w:val="20"/>
          <w:szCs w:val="20"/>
        </w:rPr>
        <w:t>T</w:t>
      </w:r>
      <w:r w:rsidR="001B704E" w:rsidRPr="00C3560A">
        <w:rPr>
          <w:rFonts w:ascii="Arial" w:hAnsi="Arial" w:cs="Arial"/>
          <w:sz w:val="20"/>
          <w:szCs w:val="20"/>
        </w:rPr>
        <w:t>he Board Chair, the Executive Director, and the appointees designated in the Emergency Succession Plan shall sign the plan.</w:t>
      </w:r>
      <w:r>
        <w:rPr>
          <w:rFonts w:ascii="Arial" w:hAnsi="Arial" w:cs="Arial"/>
          <w:b/>
          <w:bCs/>
          <w:sz w:val="20"/>
          <w:szCs w:val="20"/>
        </w:rPr>
        <w:t xml:space="preserve"> </w:t>
      </w:r>
      <w:r>
        <w:rPr>
          <w:rFonts w:ascii="Arial" w:hAnsi="Arial" w:cs="Arial"/>
          <w:sz w:val="20"/>
          <w:szCs w:val="20"/>
        </w:rPr>
        <w:t>T</w:t>
      </w:r>
      <w:r w:rsidR="001B704E" w:rsidRPr="00C3560A">
        <w:rPr>
          <w:rFonts w:ascii="Arial" w:hAnsi="Arial" w:cs="Arial"/>
          <w:sz w:val="20"/>
          <w:szCs w:val="20"/>
        </w:rPr>
        <w:t>he Board Chair</w:t>
      </w:r>
      <w:r>
        <w:rPr>
          <w:rFonts w:ascii="Arial" w:hAnsi="Arial" w:cs="Arial"/>
          <w:sz w:val="20"/>
          <w:szCs w:val="20"/>
        </w:rPr>
        <w:t xml:space="preserve">, </w:t>
      </w:r>
      <w:r w:rsidR="001B704E" w:rsidRPr="00C3560A">
        <w:rPr>
          <w:rFonts w:ascii="Arial" w:hAnsi="Arial" w:cs="Arial"/>
          <w:sz w:val="20"/>
          <w:szCs w:val="20"/>
        </w:rPr>
        <w:t>Treasurer and at least one Director-level staff, in addition to the Executive Director, shall have signature authorization for checks and</w:t>
      </w:r>
      <w:r>
        <w:rPr>
          <w:rFonts w:ascii="Arial" w:hAnsi="Arial" w:cs="Arial"/>
          <w:sz w:val="20"/>
          <w:szCs w:val="20"/>
        </w:rPr>
        <w:t xml:space="preserve"> contracts for the organization a</w:t>
      </w:r>
      <w:r w:rsidRPr="00C3560A">
        <w:rPr>
          <w:rFonts w:ascii="Arial" w:hAnsi="Arial" w:cs="Arial"/>
          <w:sz w:val="20"/>
          <w:szCs w:val="20"/>
        </w:rPr>
        <w:t>t all times</w:t>
      </w:r>
      <w:r>
        <w:rPr>
          <w:rFonts w:ascii="Arial" w:hAnsi="Arial" w:cs="Arial"/>
          <w:sz w:val="20"/>
          <w:szCs w:val="20"/>
        </w:rPr>
        <w:t>.</w:t>
      </w:r>
    </w:p>
    <w:p w:rsidR="001B704E" w:rsidRPr="00C3560A" w:rsidRDefault="001B704E" w:rsidP="00604E5B">
      <w:pPr>
        <w:autoSpaceDE w:val="0"/>
        <w:autoSpaceDN w:val="0"/>
        <w:adjustRightInd w:val="0"/>
        <w:rPr>
          <w:rFonts w:ascii="Arial" w:hAnsi="Arial" w:cs="Arial"/>
          <w:sz w:val="20"/>
          <w:szCs w:val="20"/>
        </w:rPr>
      </w:pPr>
    </w:p>
    <w:p w:rsidR="001B704E" w:rsidRPr="00C3560A" w:rsidRDefault="001B704E" w:rsidP="000844CC">
      <w:pPr>
        <w:autoSpaceDE w:val="0"/>
        <w:autoSpaceDN w:val="0"/>
        <w:adjustRightInd w:val="0"/>
        <w:rPr>
          <w:rFonts w:ascii="Arial" w:hAnsi="Arial" w:cs="Arial"/>
          <w:b/>
          <w:bCs/>
          <w:sz w:val="20"/>
          <w:szCs w:val="20"/>
        </w:rPr>
      </w:pPr>
      <w:r w:rsidRPr="00C3560A">
        <w:rPr>
          <w:rFonts w:ascii="Arial" w:hAnsi="Arial" w:cs="Arial"/>
          <w:b/>
          <w:bCs/>
          <w:sz w:val="20"/>
          <w:szCs w:val="20"/>
        </w:rPr>
        <w:t>c. Maintenance or record</w:t>
      </w:r>
    </w:p>
    <w:p w:rsidR="001B704E" w:rsidRPr="00C3560A" w:rsidRDefault="001B704E" w:rsidP="0040481B">
      <w:pPr>
        <w:autoSpaceDE w:val="0"/>
        <w:autoSpaceDN w:val="0"/>
        <w:adjustRightInd w:val="0"/>
        <w:ind w:left="270"/>
        <w:rPr>
          <w:rFonts w:ascii="Arial" w:hAnsi="Arial" w:cs="Arial"/>
          <w:sz w:val="20"/>
          <w:szCs w:val="20"/>
        </w:rPr>
      </w:pPr>
      <w:r w:rsidRPr="00C3560A">
        <w:rPr>
          <w:rFonts w:ascii="Arial" w:hAnsi="Arial" w:cs="Arial"/>
          <w:sz w:val="20"/>
          <w:szCs w:val="20"/>
        </w:rPr>
        <w:t>Copies of this plan shall be maintained by all members of the Board, Director-level staff and the organization's auditor in accordance with document retention requirements.</w:t>
      </w:r>
    </w:p>
    <w:p w:rsidR="001B704E" w:rsidRPr="00C3560A" w:rsidRDefault="001B704E" w:rsidP="00604E5B">
      <w:pPr>
        <w:autoSpaceDE w:val="0"/>
        <w:autoSpaceDN w:val="0"/>
        <w:adjustRightInd w:val="0"/>
        <w:rPr>
          <w:rFonts w:ascii="Arial" w:hAnsi="Arial" w:cs="Arial"/>
          <w:sz w:val="20"/>
          <w:szCs w:val="20"/>
        </w:rPr>
      </w:pPr>
    </w:p>
    <w:p w:rsidR="0040481B" w:rsidRDefault="001B704E" w:rsidP="000844CC">
      <w:pPr>
        <w:autoSpaceDE w:val="0"/>
        <w:autoSpaceDN w:val="0"/>
        <w:adjustRightInd w:val="0"/>
        <w:rPr>
          <w:rFonts w:ascii="Arial" w:hAnsi="Arial" w:cs="Arial"/>
          <w:b/>
          <w:bCs/>
          <w:sz w:val="20"/>
          <w:szCs w:val="20"/>
        </w:rPr>
      </w:pPr>
      <w:r w:rsidRPr="00C3560A">
        <w:rPr>
          <w:rFonts w:ascii="Arial" w:hAnsi="Arial" w:cs="Arial"/>
          <w:b/>
          <w:bCs/>
          <w:sz w:val="20"/>
          <w:szCs w:val="20"/>
        </w:rPr>
        <w:lastRenderedPageBreak/>
        <w:t>d. Financial Considerations</w:t>
      </w:r>
    </w:p>
    <w:p w:rsidR="001B704E" w:rsidRPr="0040481B" w:rsidRDefault="001B704E" w:rsidP="0040481B">
      <w:pPr>
        <w:tabs>
          <w:tab w:val="left" w:pos="270"/>
        </w:tabs>
        <w:autoSpaceDE w:val="0"/>
        <w:autoSpaceDN w:val="0"/>
        <w:adjustRightInd w:val="0"/>
        <w:ind w:left="270"/>
        <w:rPr>
          <w:rFonts w:ascii="Arial" w:hAnsi="Arial" w:cs="Arial"/>
          <w:b/>
          <w:bCs/>
          <w:sz w:val="20"/>
          <w:szCs w:val="20"/>
        </w:rPr>
      </w:pPr>
      <w:r w:rsidRPr="00C3560A">
        <w:rPr>
          <w:rFonts w:ascii="Arial" w:hAnsi="Arial" w:cs="Arial"/>
          <w:sz w:val="20"/>
          <w:szCs w:val="20"/>
        </w:rPr>
        <w:t xml:space="preserve"> It shall be the ultimate responsibility of the Executive Committee to review the organization's finances during an unplanned absence of the Executive Director</w:t>
      </w:r>
      <w:r w:rsidR="0040481B">
        <w:rPr>
          <w:rFonts w:ascii="Arial" w:hAnsi="Arial" w:cs="Arial"/>
          <w:sz w:val="20"/>
          <w:szCs w:val="20"/>
        </w:rPr>
        <w:t xml:space="preserve">. </w:t>
      </w:r>
      <w:r w:rsidR="007D10A9" w:rsidRPr="0040481B">
        <w:rPr>
          <w:rFonts w:ascii="Arial" w:hAnsi="Arial" w:cs="Arial"/>
          <w:sz w:val="20"/>
          <w:szCs w:val="20"/>
        </w:rPr>
        <w:t>PREVENT</w:t>
      </w:r>
      <w:r w:rsidRPr="00C3560A">
        <w:rPr>
          <w:rFonts w:ascii="Arial" w:hAnsi="Arial" w:cs="Arial"/>
          <w:sz w:val="20"/>
          <w:szCs w:val="20"/>
        </w:rPr>
        <w:t xml:space="preserve"> maintains an operating reserve that the </w:t>
      </w:r>
      <w:r w:rsidR="0040481B">
        <w:rPr>
          <w:rFonts w:ascii="Arial" w:hAnsi="Arial" w:cs="Arial"/>
          <w:sz w:val="20"/>
          <w:szCs w:val="20"/>
        </w:rPr>
        <w:t xml:space="preserve">Board Chair is authorized to </w:t>
      </w:r>
      <w:r w:rsidRPr="00C3560A">
        <w:rPr>
          <w:rFonts w:ascii="Arial" w:hAnsi="Arial" w:cs="Arial"/>
          <w:sz w:val="20"/>
          <w:szCs w:val="20"/>
        </w:rPr>
        <w:t xml:space="preserve">access with Executive </w:t>
      </w:r>
      <w:r w:rsidR="0040481B" w:rsidRPr="00C3560A">
        <w:rPr>
          <w:rFonts w:ascii="Arial" w:hAnsi="Arial" w:cs="Arial"/>
          <w:sz w:val="20"/>
          <w:szCs w:val="20"/>
        </w:rPr>
        <w:t>Committee approval.</w:t>
      </w:r>
      <w:r w:rsidR="0040481B">
        <w:rPr>
          <w:rFonts w:ascii="Arial" w:hAnsi="Arial" w:cs="Arial"/>
          <w:sz w:val="20"/>
          <w:szCs w:val="20"/>
        </w:rPr>
        <w:t xml:space="preserve">   </w:t>
      </w:r>
    </w:p>
    <w:p w:rsidR="001B704E" w:rsidRPr="0040481B" w:rsidRDefault="001B704E" w:rsidP="00262187">
      <w:pPr>
        <w:pStyle w:val="Heading1"/>
        <w:rPr>
          <w:sz w:val="28"/>
          <w:szCs w:val="28"/>
        </w:rPr>
      </w:pPr>
      <w:bookmarkStart w:id="190" w:name="_Toc210709951"/>
      <w:bookmarkStart w:id="191" w:name="_Toc210713605"/>
      <w:bookmarkStart w:id="192" w:name="_Toc310856458"/>
      <w:bookmarkStart w:id="193" w:name="_Toc203813097"/>
      <w:bookmarkStart w:id="194" w:name="_Toc210462297"/>
      <w:bookmarkStart w:id="195" w:name="_Toc210524494"/>
      <w:bookmarkStart w:id="196" w:name="_Toc329614519"/>
      <w:r w:rsidRPr="0040481B">
        <w:rPr>
          <w:sz w:val="28"/>
          <w:szCs w:val="28"/>
        </w:rPr>
        <w:t>5.0 Succession Plan in the Event of a Temporary Absence</w:t>
      </w:r>
      <w:bookmarkEnd w:id="190"/>
      <w:bookmarkEnd w:id="191"/>
      <w:bookmarkEnd w:id="192"/>
      <w:bookmarkEnd w:id="196"/>
      <w:r w:rsidRPr="0040481B">
        <w:rPr>
          <w:sz w:val="28"/>
          <w:szCs w:val="28"/>
        </w:rPr>
        <w:t xml:space="preserve"> </w:t>
      </w:r>
      <w:bookmarkEnd w:id="193"/>
      <w:bookmarkEnd w:id="194"/>
      <w:bookmarkEnd w:id="195"/>
    </w:p>
    <w:p w:rsidR="001B704E" w:rsidRPr="00452CB9" w:rsidRDefault="001B704E" w:rsidP="00B3667B">
      <w:pPr>
        <w:rPr>
          <w:rFonts w:ascii="Arial" w:hAnsi="Arial" w:cs="Arial"/>
          <w:sz w:val="20"/>
          <w:szCs w:val="20"/>
        </w:rPr>
      </w:pPr>
    </w:p>
    <w:p w:rsidR="001B704E" w:rsidRPr="00C3560A" w:rsidRDefault="001B704E" w:rsidP="007C7E90">
      <w:pPr>
        <w:autoSpaceDE w:val="0"/>
        <w:autoSpaceDN w:val="0"/>
        <w:adjustRightInd w:val="0"/>
        <w:ind w:left="360"/>
        <w:rPr>
          <w:rFonts w:ascii="Arial" w:hAnsi="Arial" w:cs="Arial"/>
          <w:b/>
          <w:bCs/>
          <w:sz w:val="20"/>
          <w:szCs w:val="20"/>
        </w:rPr>
      </w:pPr>
      <w:r w:rsidRPr="00C3560A">
        <w:rPr>
          <w:rFonts w:ascii="Arial" w:hAnsi="Arial" w:cs="Arial"/>
          <w:b/>
          <w:bCs/>
          <w:sz w:val="20"/>
          <w:szCs w:val="20"/>
        </w:rPr>
        <w:t>a. Definitions</w:t>
      </w:r>
    </w:p>
    <w:p w:rsidR="001B704E" w:rsidRPr="00C3560A" w:rsidRDefault="001B704E" w:rsidP="00DF2E1B">
      <w:pPr>
        <w:numPr>
          <w:ilvl w:val="0"/>
          <w:numId w:val="1"/>
        </w:numPr>
        <w:tabs>
          <w:tab w:val="clear" w:pos="720"/>
          <w:tab w:val="num" w:pos="1080"/>
        </w:tabs>
        <w:autoSpaceDE w:val="0"/>
        <w:autoSpaceDN w:val="0"/>
        <w:adjustRightInd w:val="0"/>
        <w:ind w:left="1080"/>
        <w:rPr>
          <w:rFonts w:ascii="Arial" w:hAnsi="Arial" w:cs="Arial"/>
          <w:sz w:val="20"/>
          <w:szCs w:val="20"/>
        </w:rPr>
      </w:pPr>
      <w:r w:rsidRPr="00C3560A">
        <w:rPr>
          <w:rFonts w:ascii="Arial" w:hAnsi="Arial" w:cs="Arial"/>
          <w:sz w:val="20"/>
          <w:szCs w:val="20"/>
        </w:rPr>
        <w:t>A temporary absence is one in which it is expected that the Executive Director will return once the events precip</w:t>
      </w:r>
      <w:r w:rsidR="00452CB9">
        <w:rPr>
          <w:rFonts w:ascii="Arial" w:hAnsi="Arial" w:cs="Arial"/>
          <w:sz w:val="20"/>
          <w:szCs w:val="20"/>
        </w:rPr>
        <w:t>itating the absence are resolved. I</w:t>
      </w:r>
      <w:r w:rsidRPr="00C3560A">
        <w:rPr>
          <w:rFonts w:ascii="Arial" w:hAnsi="Arial" w:cs="Arial"/>
          <w:sz w:val="20"/>
          <w:szCs w:val="20"/>
        </w:rPr>
        <w:t>t can be planned or unplanned</w:t>
      </w:r>
      <w:r w:rsidR="00452CB9">
        <w:rPr>
          <w:rFonts w:ascii="Arial" w:hAnsi="Arial" w:cs="Arial"/>
          <w:sz w:val="20"/>
          <w:szCs w:val="20"/>
        </w:rPr>
        <w:t>,</w:t>
      </w:r>
      <w:r w:rsidRPr="00C3560A">
        <w:rPr>
          <w:rFonts w:ascii="Arial" w:hAnsi="Arial" w:cs="Arial"/>
          <w:sz w:val="20"/>
          <w:szCs w:val="20"/>
        </w:rPr>
        <w:t xml:space="preserve"> but should be short term</w:t>
      </w:r>
      <w:r w:rsidR="00452CB9">
        <w:rPr>
          <w:rFonts w:ascii="Arial" w:hAnsi="Arial" w:cs="Arial"/>
          <w:sz w:val="20"/>
          <w:szCs w:val="20"/>
        </w:rPr>
        <w:t>.</w:t>
      </w:r>
    </w:p>
    <w:p w:rsidR="001B704E" w:rsidRPr="00C3560A" w:rsidRDefault="001B704E" w:rsidP="00DF2E1B">
      <w:pPr>
        <w:numPr>
          <w:ilvl w:val="0"/>
          <w:numId w:val="1"/>
        </w:numPr>
        <w:tabs>
          <w:tab w:val="clear" w:pos="720"/>
          <w:tab w:val="num" w:pos="1080"/>
        </w:tabs>
        <w:autoSpaceDE w:val="0"/>
        <w:autoSpaceDN w:val="0"/>
        <w:adjustRightInd w:val="0"/>
        <w:ind w:left="1080"/>
        <w:rPr>
          <w:rFonts w:ascii="Arial" w:hAnsi="Arial" w:cs="Arial"/>
          <w:sz w:val="20"/>
          <w:szCs w:val="20"/>
        </w:rPr>
      </w:pPr>
      <w:r w:rsidRPr="00C3560A">
        <w:rPr>
          <w:rFonts w:ascii="Arial" w:hAnsi="Arial" w:cs="Arial"/>
          <w:sz w:val="20"/>
          <w:szCs w:val="20"/>
        </w:rPr>
        <w:t xml:space="preserve">An unplanned absence </w:t>
      </w:r>
      <w:r w:rsidR="00452CB9">
        <w:rPr>
          <w:rFonts w:ascii="Arial" w:hAnsi="Arial" w:cs="Arial"/>
          <w:sz w:val="20"/>
          <w:szCs w:val="20"/>
        </w:rPr>
        <w:t>is one that arises unexpectedly. I</w:t>
      </w:r>
      <w:r w:rsidRPr="00C3560A">
        <w:rPr>
          <w:rFonts w:ascii="Arial" w:hAnsi="Arial" w:cs="Arial"/>
          <w:sz w:val="20"/>
          <w:szCs w:val="20"/>
        </w:rPr>
        <w:t xml:space="preserve">n contrast to a planned leave </w:t>
      </w:r>
      <w:r w:rsidR="00452CB9">
        <w:rPr>
          <w:rFonts w:ascii="Arial" w:hAnsi="Arial" w:cs="Arial"/>
          <w:sz w:val="20"/>
          <w:szCs w:val="20"/>
        </w:rPr>
        <w:t xml:space="preserve">(such as </w:t>
      </w:r>
      <w:r w:rsidRPr="00C3560A">
        <w:rPr>
          <w:rFonts w:ascii="Arial" w:hAnsi="Arial" w:cs="Arial"/>
          <w:sz w:val="20"/>
          <w:szCs w:val="20"/>
        </w:rPr>
        <w:t>vacation or a sabbatical</w:t>
      </w:r>
      <w:r w:rsidR="00452CB9">
        <w:rPr>
          <w:rFonts w:ascii="Arial" w:hAnsi="Arial" w:cs="Arial"/>
          <w:sz w:val="20"/>
          <w:szCs w:val="20"/>
        </w:rPr>
        <w:t>)</w:t>
      </w:r>
      <w:r w:rsidRPr="00C3560A">
        <w:rPr>
          <w:rFonts w:ascii="Arial" w:hAnsi="Arial" w:cs="Arial"/>
          <w:sz w:val="20"/>
          <w:szCs w:val="20"/>
        </w:rPr>
        <w:t xml:space="preserve"> it could be due to </w:t>
      </w:r>
      <w:r w:rsidR="00452CB9">
        <w:rPr>
          <w:rFonts w:ascii="Arial" w:hAnsi="Arial" w:cs="Arial"/>
          <w:sz w:val="20"/>
          <w:szCs w:val="20"/>
        </w:rPr>
        <w:t xml:space="preserve">emergencies, such as </w:t>
      </w:r>
      <w:r w:rsidRPr="00C3560A">
        <w:rPr>
          <w:rFonts w:ascii="Arial" w:hAnsi="Arial" w:cs="Arial"/>
          <w:sz w:val="20"/>
          <w:szCs w:val="20"/>
        </w:rPr>
        <w:t>sickness etc.</w:t>
      </w:r>
    </w:p>
    <w:p w:rsidR="001B704E" w:rsidRPr="00452CB9" w:rsidRDefault="001B704E" w:rsidP="00452CB9">
      <w:pPr>
        <w:numPr>
          <w:ilvl w:val="0"/>
          <w:numId w:val="1"/>
        </w:numPr>
        <w:tabs>
          <w:tab w:val="clear" w:pos="720"/>
          <w:tab w:val="num" w:pos="1080"/>
        </w:tabs>
        <w:autoSpaceDE w:val="0"/>
        <w:autoSpaceDN w:val="0"/>
        <w:adjustRightInd w:val="0"/>
        <w:ind w:left="1080"/>
        <w:rPr>
          <w:rFonts w:ascii="Arial" w:hAnsi="Arial" w:cs="Arial"/>
          <w:sz w:val="20"/>
          <w:szCs w:val="20"/>
        </w:rPr>
      </w:pPr>
      <w:proofErr w:type="gramStart"/>
      <w:r w:rsidRPr="00C3560A">
        <w:rPr>
          <w:rFonts w:ascii="Arial" w:hAnsi="Arial" w:cs="Arial"/>
          <w:sz w:val="20"/>
          <w:szCs w:val="20"/>
        </w:rPr>
        <w:t>A</w:t>
      </w:r>
      <w:proofErr w:type="gramEnd"/>
      <w:r w:rsidRPr="00C3560A">
        <w:rPr>
          <w:rFonts w:ascii="Arial" w:hAnsi="Arial" w:cs="Arial"/>
          <w:sz w:val="20"/>
          <w:szCs w:val="20"/>
        </w:rPr>
        <w:t xml:space="preserve"> a</w:t>
      </w:r>
      <w:r w:rsidR="00452CB9">
        <w:rPr>
          <w:rFonts w:ascii="Arial" w:hAnsi="Arial" w:cs="Arial"/>
          <w:sz w:val="20"/>
          <w:szCs w:val="20"/>
        </w:rPr>
        <w:t xml:space="preserve">bsence is between two days and </w:t>
      </w:r>
      <w:r w:rsidRPr="00452CB9">
        <w:rPr>
          <w:rFonts w:ascii="Arial" w:hAnsi="Arial" w:cs="Arial"/>
          <w:sz w:val="20"/>
          <w:szCs w:val="20"/>
        </w:rPr>
        <w:t>90</w:t>
      </w:r>
      <w:r w:rsidRPr="00C3560A">
        <w:rPr>
          <w:rFonts w:ascii="Arial" w:hAnsi="Arial" w:cs="Arial"/>
          <w:sz w:val="20"/>
          <w:szCs w:val="20"/>
        </w:rPr>
        <w:t xml:space="preserve"> days</w:t>
      </w:r>
      <w:r w:rsidR="00452CB9">
        <w:rPr>
          <w:rFonts w:ascii="Arial" w:hAnsi="Arial" w:cs="Arial"/>
          <w:sz w:val="20"/>
          <w:szCs w:val="20"/>
        </w:rPr>
        <w:t xml:space="preserve"> is considered temporary.</w:t>
      </w:r>
    </w:p>
    <w:p w:rsidR="001B704E" w:rsidRPr="00C3560A" w:rsidRDefault="001B704E" w:rsidP="007C7E90">
      <w:pPr>
        <w:autoSpaceDE w:val="0"/>
        <w:autoSpaceDN w:val="0"/>
        <w:adjustRightInd w:val="0"/>
        <w:ind w:left="360"/>
        <w:rPr>
          <w:rFonts w:ascii="Arial" w:hAnsi="Arial" w:cs="Arial"/>
          <w:b/>
          <w:bCs/>
          <w:sz w:val="20"/>
          <w:szCs w:val="20"/>
        </w:rPr>
      </w:pPr>
    </w:p>
    <w:p w:rsidR="001B704E" w:rsidRPr="00C3560A" w:rsidRDefault="001B704E" w:rsidP="007C7E90">
      <w:pPr>
        <w:autoSpaceDE w:val="0"/>
        <w:autoSpaceDN w:val="0"/>
        <w:adjustRightInd w:val="0"/>
        <w:ind w:left="360"/>
        <w:rPr>
          <w:rFonts w:ascii="Arial" w:hAnsi="Arial" w:cs="Arial"/>
          <w:b/>
          <w:bCs/>
          <w:sz w:val="20"/>
          <w:szCs w:val="20"/>
        </w:rPr>
      </w:pPr>
      <w:r w:rsidRPr="00C3560A">
        <w:rPr>
          <w:rFonts w:ascii="Arial" w:hAnsi="Arial" w:cs="Arial"/>
          <w:b/>
          <w:bCs/>
          <w:sz w:val="20"/>
          <w:szCs w:val="20"/>
        </w:rPr>
        <w:t>b. Temporary Staffing Strategy</w:t>
      </w:r>
    </w:p>
    <w:p w:rsidR="001B704E" w:rsidRPr="00C3560A" w:rsidRDefault="001B704E" w:rsidP="007C7E90">
      <w:pPr>
        <w:autoSpaceDE w:val="0"/>
        <w:autoSpaceDN w:val="0"/>
        <w:adjustRightInd w:val="0"/>
        <w:ind w:left="360"/>
        <w:rPr>
          <w:rFonts w:ascii="Arial" w:hAnsi="Arial" w:cs="Arial"/>
          <w:sz w:val="20"/>
          <w:szCs w:val="20"/>
        </w:rPr>
      </w:pPr>
      <w:r w:rsidRPr="00C3560A">
        <w:rPr>
          <w:rFonts w:ascii="Arial" w:hAnsi="Arial" w:cs="Arial"/>
          <w:sz w:val="20"/>
          <w:szCs w:val="20"/>
        </w:rPr>
        <w:t xml:space="preserve">In the event of a temporary short-term absence, the Executive Committee i.e. Board Chair, Treasurer and Vice Secretary shall determine if the Temporary Staffing Strategy is sufficient for this period of time. Otherwise the </w:t>
      </w:r>
      <w:r w:rsidR="00452CB9">
        <w:rPr>
          <w:rFonts w:ascii="Arial" w:hAnsi="Arial" w:cs="Arial"/>
          <w:sz w:val="20"/>
          <w:szCs w:val="20"/>
        </w:rPr>
        <w:t xml:space="preserve">actions detailed below will apply. </w:t>
      </w:r>
      <w:r w:rsidRPr="00C3560A">
        <w:rPr>
          <w:rFonts w:ascii="Arial" w:hAnsi="Arial" w:cs="Arial"/>
          <w:sz w:val="20"/>
          <w:szCs w:val="20"/>
        </w:rPr>
        <w:t xml:space="preserve"> </w:t>
      </w:r>
    </w:p>
    <w:p w:rsidR="001B704E" w:rsidRPr="00C3560A" w:rsidRDefault="001B704E" w:rsidP="007C7E90">
      <w:pPr>
        <w:autoSpaceDE w:val="0"/>
        <w:autoSpaceDN w:val="0"/>
        <w:adjustRightInd w:val="0"/>
        <w:ind w:left="360"/>
        <w:rPr>
          <w:rFonts w:ascii="Arial" w:hAnsi="Arial" w:cs="Arial"/>
          <w:b/>
          <w:bCs/>
          <w:sz w:val="20"/>
          <w:szCs w:val="20"/>
        </w:rPr>
      </w:pPr>
    </w:p>
    <w:p w:rsidR="001B704E" w:rsidRPr="00C3560A" w:rsidRDefault="001B704E" w:rsidP="007C7E90">
      <w:pPr>
        <w:autoSpaceDE w:val="0"/>
        <w:autoSpaceDN w:val="0"/>
        <w:adjustRightInd w:val="0"/>
        <w:ind w:left="360"/>
        <w:rPr>
          <w:rFonts w:ascii="Arial" w:hAnsi="Arial" w:cs="Arial"/>
          <w:b/>
          <w:bCs/>
          <w:sz w:val="20"/>
          <w:szCs w:val="20"/>
        </w:rPr>
      </w:pPr>
      <w:r w:rsidRPr="00C3560A">
        <w:rPr>
          <w:rFonts w:ascii="Arial" w:hAnsi="Arial" w:cs="Arial"/>
          <w:b/>
          <w:bCs/>
          <w:sz w:val="20"/>
          <w:szCs w:val="20"/>
        </w:rPr>
        <w:t>c. Appointing an Acting Executive Director</w:t>
      </w:r>
    </w:p>
    <w:p w:rsidR="001B704E" w:rsidRPr="00C3560A" w:rsidRDefault="001B704E" w:rsidP="00452CB9">
      <w:pPr>
        <w:autoSpaceDE w:val="0"/>
        <w:autoSpaceDN w:val="0"/>
        <w:adjustRightInd w:val="0"/>
        <w:ind w:left="360"/>
        <w:rPr>
          <w:rFonts w:ascii="Arial" w:hAnsi="Arial" w:cs="Arial"/>
          <w:sz w:val="20"/>
          <w:szCs w:val="20"/>
        </w:rPr>
      </w:pPr>
      <w:r w:rsidRPr="00C3560A">
        <w:rPr>
          <w:rFonts w:ascii="Arial" w:hAnsi="Arial" w:cs="Arial"/>
          <w:sz w:val="20"/>
          <w:szCs w:val="20"/>
        </w:rPr>
        <w:t>Based on the anticipated duration of the absence, the anticipated return date, and accessibility of the</w:t>
      </w:r>
      <w:r w:rsidR="00452CB9">
        <w:rPr>
          <w:rFonts w:ascii="Arial" w:hAnsi="Arial" w:cs="Arial"/>
          <w:sz w:val="20"/>
          <w:szCs w:val="20"/>
        </w:rPr>
        <w:t xml:space="preserve"> Executive D</w:t>
      </w:r>
      <w:r w:rsidRPr="00C3560A">
        <w:rPr>
          <w:rFonts w:ascii="Arial" w:hAnsi="Arial" w:cs="Arial"/>
          <w:sz w:val="20"/>
          <w:szCs w:val="20"/>
        </w:rPr>
        <w:t>irector</w:t>
      </w:r>
      <w:r w:rsidR="00452CB9">
        <w:rPr>
          <w:rFonts w:ascii="Arial" w:hAnsi="Arial" w:cs="Arial"/>
          <w:sz w:val="20"/>
          <w:szCs w:val="20"/>
        </w:rPr>
        <w:t xml:space="preserve"> during absence</w:t>
      </w:r>
      <w:r w:rsidRPr="00C3560A">
        <w:rPr>
          <w:rFonts w:ascii="Arial" w:hAnsi="Arial" w:cs="Arial"/>
          <w:sz w:val="20"/>
          <w:szCs w:val="20"/>
        </w:rPr>
        <w:t xml:space="preserve">, the Executive Committee may appoint </w:t>
      </w:r>
      <w:r w:rsidR="00452CB9">
        <w:rPr>
          <w:rFonts w:ascii="Arial" w:hAnsi="Arial" w:cs="Arial"/>
          <w:i/>
          <w:iCs/>
          <w:sz w:val="20"/>
          <w:szCs w:val="20"/>
        </w:rPr>
        <w:t>a</w:t>
      </w:r>
      <w:r w:rsidRPr="00C3560A">
        <w:rPr>
          <w:rFonts w:ascii="Arial" w:hAnsi="Arial" w:cs="Arial"/>
          <w:sz w:val="20"/>
          <w:szCs w:val="20"/>
        </w:rPr>
        <w:t>n Acting Executive Director, as well as continue to implement the Temporary Staffing Strategy.</w:t>
      </w:r>
    </w:p>
    <w:p w:rsidR="001B704E" w:rsidRPr="00C3560A" w:rsidRDefault="001B704E" w:rsidP="007C7E90">
      <w:pPr>
        <w:autoSpaceDE w:val="0"/>
        <w:autoSpaceDN w:val="0"/>
        <w:adjustRightInd w:val="0"/>
        <w:ind w:left="360"/>
        <w:rPr>
          <w:rFonts w:ascii="Arial" w:hAnsi="Arial" w:cs="Arial"/>
          <w:sz w:val="20"/>
          <w:szCs w:val="20"/>
        </w:rPr>
      </w:pPr>
    </w:p>
    <w:p w:rsidR="001B704E" w:rsidRPr="00C3560A" w:rsidRDefault="001B704E" w:rsidP="00452CB9">
      <w:pPr>
        <w:autoSpaceDE w:val="0"/>
        <w:autoSpaceDN w:val="0"/>
        <w:adjustRightInd w:val="0"/>
        <w:ind w:left="360"/>
        <w:rPr>
          <w:rFonts w:ascii="Arial" w:hAnsi="Arial" w:cs="Arial"/>
          <w:b/>
          <w:bCs/>
          <w:sz w:val="20"/>
          <w:szCs w:val="20"/>
        </w:rPr>
      </w:pPr>
      <w:r w:rsidRPr="00C3560A">
        <w:rPr>
          <w:rFonts w:ascii="Arial" w:hAnsi="Arial" w:cs="Arial"/>
          <w:b/>
          <w:bCs/>
          <w:sz w:val="20"/>
          <w:szCs w:val="20"/>
        </w:rPr>
        <w:t>d. Standing Appointees to the Position of Acting Executive Director</w:t>
      </w:r>
    </w:p>
    <w:p w:rsidR="001B704E" w:rsidRPr="00C3560A" w:rsidRDefault="001B704E" w:rsidP="00452CB9">
      <w:pPr>
        <w:numPr>
          <w:ilvl w:val="1"/>
          <w:numId w:val="36"/>
        </w:numPr>
        <w:autoSpaceDE w:val="0"/>
        <w:autoSpaceDN w:val="0"/>
        <w:adjustRightInd w:val="0"/>
        <w:ind w:left="1080"/>
        <w:rPr>
          <w:rFonts w:ascii="Arial" w:hAnsi="Arial" w:cs="Arial"/>
          <w:sz w:val="20"/>
          <w:szCs w:val="20"/>
        </w:rPr>
      </w:pPr>
      <w:r w:rsidRPr="00C3560A">
        <w:rPr>
          <w:rFonts w:ascii="Arial" w:hAnsi="Arial" w:cs="Arial"/>
          <w:sz w:val="20"/>
          <w:szCs w:val="20"/>
        </w:rPr>
        <w:t xml:space="preserve">The first position in line to be Acting Executive Director is the most qualified Director-level staff available. </w:t>
      </w:r>
    </w:p>
    <w:p w:rsidR="001B704E" w:rsidRPr="00C3560A" w:rsidRDefault="001B704E" w:rsidP="00452CB9">
      <w:pPr>
        <w:numPr>
          <w:ilvl w:val="1"/>
          <w:numId w:val="36"/>
        </w:numPr>
        <w:autoSpaceDE w:val="0"/>
        <w:autoSpaceDN w:val="0"/>
        <w:adjustRightInd w:val="0"/>
        <w:ind w:left="1080"/>
        <w:rPr>
          <w:rFonts w:ascii="Arial" w:hAnsi="Arial" w:cs="Arial"/>
          <w:sz w:val="20"/>
          <w:szCs w:val="20"/>
        </w:rPr>
      </w:pPr>
      <w:r w:rsidRPr="00C3560A">
        <w:rPr>
          <w:rFonts w:ascii="Arial" w:hAnsi="Arial" w:cs="Arial"/>
          <w:sz w:val="20"/>
          <w:szCs w:val="20"/>
        </w:rPr>
        <w:t xml:space="preserve">The second position in line, in the event that there is no specific fully available or experience </w:t>
      </w:r>
      <w:proofErr w:type="spellStart"/>
      <w:r w:rsidRPr="00C3560A">
        <w:rPr>
          <w:rFonts w:ascii="Arial" w:hAnsi="Arial" w:cs="Arial"/>
          <w:sz w:val="20"/>
          <w:szCs w:val="20"/>
        </w:rPr>
        <w:t>staf</w:t>
      </w:r>
      <w:proofErr w:type="spellEnd"/>
      <w:r w:rsidRPr="00C3560A">
        <w:rPr>
          <w:rFonts w:ascii="Arial" w:hAnsi="Arial" w:cs="Arial"/>
          <w:sz w:val="20"/>
          <w:szCs w:val="20"/>
        </w:rPr>
        <w:t xml:space="preserve">, is the Executive Committee’s consideration of the option </w:t>
      </w:r>
      <w:r w:rsidR="00452CB9">
        <w:rPr>
          <w:rFonts w:ascii="Arial" w:hAnsi="Arial" w:cs="Arial"/>
          <w:sz w:val="20"/>
          <w:szCs w:val="20"/>
        </w:rPr>
        <w:t>to split</w:t>
      </w:r>
      <w:r w:rsidRPr="00C3560A">
        <w:rPr>
          <w:rFonts w:ascii="Arial" w:hAnsi="Arial" w:cs="Arial"/>
          <w:sz w:val="20"/>
          <w:szCs w:val="20"/>
        </w:rPr>
        <w:t xml:space="preserve"> executive duties among designated appointees or rotating the function     on a weekly basis and with limited authority to incur expenditure or make radical decisions among the available senior staff.</w:t>
      </w:r>
    </w:p>
    <w:p w:rsidR="001B704E" w:rsidRPr="00452CB9" w:rsidRDefault="001B704E" w:rsidP="00452CB9">
      <w:pPr>
        <w:numPr>
          <w:ilvl w:val="1"/>
          <w:numId w:val="36"/>
        </w:numPr>
        <w:autoSpaceDE w:val="0"/>
        <w:autoSpaceDN w:val="0"/>
        <w:adjustRightInd w:val="0"/>
        <w:ind w:left="1080"/>
        <w:rPr>
          <w:rFonts w:ascii="Arial" w:hAnsi="Arial" w:cs="Arial"/>
          <w:sz w:val="20"/>
          <w:szCs w:val="20"/>
        </w:rPr>
      </w:pPr>
      <w:r w:rsidRPr="00C3560A">
        <w:rPr>
          <w:rFonts w:ascii="Arial" w:hAnsi="Arial" w:cs="Arial"/>
          <w:sz w:val="20"/>
          <w:szCs w:val="20"/>
        </w:rPr>
        <w:t>The third position in line i</w:t>
      </w:r>
      <w:r w:rsidR="00452CB9">
        <w:rPr>
          <w:rFonts w:ascii="Arial" w:hAnsi="Arial" w:cs="Arial"/>
          <w:sz w:val="20"/>
          <w:szCs w:val="20"/>
        </w:rPr>
        <w:t>s the appointment of the Board C</w:t>
      </w:r>
      <w:r w:rsidRPr="00C3560A">
        <w:rPr>
          <w:rFonts w:ascii="Arial" w:hAnsi="Arial" w:cs="Arial"/>
          <w:sz w:val="20"/>
          <w:szCs w:val="20"/>
        </w:rPr>
        <w:t>hair to temporarily act. This is continge</w:t>
      </w:r>
      <w:r w:rsidR="00452CB9">
        <w:rPr>
          <w:rFonts w:ascii="Arial" w:hAnsi="Arial" w:cs="Arial"/>
          <w:sz w:val="20"/>
          <w:szCs w:val="20"/>
        </w:rPr>
        <w:t>nt on the Board C</w:t>
      </w:r>
      <w:r w:rsidRPr="00C3560A">
        <w:rPr>
          <w:rFonts w:ascii="Arial" w:hAnsi="Arial" w:cs="Arial"/>
          <w:sz w:val="20"/>
          <w:szCs w:val="20"/>
        </w:rPr>
        <w:t>hair’s a</w:t>
      </w:r>
      <w:r w:rsidR="00452CB9">
        <w:rPr>
          <w:rFonts w:ascii="Arial" w:hAnsi="Arial" w:cs="Arial"/>
          <w:sz w:val="20"/>
          <w:szCs w:val="20"/>
        </w:rPr>
        <w:t>cceptance of the position. The Board C</w:t>
      </w:r>
      <w:r w:rsidRPr="00C3560A">
        <w:rPr>
          <w:rFonts w:ascii="Arial" w:hAnsi="Arial" w:cs="Arial"/>
          <w:sz w:val="20"/>
          <w:szCs w:val="20"/>
        </w:rPr>
        <w:t>hair must also t</w:t>
      </w:r>
      <w:r w:rsidR="00452CB9">
        <w:rPr>
          <w:rFonts w:ascii="Arial" w:hAnsi="Arial" w:cs="Arial"/>
          <w:sz w:val="20"/>
          <w:szCs w:val="20"/>
        </w:rPr>
        <w:t>emporarily relinquish his /her Board C</w:t>
      </w:r>
      <w:r w:rsidRPr="00C3560A">
        <w:rPr>
          <w:rFonts w:ascii="Arial" w:hAnsi="Arial" w:cs="Arial"/>
          <w:sz w:val="20"/>
          <w:szCs w:val="20"/>
        </w:rPr>
        <w:t>hair position in order to undertake this role.</w:t>
      </w:r>
    </w:p>
    <w:p w:rsidR="001B704E" w:rsidRPr="00452CB9" w:rsidRDefault="001B704E" w:rsidP="00327382">
      <w:pPr>
        <w:pStyle w:val="Heading1"/>
        <w:rPr>
          <w:sz w:val="28"/>
          <w:szCs w:val="28"/>
        </w:rPr>
      </w:pPr>
      <w:bookmarkStart w:id="197" w:name="_Toc210709952"/>
      <w:bookmarkStart w:id="198" w:name="_Toc210713606"/>
      <w:bookmarkStart w:id="199" w:name="_Toc310856459"/>
      <w:bookmarkStart w:id="200" w:name="_Toc210462298"/>
      <w:bookmarkStart w:id="201" w:name="_Toc210524495"/>
      <w:bookmarkStart w:id="202" w:name="_Toc329614520"/>
      <w:r w:rsidRPr="00452CB9">
        <w:rPr>
          <w:sz w:val="28"/>
          <w:szCs w:val="28"/>
        </w:rPr>
        <w:t>6.0 Succession Plan in the Event of a Long term Unplanned Absence</w:t>
      </w:r>
      <w:bookmarkEnd w:id="197"/>
      <w:bookmarkEnd w:id="198"/>
      <w:bookmarkEnd w:id="199"/>
      <w:bookmarkEnd w:id="202"/>
      <w:r w:rsidRPr="00452CB9">
        <w:rPr>
          <w:sz w:val="28"/>
          <w:szCs w:val="28"/>
        </w:rPr>
        <w:t xml:space="preserve"> </w:t>
      </w:r>
      <w:bookmarkEnd w:id="200"/>
      <w:bookmarkEnd w:id="201"/>
    </w:p>
    <w:p w:rsidR="001B704E" w:rsidRPr="00452CB9" w:rsidRDefault="001B704E" w:rsidP="00E12174">
      <w:pPr>
        <w:pStyle w:val="Heading1"/>
        <w:rPr>
          <w:bCs w:val="0"/>
          <w:sz w:val="20"/>
          <w:szCs w:val="20"/>
        </w:rPr>
      </w:pPr>
      <w:bookmarkStart w:id="203" w:name="_Toc210709953"/>
      <w:bookmarkStart w:id="204" w:name="_Toc210713607"/>
      <w:bookmarkStart w:id="205" w:name="_Toc310856460"/>
      <w:bookmarkStart w:id="206" w:name="_Toc329614521"/>
      <w:r w:rsidRPr="00452CB9">
        <w:rPr>
          <w:bCs w:val="0"/>
          <w:sz w:val="20"/>
          <w:szCs w:val="20"/>
        </w:rPr>
        <w:t>a. Definition</w:t>
      </w:r>
      <w:bookmarkEnd w:id="203"/>
      <w:bookmarkEnd w:id="204"/>
      <w:bookmarkEnd w:id="205"/>
      <w:bookmarkEnd w:id="206"/>
    </w:p>
    <w:p w:rsidR="001B704E" w:rsidRPr="00C3560A" w:rsidRDefault="001B704E" w:rsidP="00F62261">
      <w:pPr>
        <w:autoSpaceDE w:val="0"/>
        <w:autoSpaceDN w:val="0"/>
        <w:adjustRightInd w:val="0"/>
        <w:rPr>
          <w:rFonts w:ascii="Arial" w:hAnsi="Arial" w:cs="Arial"/>
          <w:sz w:val="20"/>
          <w:szCs w:val="20"/>
        </w:rPr>
      </w:pPr>
      <w:r w:rsidRPr="00C3560A">
        <w:rPr>
          <w:rFonts w:ascii="Arial" w:hAnsi="Arial" w:cs="Arial"/>
          <w:sz w:val="20"/>
          <w:szCs w:val="20"/>
        </w:rPr>
        <w:t xml:space="preserve">A long-term absence is </w:t>
      </w:r>
      <w:r w:rsidR="001632AA">
        <w:rPr>
          <w:rFonts w:ascii="Arial" w:hAnsi="Arial" w:cs="Arial"/>
          <w:sz w:val="20"/>
          <w:szCs w:val="20"/>
        </w:rPr>
        <w:t xml:space="preserve">defined as </w:t>
      </w:r>
      <w:r w:rsidRPr="00C3560A">
        <w:rPr>
          <w:rFonts w:ascii="Arial" w:hAnsi="Arial" w:cs="Arial"/>
          <w:sz w:val="20"/>
          <w:szCs w:val="20"/>
        </w:rPr>
        <w:t>90 days or</w:t>
      </w:r>
      <w:r w:rsidR="001632AA">
        <w:rPr>
          <w:rFonts w:ascii="Arial" w:hAnsi="Arial" w:cs="Arial"/>
          <w:sz w:val="20"/>
          <w:szCs w:val="20"/>
        </w:rPr>
        <w:t xml:space="preserve"> longer.</w:t>
      </w:r>
    </w:p>
    <w:p w:rsidR="001B704E" w:rsidRPr="00C3560A" w:rsidRDefault="001B704E" w:rsidP="00F62261">
      <w:pPr>
        <w:autoSpaceDE w:val="0"/>
        <w:autoSpaceDN w:val="0"/>
        <w:adjustRightInd w:val="0"/>
        <w:rPr>
          <w:rFonts w:ascii="Arial" w:hAnsi="Arial" w:cs="Arial"/>
          <w:sz w:val="20"/>
          <w:szCs w:val="20"/>
        </w:rPr>
      </w:pPr>
    </w:p>
    <w:p w:rsidR="001B704E" w:rsidRPr="00C3560A" w:rsidRDefault="001B704E" w:rsidP="00F62261">
      <w:pPr>
        <w:autoSpaceDE w:val="0"/>
        <w:autoSpaceDN w:val="0"/>
        <w:adjustRightInd w:val="0"/>
        <w:rPr>
          <w:rFonts w:ascii="Arial" w:hAnsi="Arial" w:cs="Arial"/>
          <w:b/>
          <w:bCs/>
          <w:sz w:val="20"/>
          <w:szCs w:val="20"/>
        </w:rPr>
      </w:pPr>
      <w:r w:rsidRPr="00C3560A">
        <w:rPr>
          <w:rFonts w:ascii="Arial" w:hAnsi="Arial" w:cs="Arial"/>
          <w:b/>
          <w:bCs/>
          <w:sz w:val="20"/>
          <w:szCs w:val="20"/>
        </w:rPr>
        <w:t>b. Procedures</w:t>
      </w:r>
    </w:p>
    <w:p w:rsidR="001B704E" w:rsidRPr="00C3560A" w:rsidRDefault="001B704E" w:rsidP="00EE6474">
      <w:pPr>
        <w:autoSpaceDE w:val="0"/>
        <w:autoSpaceDN w:val="0"/>
        <w:adjustRightInd w:val="0"/>
        <w:jc w:val="both"/>
        <w:rPr>
          <w:rFonts w:ascii="Arial" w:hAnsi="Arial" w:cs="Arial"/>
          <w:sz w:val="20"/>
          <w:szCs w:val="20"/>
        </w:rPr>
      </w:pPr>
      <w:r w:rsidRPr="00C3560A">
        <w:rPr>
          <w:rFonts w:ascii="Arial" w:hAnsi="Arial" w:cs="Arial"/>
          <w:sz w:val="20"/>
          <w:szCs w:val="20"/>
        </w:rPr>
        <w:t>Procedures and conditions to be followed shall be the same as for a temporary short-term abse</w:t>
      </w:r>
      <w:r w:rsidR="00EE6474">
        <w:rPr>
          <w:rFonts w:ascii="Arial" w:hAnsi="Arial" w:cs="Arial"/>
          <w:sz w:val="20"/>
          <w:szCs w:val="20"/>
        </w:rPr>
        <w:t>nce with the following additions</w:t>
      </w:r>
      <w:r w:rsidRPr="00C3560A">
        <w:rPr>
          <w:rFonts w:ascii="Arial" w:hAnsi="Arial" w:cs="Arial"/>
          <w:sz w:val="20"/>
          <w:szCs w:val="20"/>
        </w:rPr>
        <w:t>:</w:t>
      </w:r>
    </w:p>
    <w:p w:rsidR="001B704E" w:rsidRPr="00C3560A" w:rsidRDefault="001B704E" w:rsidP="00452CB9">
      <w:pPr>
        <w:numPr>
          <w:ilvl w:val="0"/>
          <w:numId w:val="2"/>
        </w:numPr>
        <w:autoSpaceDE w:val="0"/>
        <w:autoSpaceDN w:val="0"/>
        <w:adjustRightInd w:val="0"/>
        <w:jc w:val="both"/>
        <w:rPr>
          <w:rFonts w:ascii="Arial" w:hAnsi="Arial" w:cs="Arial"/>
          <w:sz w:val="20"/>
          <w:szCs w:val="20"/>
        </w:rPr>
      </w:pPr>
      <w:r w:rsidRPr="00C3560A">
        <w:rPr>
          <w:rFonts w:ascii="Arial" w:hAnsi="Arial" w:cs="Arial"/>
          <w:sz w:val="20"/>
          <w:szCs w:val="20"/>
        </w:rPr>
        <w:t>The Executive Committee shall give immediate consideration, in consultation with the Acting Executive Director, to temporarily filling the management position left vacant by the Acting Executive Director, or reassigning priority responsibilities where help is needed to other staff. This is in recognition that, for a term of 90 days or more, it may not be reasonable to expect the Acting Director to carry the duties of both positions.</w:t>
      </w:r>
    </w:p>
    <w:p w:rsidR="001B704E" w:rsidRPr="00C3560A" w:rsidRDefault="001B704E" w:rsidP="00452CB9">
      <w:pPr>
        <w:numPr>
          <w:ilvl w:val="0"/>
          <w:numId w:val="2"/>
        </w:numPr>
        <w:autoSpaceDE w:val="0"/>
        <w:autoSpaceDN w:val="0"/>
        <w:adjustRightInd w:val="0"/>
        <w:jc w:val="both"/>
        <w:rPr>
          <w:rFonts w:ascii="Arial" w:hAnsi="Arial" w:cs="Arial"/>
          <w:sz w:val="20"/>
          <w:szCs w:val="20"/>
        </w:rPr>
      </w:pPr>
      <w:r w:rsidRPr="00C3560A">
        <w:rPr>
          <w:rFonts w:ascii="Arial" w:hAnsi="Arial" w:cs="Arial"/>
          <w:sz w:val="20"/>
          <w:szCs w:val="20"/>
        </w:rPr>
        <w:t>The Board Chair and Executive Committee are responsible for gathering input from staff and reviewing the performance of the Acting Executive Director according to the organization’s Performance Review Policy. A review shall be completed between 30 and 45 days.</w:t>
      </w:r>
    </w:p>
    <w:p w:rsidR="001B704E" w:rsidRPr="002B0DFA" w:rsidRDefault="001B704E" w:rsidP="002D7136">
      <w:pPr>
        <w:pStyle w:val="Heading1"/>
        <w:rPr>
          <w:sz w:val="28"/>
          <w:szCs w:val="28"/>
        </w:rPr>
      </w:pPr>
      <w:bookmarkStart w:id="207" w:name="_Toc203813098"/>
      <w:bookmarkStart w:id="208" w:name="_Toc210462299"/>
      <w:bookmarkStart w:id="209" w:name="_Toc210524496"/>
      <w:bookmarkStart w:id="210" w:name="_Toc210709954"/>
      <w:bookmarkStart w:id="211" w:name="_Toc210713608"/>
      <w:bookmarkStart w:id="212" w:name="_Toc310856461"/>
      <w:bookmarkStart w:id="213" w:name="_Toc329614522"/>
      <w:r w:rsidRPr="002B0DFA">
        <w:rPr>
          <w:sz w:val="28"/>
          <w:szCs w:val="28"/>
        </w:rPr>
        <w:t>7.0 Information for Interim Appointees</w:t>
      </w:r>
      <w:bookmarkEnd w:id="207"/>
      <w:bookmarkEnd w:id="208"/>
      <w:bookmarkEnd w:id="209"/>
      <w:bookmarkEnd w:id="210"/>
      <w:bookmarkEnd w:id="211"/>
      <w:bookmarkEnd w:id="212"/>
      <w:bookmarkEnd w:id="213"/>
    </w:p>
    <w:p w:rsidR="001B704E" w:rsidRPr="00C3560A" w:rsidRDefault="001B704E" w:rsidP="0009029F">
      <w:pPr>
        <w:jc w:val="both"/>
        <w:rPr>
          <w:rFonts w:ascii="Arial" w:hAnsi="Arial" w:cs="Arial"/>
          <w:b/>
          <w:sz w:val="20"/>
          <w:szCs w:val="20"/>
        </w:rPr>
      </w:pPr>
    </w:p>
    <w:p w:rsidR="001B704E" w:rsidRPr="00C3560A" w:rsidRDefault="00E82A05" w:rsidP="0009029F">
      <w:pPr>
        <w:jc w:val="both"/>
        <w:rPr>
          <w:rFonts w:ascii="Arial" w:hAnsi="Arial" w:cs="Arial"/>
          <w:sz w:val="20"/>
          <w:szCs w:val="20"/>
        </w:rPr>
      </w:pPr>
      <w:r>
        <w:rPr>
          <w:rFonts w:ascii="Arial" w:hAnsi="Arial" w:cs="Arial"/>
          <w:sz w:val="20"/>
          <w:szCs w:val="20"/>
        </w:rPr>
        <w:t>The</w:t>
      </w:r>
      <w:r w:rsidR="001B704E" w:rsidRPr="00C3560A">
        <w:rPr>
          <w:rFonts w:ascii="Arial" w:hAnsi="Arial" w:cs="Arial"/>
          <w:sz w:val="20"/>
          <w:szCs w:val="20"/>
        </w:rPr>
        <w:t xml:space="preserve"> biggest challenge</w:t>
      </w:r>
      <w:r>
        <w:rPr>
          <w:rFonts w:ascii="Arial" w:hAnsi="Arial" w:cs="Arial"/>
          <w:sz w:val="20"/>
          <w:szCs w:val="20"/>
        </w:rPr>
        <w:t xml:space="preserve"> for interim appointees</w:t>
      </w:r>
      <w:r w:rsidR="001B704E" w:rsidRPr="00C3560A">
        <w:rPr>
          <w:rFonts w:ascii="Arial" w:hAnsi="Arial" w:cs="Arial"/>
          <w:sz w:val="20"/>
          <w:szCs w:val="20"/>
        </w:rPr>
        <w:t xml:space="preserve"> in the first months is making relationship building a priority while addressing critical organizational issues </w:t>
      </w:r>
      <w:r>
        <w:rPr>
          <w:rFonts w:ascii="Arial" w:hAnsi="Arial" w:cs="Arial"/>
          <w:sz w:val="20"/>
          <w:szCs w:val="20"/>
        </w:rPr>
        <w:t xml:space="preserve">that </w:t>
      </w:r>
      <w:r w:rsidR="001B704E" w:rsidRPr="00C3560A">
        <w:rPr>
          <w:rFonts w:ascii="Arial" w:hAnsi="Arial" w:cs="Arial"/>
          <w:sz w:val="20"/>
          <w:szCs w:val="20"/>
        </w:rPr>
        <w:t xml:space="preserve">need attention. This is </w:t>
      </w:r>
      <w:r>
        <w:rPr>
          <w:rFonts w:ascii="Arial" w:hAnsi="Arial" w:cs="Arial"/>
          <w:sz w:val="20"/>
          <w:szCs w:val="20"/>
        </w:rPr>
        <w:t xml:space="preserve">the </w:t>
      </w:r>
      <w:r w:rsidR="001B704E" w:rsidRPr="00C3560A">
        <w:rPr>
          <w:rFonts w:ascii="Arial" w:hAnsi="Arial" w:cs="Arial"/>
          <w:sz w:val="20"/>
          <w:szCs w:val="20"/>
        </w:rPr>
        <w:t>time to get to know the organization and build the relationships need</w:t>
      </w:r>
      <w:r>
        <w:rPr>
          <w:rFonts w:ascii="Arial" w:hAnsi="Arial" w:cs="Arial"/>
          <w:sz w:val="20"/>
          <w:szCs w:val="20"/>
        </w:rPr>
        <w:t>ed</w:t>
      </w:r>
      <w:r w:rsidR="001B704E" w:rsidRPr="00C3560A">
        <w:rPr>
          <w:rFonts w:ascii="Arial" w:hAnsi="Arial" w:cs="Arial"/>
          <w:sz w:val="20"/>
          <w:szCs w:val="20"/>
        </w:rPr>
        <w:t xml:space="preserve"> to succeed. Here are some suggestions </w:t>
      </w:r>
      <w:r>
        <w:rPr>
          <w:rFonts w:ascii="Arial" w:hAnsi="Arial" w:cs="Arial"/>
          <w:sz w:val="20"/>
          <w:szCs w:val="20"/>
        </w:rPr>
        <w:t>for interim appointees:</w:t>
      </w:r>
    </w:p>
    <w:p w:rsidR="001B704E" w:rsidRPr="00C3560A" w:rsidRDefault="001B704E" w:rsidP="0009029F">
      <w:pPr>
        <w:jc w:val="both"/>
        <w:rPr>
          <w:rFonts w:ascii="Arial" w:hAnsi="Arial" w:cs="Arial"/>
          <w:sz w:val="20"/>
          <w:szCs w:val="20"/>
        </w:rPr>
      </w:pPr>
    </w:p>
    <w:p w:rsidR="001B704E" w:rsidRPr="00C3560A" w:rsidRDefault="001B704E" w:rsidP="00452CB9">
      <w:pPr>
        <w:numPr>
          <w:ilvl w:val="0"/>
          <w:numId w:val="26"/>
        </w:numPr>
        <w:jc w:val="both"/>
        <w:rPr>
          <w:rFonts w:ascii="Arial" w:hAnsi="Arial" w:cs="Arial"/>
          <w:sz w:val="20"/>
          <w:szCs w:val="20"/>
        </w:rPr>
      </w:pPr>
      <w:r w:rsidRPr="00C3560A">
        <w:rPr>
          <w:rFonts w:ascii="Arial" w:hAnsi="Arial" w:cs="Arial"/>
          <w:sz w:val="20"/>
          <w:szCs w:val="20"/>
        </w:rPr>
        <w:lastRenderedPageBreak/>
        <w:t>Before start</w:t>
      </w:r>
      <w:r w:rsidR="00E82A05">
        <w:rPr>
          <w:rFonts w:ascii="Arial" w:hAnsi="Arial" w:cs="Arial"/>
          <w:sz w:val="20"/>
          <w:szCs w:val="20"/>
        </w:rPr>
        <w:t>ing the job, review</w:t>
      </w:r>
      <w:r w:rsidRPr="00C3560A">
        <w:rPr>
          <w:rFonts w:ascii="Arial" w:hAnsi="Arial" w:cs="Arial"/>
          <w:sz w:val="20"/>
          <w:szCs w:val="20"/>
        </w:rPr>
        <w:t xml:space="preserve"> </w:t>
      </w:r>
      <w:r w:rsidR="00E82A05">
        <w:rPr>
          <w:rFonts w:ascii="Arial" w:hAnsi="Arial" w:cs="Arial"/>
          <w:sz w:val="20"/>
          <w:szCs w:val="20"/>
        </w:rPr>
        <w:t>copies of the</w:t>
      </w:r>
      <w:r w:rsidRPr="00C3560A">
        <w:rPr>
          <w:rFonts w:ascii="Arial" w:hAnsi="Arial" w:cs="Arial"/>
          <w:sz w:val="20"/>
          <w:szCs w:val="20"/>
        </w:rPr>
        <w:t xml:space="preserve"> bylaws, current financial statements, board roster and minutes, staff roster and resumes, previous two years’ </w:t>
      </w:r>
      <w:r w:rsidR="00E82A05">
        <w:rPr>
          <w:rFonts w:ascii="Arial" w:hAnsi="Arial" w:cs="Arial"/>
          <w:sz w:val="20"/>
          <w:szCs w:val="20"/>
        </w:rPr>
        <w:t xml:space="preserve">of financial </w:t>
      </w:r>
      <w:r w:rsidRPr="00C3560A">
        <w:rPr>
          <w:rFonts w:ascii="Arial" w:hAnsi="Arial" w:cs="Arial"/>
          <w:sz w:val="20"/>
          <w:szCs w:val="20"/>
        </w:rPr>
        <w:t xml:space="preserve">audits, and a summary of contractual obligations and funding commitments. </w:t>
      </w:r>
    </w:p>
    <w:p w:rsidR="001B704E" w:rsidRPr="00C3560A" w:rsidRDefault="00E82A05" w:rsidP="00452CB9">
      <w:pPr>
        <w:numPr>
          <w:ilvl w:val="0"/>
          <w:numId w:val="26"/>
        </w:numPr>
        <w:jc w:val="both"/>
        <w:rPr>
          <w:rFonts w:ascii="Arial" w:hAnsi="Arial" w:cs="Arial"/>
          <w:sz w:val="20"/>
          <w:szCs w:val="20"/>
        </w:rPr>
      </w:pPr>
      <w:r>
        <w:rPr>
          <w:rFonts w:ascii="Arial" w:hAnsi="Arial" w:cs="Arial"/>
          <w:sz w:val="20"/>
          <w:szCs w:val="20"/>
        </w:rPr>
        <w:t>Clarify the B</w:t>
      </w:r>
      <w:r w:rsidR="001B704E" w:rsidRPr="00C3560A">
        <w:rPr>
          <w:rFonts w:ascii="Arial" w:hAnsi="Arial" w:cs="Arial"/>
          <w:sz w:val="20"/>
          <w:szCs w:val="20"/>
        </w:rPr>
        <w:t xml:space="preserve">oard’s expectations of results. </w:t>
      </w:r>
    </w:p>
    <w:p w:rsidR="001B704E" w:rsidRPr="00C3560A" w:rsidRDefault="001B704E" w:rsidP="00452CB9">
      <w:pPr>
        <w:numPr>
          <w:ilvl w:val="0"/>
          <w:numId w:val="26"/>
        </w:numPr>
        <w:jc w:val="both"/>
        <w:rPr>
          <w:rFonts w:ascii="Arial" w:hAnsi="Arial" w:cs="Arial"/>
          <w:sz w:val="20"/>
          <w:szCs w:val="20"/>
        </w:rPr>
      </w:pPr>
      <w:r w:rsidRPr="00C3560A">
        <w:rPr>
          <w:rFonts w:ascii="Arial" w:hAnsi="Arial" w:cs="Arial"/>
          <w:sz w:val="20"/>
          <w:szCs w:val="20"/>
        </w:rPr>
        <w:t>Make meeting</w:t>
      </w:r>
      <w:r w:rsidR="00E82A05">
        <w:rPr>
          <w:rFonts w:ascii="Arial" w:hAnsi="Arial" w:cs="Arial"/>
          <w:sz w:val="20"/>
          <w:szCs w:val="20"/>
        </w:rPr>
        <w:t>s with staff, the B</w:t>
      </w:r>
      <w:r w:rsidRPr="00C3560A">
        <w:rPr>
          <w:rFonts w:ascii="Arial" w:hAnsi="Arial" w:cs="Arial"/>
          <w:sz w:val="20"/>
          <w:szCs w:val="20"/>
        </w:rPr>
        <w:t xml:space="preserve">oard, and key stakeholders a priority. Ask for their guidance on people to meet and their assistance in </w:t>
      </w:r>
      <w:r w:rsidR="00E82A05">
        <w:rPr>
          <w:rFonts w:ascii="Arial" w:hAnsi="Arial" w:cs="Arial"/>
          <w:sz w:val="20"/>
          <w:szCs w:val="20"/>
        </w:rPr>
        <w:t>facilitating</w:t>
      </w:r>
      <w:r w:rsidRPr="00C3560A">
        <w:rPr>
          <w:rFonts w:ascii="Arial" w:hAnsi="Arial" w:cs="Arial"/>
          <w:sz w:val="20"/>
          <w:szCs w:val="20"/>
        </w:rPr>
        <w:t xml:space="preserve"> introductions. </w:t>
      </w:r>
    </w:p>
    <w:p w:rsidR="001B704E" w:rsidRPr="00C3560A" w:rsidRDefault="00595C62" w:rsidP="00452CB9">
      <w:pPr>
        <w:numPr>
          <w:ilvl w:val="0"/>
          <w:numId w:val="26"/>
        </w:numPr>
        <w:jc w:val="both"/>
        <w:rPr>
          <w:rFonts w:ascii="Arial" w:hAnsi="Arial" w:cs="Arial"/>
          <w:sz w:val="20"/>
          <w:szCs w:val="20"/>
        </w:rPr>
      </w:pPr>
      <w:r>
        <w:rPr>
          <w:rFonts w:ascii="Arial" w:hAnsi="Arial" w:cs="Arial"/>
          <w:sz w:val="20"/>
          <w:szCs w:val="20"/>
        </w:rPr>
        <w:t>Ask the B</w:t>
      </w:r>
      <w:r w:rsidR="001B704E" w:rsidRPr="00C3560A">
        <w:rPr>
          <w:rFonts w:ascii="Arial" w:hAnsi="Arial" w:cs="Arial"/>
          <w:sz w:val="20"/>
          <w:szCs w:val="20"/>
        </w:rPr>
        <w:t>oard for a written work plan of priorities for the first three months. Initiate a process of written work plans for</w:t>
      </w:r>
      <w:r>
        <w:rPr>
          <w:rFonts w:ascii="Arial" w:hAnsi="Arial" w:cs="Arial"/>
          <w:sz w:val="20"/>
          <w:szCs w:val="20"/>
        </w:rPr>
        <w:t xml:space="preserve"> the B</w:t>
      </w:r>
      <w:r w:rsidR="001B704E" w:rsidRPr="00C3560A">
        <w:rPr>
          <w:rFonts w:ascii="Arial" w:hAnsi="Arial" w:cs="Arial"/>
          <w:sz w:val="20"/>
          <w:szCs w:val="20"/>
        </w:rPr>
        <w:t xml:space="preserve">oard to use in evaluating performance. </w:t>
      </w:r>
    </w:p>
    <w:p w:rsidR="001B704E" w:rsidRPr="00C3560A" w:rsidRDefault="001B704E" w:rsidP="00452CB9">
      <w:pPr>
        <w:numPr>
          <w:ilvl w:val="0"/>
          <w:numId w:val="26"/>
        </w:numPr>
        <w:jc w:val="both"/>
        <w:rPr>
          <w:rFonts w:ascii="Arial" w:hAnsi="Arial" w:cs="Arial"/>
          <w:sz w:val="20"/>
          <w:szCs w:val="20"/>
        </w:rPr>
      </w:pPr>
      <w:r w:rsidRPr="00C3560A">
        <w:rPr>
          <w:rFonts w:ascii="Arial" w:hAnsi="Arial" w:cs="Arial"/>
          <w:sz w:val="20"/>
          <w:szCs w:val="20"/>
        </w:rPr>
        <w:t xml:space="preserve">Insist on a three-month informal check-in and a six-month review of performance. Ask for feedback on an ongoing basis. </w:t>
      </w:r>
    </w:p>
    <w:p w:rsidR="001B704E" w:rsidRPr="00C3560A" w:rsidRDefault="001B704E" w:rsidP="00452CB9">
      <w:pPr>
        <w:numPr>
          <w:ilvl w:val="0"/>
          <w:numId w:val="26"/>
        </w:numPr>
        <w:jc w:val="both"/>
        <w:rPr>
          <w:rFonts w:ascii="Arial" w:hAnsi="Arial" w:cs="Arial"/>
          <w:sz w:val="20"/>
          <w:szCs w:val="20"/>
        </w:rPr>
      </w:pPr>
      <w:r w:rsidRPr="00C3560A">
        <w:rPr>
          <w:rFonts w:ascii="Arial" w:hAnsi="Arial" w:cs="Arial"/>
          <w:sz w:val="20"/>
          <w:szCs w:val="20"/>
        </w:rPr>
        <w:t>Build an effecti</w:t>
      </w:r>
      <w:r w:rsidR="00595C62">
        <w:rPr>
          <w:rFonts w:ascii="Arial" w:hAnsi="Arial" w:cs="Arial"/>
          <w:sz w:val="20"/>
          <w:szCs w:val="20"/>
        </w:rPr>
        <w:t>ve Executive-Board relationship.</w:t>
      </w:r>
    </w:p>
    <w:p w:rsidR="001B704E" w:rsidRPr="00E2761E" w:rsidRDefault="001B704E" w:rsidP="0009029F">
      <w:pPr>
        <w:numPr>
          <w:ilvl w:val="0"/>
          <w:numId w:val="26"/>
        </w:numPr>
        <w:jc w:val="both"/>
        <w:rPr>
          <w:rFonts w:ascii="Arial" w:hAnsi="Arial" w:cs="Arial"/>
          <w:sz w:val="20"/>
          <w:szCs w:val="20"/>
        </w:rPr>
      </w:pPr>
      <w:r w:rsidRPr="00C3560A">
        <w:rPr>
          <w:rFonts w:ascii="Arial" w:hAnsi="Arial" w:cs="Arial"/>
          <w:sz w:val="20"/>
          <w:szCs w:val="20"/>
        </w:rPr>
        <w:t xml:space="preserve">Work to create a safe place to learn. Admit what </w:t>
      </w:r>
      <w:r w:rsidR="00E2761E">
        <w:rPr>
          <w:rFonts w:ascii="Arial" w:hAnsi="Arial" w:cs="Arial"/>
          <w:sz w:val="20"/>
          <w:szCs w:val="20"/>
        </w:rPr>
        <w:t>isn’t</w:t>
      </w:r>
      <w:r w:rsidRPr="00C3560A">
        <w:rPr>
          <w:rFonts w:ascii="Arial" w:hAnsi="Arial" w:cs="Arial"/>
          <w:sz w:val="20"/>
          <w:szCs w:val="20"/>
        </w:rPr>
        <w:t xml:space="preserve"> know</w:t>
      </w:r>
      <w:r w:rsidR="00E2761E">
        <w:rPr>
          <w:rFonts w:ascii="Arial" w:hAnsi="Arial" w:cs="Arial"/>
          <w:sz w:val="20"/>
          <w:szCs w:val="20"/>
        </w:rPr>
        <w:t>n</w:t>
      </w:r>
      <w:r w:rsidRPr="00C3560A">
        <w:rPr>
          <w:rFonts w:ascii="Arial" w:hAnsi="Arial" w:cs="Arial"/>
          <w:sz w:val="20"/>
          <w:szCs w:val="20"/>
        </w:rPr>
        <w:t>, and ask for support for</w:t>
      </w:r>
      <w:r w:rsidR="00E2761E">
        <w:rPr>
          <w:rFonts w:ascii="Arial" w:hAnsi="Arial" w:cs="Arial"/>
          <w:sz w:val="20"/>
          <w:szCs w:val="20"/>
        </w:rPr>
        <w:t xml:space="preserve"> during</w:t>
      </w:r>
      <w:r w:rsidRPr="00C3560A">
        <w:rPr>
          <w:rFonts w:ascii="Arial" w:hAnsi="Arial" w:cs="Arial"/>
          <w:sz w:val="20"/>
          <w:szCs w:val="20"/>
        </w:rPr>
        <w:t xml:space="preserve"> orientation and professional development needs. </w:t>
      </w:r>
    </w:p>
    <w:p w:rsidR="001B704E" w:rsidRPr="00C46238" w:rsidRDefault="001B704E" w:rsidP="009E1B0A">
      <w:pPr>
        <w:pStyle w:val="Heading1"/>
        <w:rPr>
          <w:sz w:val="28"/>
          <w:szCs w:val="28"/>
        </w:rPr>
      </w:pPr>
      <w:bookmarkStart w:id="214" w:name="_Toc203813099"/>
      <w:bookmarkStart w:id="215" w:name="_Toc210462300"/>
      <w:bookmarkStart w:id="216" w:name="_Toc210524497"/>
      <w:bookmarkStart w:id="217" w:name="_Toc210709955"/>
      <w:bookmarkStart w:id="218" w:name="_Toc210713609"/>
      <w:bookmarkStart w:id="219" w:name="_Toc310856462"/>
      <w:bookmarkStart w:id="220" w:name="_Toc329614523"/>
      <w:r w:rsidRPr="00C46238">
        <w:rPr>
          <w:sz w:val="28"/>
          <w:szCs w:val="28"/>
        </w:rPr>
        <w:t>8.0 The Emergency Succession Plan</w:t>
      </w:r>
      <w:bookmarkEnd w:id="214"/>
      <w:bookmarkEnd w:id="215"/>
      <w:bookmarkEnd w:id="216"/>
      <w:bookmarkEnd w:id="217"/>
      <w:bookmarkEnd w:id="218"/>
      <w:bookmarkEnd w:id="219"/>
      <w:bookmarkEnd w:id="220"/>
    </w:p>
    <w:p w:rsidR="001B704E" w:rsidRPr="00C3560A" w:rsidRDefault="001B704E" w:rsidP="0009029F">
      <w:pPr>
        <w:jc w:val="both"/>
        <w:rPr>
          <w:rFonts w:ascii="Arial" w:hAnsi="Arial" w:cs="Arial"/>
          <w:b/>
          <w:sz w:val="20"/>
          <w:szCs w:val="20"/>
        </w:rPr>
      </w:pPr>
    </w:p>
    <w:p w:rsidR="001B704E" w:rsidRPr="00C3560A" w:rsidRDefault="001B704E" w:rsidP="0009029F">
      <w:pPr>
        <w:jc w:val="both"/>
        <w:rPr>
          <w:rFonts w:ascii="Arial" w:hAnsi="Arial" w:cs="Arial"/>
          <w:sz w:val="20"/>
          <w:szCs w:val="20"/>
        </w:rPr>
      </w:pPr>
      <w:proofErr w:type="gramStart"/>
      <w:r w:rsidRPr="00C3560A">
        <w:rPr>
          <w:rFonts w:ascii="Arial" w:hAnsi="Arial" w:cs="Arial"/>
          <w:sz w:val="20"/>
          <w:szCs w:val="20"/>
        </w:rPr>
        <w:t>An emergency succession plan</w:t>
      </w:r>
      <w:proofErr w:type="gramEnd"/>
      <w:r w:rsidRPr="00C3560A">
        <w:rPr>
          <w:rFonts w:ascii="Arial" w:hAnsi="Arial" w:cs="Arial"/>
          <w:sz w:val="20"/>
          <w:szCs w:val="20"/>
        </w:rPr>
        <w:t xml:space="preserve"> "ensures the continuous coverage of executive duties critical to the ongoing operations of an organization and its services to its clients" by outlining “policies and procedures for the temporary appointment of an acting executive director." This plan is </w:t>
      </w:r>
      <w:r w:rsidR="004447B2" w:rsidRPr="00C3560A">
        <w:rPr>
          <w:rFonts w:ascii="Arial" w:hAnsi="Arial" w:cs="Arial"/>
          <w:sz w:val="20"/>
          <w:szCs w:val="20"/>
        </w:rPr>
        <w:t>affected</w:t>
      </w:r>
      <w:r w:rsidRPr="00C3560A">
        <w:rPr>
          <w:rFonts w:ascii="Arial" w:hAnsi="Arial" w:cs="Arial"/>
          <w:sz w:val="20"/>
          <w:szCs w:val="20"/>
        </w:rPr>
        <w:t xml:space="preserve"> in instances where the CEO</w:t>
      </w:r>
      <w:r w:rsidR="008E04BE">
        <w:rPr>
          <w:rFonts w:ascii="Arial" w:hAnsi="Arial" w:cs="Arial"/>
          <w:sz w:val="20"/>
          <w:szCs w:val="20"/>
        </w:rPr>
        <w:t>/Executive Director</w:t>
      </w:r>
      <w:r w:rsidRPr="00C3560A">
        <w:rPr>
          <w:rFonts w:ascii="Arial" w:hAnsi="Arial" w:cs="Arial"/>
          <w:sz w:val="20"/>
          <w:szCs w:val="20"/>
        </w:rPr>
        <w:t xml:space="preserve"> becomes incapacitated or dies.</w:t>
      </w:r>
    </w:p>
    <w:p w:rsidR="001B704E" w:rsidRPr="00C3560A" w:rsidRDefault="001B704E" w:rsidP="0009029F">
      <w:pPr>
        <w:jc w:val="both"/>
        <w:rPr>
          <w:rFonts w:ascii="Arial" w:hAnsi="Arial" w:cs="Arial"/>
          <w:sz w:val="20"/>
          <w:szCs w:val="20"/>
        </w:rPr>
      </w:pPr>
      <w:r w:rsidRPr="00C3560A">
        <w:rPr>
          <w:rFonts w:ascii="Arial" w:hAnsi="Arial" w:cs="Arial"/>
          <w:sz w:val="20"/>
          <w:szCs w:val="20"/>
        </w:rPr>
        <w:t xml:space="preserve"> </w:t>
      </w:r>
    </w:p>
    <w:p w:rsidR="001B704E" w:rsidRPr="00C3560A" w:rsidRDefault="001B704E" w:rsidP="0009029F">
      <w:pPr>
        <w:jc w:val="both"/>
        <w:rPr>
          <w:rFonts w:ascii="Arial" w:hAnsi="Arial" w:cs="Arial"/>
          <w:sz w:val="20"/>
          <w:szCs w:val="20"/>
        </w:rPr>
      </w:pPr>
      <w:r w:rsidRPr="00C3560A">
        <w:rPr>
          <w:rFonts w:ascii="Arial" w:hAnsi="Arial" w:cs="Arial"/>
          <w:sz w:val="20"/>
          <w:szCs w:val="20"/>
        </w:rPr>
        <w:t xml:space="preserve">There are several key components to this emergency succession plan.  </w:t>
      </w:r>
    </w:p>
    <w:p w:rsidR="001B704E" w:rsidRPr="00C3560A" w:rsidRDefault="001B704E" w:rsidP="0009029F">
      <w:pPr>
        <w:jc w:val="both"/>
        <w:rPr>
          <w:rFonts w:ascii="Arial" w:hAnsi="Arial" w:cs="Arial"/>
          <w:sz w:val="20"/>
          <w:szCs w:val="20"/>
        </w:rPr>
      </w:pPr>
    </w:p>
    <w:p w:rsidR="001B704E" w:rsidRPr="00C3560A" w:rsidRDefault="001B704E" w:rsidP="0009029F">
      <w:pPr>
        <w:jc w:val="both"/>
        <w:rPr>
          <w:rFonts w:ascii="Arial" w:hAnsi="Arial" w:cs="Arial"/>
          <w:sz w:val="20"/>
          <w:szCs w:val="20"/>
        </w:rPr>
      </w:pPr>
      <w:r w:rsidRPr="00C3560A">
        <w:rPr>
          <w:rFonts w:ascii="Arial" w:hAnsi="Arial" w:cs="Arial"/>
          <w:sz w:val="20"/>
          <w:szCs w:val="20"/>
        </w:rPr>
        <w:t xml:space="preserve">The plan identifies the </w:t>
      </w:r>
      <w:r w:rsidRPr="00C3560A">
        <w:rPr>
          <w:rFonts w:ascii="Arial" w:hAnsi="Arial" w:cs="Arial"/>
          <w:b/>
          <w:sz w:val="20"/>
          <w:szCs w:val="20"/>
          <w:u w:val="single"/>
        </w:rPr>
        <w:t>priority functions</w:t>
      </w:r>
      <w:r w:rsidRPr="00C3560A">
        <w:rPr>
          <w:rFonts w:ascii="Arial" w:hAnsi="Arial" w:cs="Arial"/>
          <w:sz w:val="20"/>
          <w:szCs w:val="20"/>
        </w:rPr>
        <w:t xml:space="preserve"> of the executive director of that organization.  These functions include general functions that are likely to be true for any executive acting as the organization’s principal leader, representative and spokesperson, and specific functions, which are unique to the particular organization.</w:t>
      </w:r>
    </w:p>
    <w:p w:rsidR="001B704E" w:rsidRPr="00C3560A" w:rsidRDefault="001B704E" w:rsidP="0009029F">
      <w:pPr>
        <w:jc w:val="both"/>
        <w:rPr>
          <w:rFonts w:ascii="Arial" w:hAnsi="Arial" w:cs="Arial"/>
          <w:sz w:val="20"/>
          <w:szCs w:val="20"/>
        </w:rPr>
      </w:pPr>
    </w:p>
    <w:p w:rsidR="001B704E" w:rsidRPr="00C3560A" w:rsidRDefault="001B704E" w:rsidP="0009029F">
      <w:pPr>
        <w:jc w:val="both"/>
        <w:rPr>
          <w:rFonts w:ascii="Arial" w:hAnsi="Arial" w:cs="Arial"/>
          <w:sz w:val="20"/>
          <w:szCs w:val="20"/>
        </w:rPr>
      </w:pPr>
      <w:r w:rsidRPr="00C3560A">
        <w:rPr>
          <w:rFonts w:ascii="Arial" w:hAnsi="Arial" w:cs="Arial"/>
          <w:sz w:val="20"/>
          <w:szCs w:val="20"/>
        </w:rPr>
        <w:t xml:space="preserve">Second, the plan identifies </w:t>
      </w:r>
      <w:r w:rsidRPr="00C3560A">
        <w:rPr>
          <w:rFonts w:ascii="Arial" w:hAnsi="Arial" w:cs="Arial"/>
          <w:b/>
          <w:sz w:val="20"/>
          <w:szCs w:val="20"/>
          <w:u w:val="single"/>
        </w:rPr>
        <w:t>what will happen</w:t>
      </w:r>
      <w:r w:rsidRPr="00C3560A">
        <w:rPr>
          <w:rFonts w:ascii="Arial" w:hAnsi="Arial" w:cs="Arial"/>
          <w:sz w:val="20"/>
          <w:szCs w:val="20"/>
        </w:rPr>
        <w:t xml:space="preserve"> in the event of a short- or long-term absence of the director.  This includes notification of the </w:t>
      </w:r>
      <w:r w:rsidR="008E04BE">
        <w:rPr>
          <w:rFonts w:ascii="Arial" w:hAnsi="Arial" w:cs="Arial"/>
          <w:sz w:val="20"/>
          <w:szCs w:val="20"/>
        </w:rPr>
        <w:t>Board or executive committee of the B</w:t>
      </w:r>
      <w:r w:rsidRPr="00C3560A">
        <w:rPr>
          <w:rFonts w:ascii="Arial" w:hAnsi="Arial" w:cs="Arial"/>
          <w:sz w:val="20"/>
          <w:szCs w:val="20"/>
        </w:rPr>
        <w:t xml:space="preserve">oard, the process that the </w:t>
      </w:r>
      <w:r w:rsidR="008E04BE">
        <w:rPr>
          <w:rFonts w:ascii="Arial" w:hAnsi="Arial" w:cs="Arial"/>
          <w:sz w:val="20"/>
          <w:szCs w:val="20"/>
        </w:rPr>
        <w:t>Board</w:t>
      </w:r>
      <w:r w:rsidRPr="00C3560A">
        <w:rPr>
          <w:rFonts w:ascii="Arial" w:hAnsi="Arial" w:cs="Arial"/>
          <w:sz w:val="20"/>
          <w:szCs w:val="20"/>
        </w:rPr>
        <w:t xml:space="preserve"> or </w:t>
      </w:r>
      <w:r w:rsidR="008E04BE">
        <w:rPr>
          <w:rFonts w:ascii="Arial" w:hAnsi="Arial" w:cs="Arial"/>
          <w:sz w:val="20"/>
          <w:szCs w:val="20"/>
        </w:rPr>
        <w:t>Executive Committee of the B</w:t>
      </w:r>
      <w:r w:rsidRPr="00C3560A">
        <w:rPr>
          <w:rFonts w:ascii="Arial" w:hAnsi="Arial" w:cs="Arial"/>
          <w:sz w:val="20"/>
          <w:szCs w:val="20"/>
        </w:rPr>
        <w:t>oard begins once they are notified, the compensation and authority of an acting executive, and provisions for hiring assistance for longer term absences or instituting a transition and search committee in the event of a permanent absence.</w:t>
      </w:r>
    </w:p>
    <w:p w:rsidR="001B704E" w:rsidRPr="00C3560A" w:rsidRDefault="001B704E" w:rsidP="0009029F">
      <w:pPr>
        <w:jc w:val="both"/>
        <w:rPr>
          <w:rFonts w:ascii="Arial" w:hAnsi="Arial" w:cs="Arial"/>
          <w:sz w:val="20"/>
          <w:szCs w:val="20"/>
        </w:rPr>
      </w:pPr>
    </w:p>
    <w:p w:rsidR="001B704E" w:rsidRPr="00C3560A" w:rsidRDefault="001B704E" w:rsidP="0009029F">
      <w:pPr>
        <w:jc w:val="both"/>
        <w:rPr>
          <w:rFonts w:ascii="Arial" w:hAnsi="Arial" w:cs="Arial"/>
          <w:sz w:val="20"/>
          <w:szCs w:val="20"/>
        </w:rPr>
      </w:pPr>
      <w:r w:rsidRPr="00C3560A">
        <w:rPr>
          <w:rFonts w:ascii="Arial" w:hAnsi="Arial" w:cs="Arial"/>
          <w:sz w:val="20"/>
          <w:szCs w:val="20"/>
        </w:rPr>
        <w:t xml:space="preserve">Third, the plan identifies several </w:t>
      </w:r>
      <w:r w:rsidRPr="00C3560A">
        <w:rPr>
          <w:rFonts w:ascii="Arial" w:hAnsi="Arial" w:cs="Arial"/>
          <w:b/>
          <w:sz w:val="20"/>
          <w:szCs w:val="20"/>
          <w:u w:val="single"/>
        </w:rPr>
        <w:t>staff members</w:t>
      </w:r>
      <w:r w:rsidRPr="00C3560A">
        <w:rPr>
          <w:rFonts w:ascii="Arial" w:hAnsi="Arial" w:cs="Arial"/>
          <w:sz w:val="20"/>
          <w:szCs w:val="20"/>
        </w:rPr>
        <w:t xml:space="preserve"> (up to 3) who can be </w:t>
      </w:r>
      <w:r w:rsidRPr="00C3560A">
        <w:rPr>
          <w:rFonts w:ascii="Arial" w:hAnsi="Arial" w:cs="Arial"/>
          <w:b/>
          <w:sz w:val="20"/>
          <w:szCs w:val="20"/>
          <w:u w:val="single"/>
        </w:rPr>
        <w:t>appointed</w:t>
      </w:r>
      <w:r w:rsidRPr="00C3560A">
        <w:rPr>
          <w:rFonts w:ascii="Arial" w:hAnsi="Arial" w:cs="Arial"/>
          <w:sz w:val="20"/>
          <w:szCs w:val="20"/>
        </w:rPr>
        <w:t xml:space="preserve"> as acting executive director by </w:t>
      </w:r>
      <w:r w:rsidR="008E04BE">
        <w:rPr>
          <w:rFonts w:ascii="Arial" w:hAnsi="Arial" w:cs="Arial"/>
          <w:sz w:val="20"/>
          <w:szCs w:val="20"/>
        </w:rPr>
        <w:t>the Executive Committee of the B</w:t>
      </w:r>
      <w:r w:rsidRPr="00C3560A">
        <w:rPr>
          <w:rFonts w:ascii="Arial" w:hAnsi="Arial" w:cs="Arial"/>
          <w:sz w:val="20"/>
          <w:szCs w:val="20"/>
        </w:rPr>
        <w:t>oard.  For example, a deputy director may be the first choice</w:t>
      </w:r>
      <w:r w:rsidR="008E04BE">
        <w:rPr>
          <w:rFonts w:ascii="Arial" w:hAnsi="Arial" w:cs="Arial"/>
          <w:sz w:val="20"/>
          <w:szCs w:val="20"/>
        </w:rPr>
        <w:t>, the program director</w:t>
      </w:r>
      <w:r w:rsidRPr="00C3560A">
        <w:rPr>
          <w:rFonts w:ascii="Arial" w:hAnsi="Arial" w:cs="Arial"/>
          <w:sz w:val="20"/>
          <w:szCs w:val="20"/>
        </w:rPr>
        <w:t xml:space="preserve"> the second choice and the finance director the third choice</w:t>
      </w:r>
      <w:r w:rsidR="008E04BE">
        <w:rPr>
          <w:rFonts w:ascii="Arial" w:hAnsi="Arial" w:cs="Arial"/>
          <w:sz w:val="20"/>
          <w:szCs w:val="20"/>
        </w:rPr>
        <w:t xml:space="preserve"> of the Executive Committee,</w:t>
      </w:r>
      <w:r w:rsidRPr="00C3560A">
        <w:rPr>
          <w:rFonts w:ascii="Arial" w:hAnsi="Arial" w:cs="Arial"/>
          <w:sz w:val="20"/>
          <w:szCs w:val="20"/>
        </w:rPr>
        <w:t xml:space="preserve"> or the </w:t>
      </w:r>
      <w:r w:rsidR="00B576BC">
        <w:rPr>
          <w:rFonts w:ascii="Arial" w:hAnsi="Arial" w:cs="Arial"/>
          <w:sz w:val="20"/>
          <w:szCs w:val="20"/>
        </w:rPr>
        <w:t>Executive Committee</w:t>
      </w:r>
      <w:r w:rsidR="00B576BC" w:rsidRPr="00C3560A">
        <w:rPr>
          <w:rFonts w:ascii="Arial" w:hAnsi="Arial" w:cs="Arial"/>
          <w:sz w:val="20"/>
          <w:szCs w:val="20"/>
        </w:rPr>
        <w:t xml:space="preserve"> </w:t>
      </w:r>
      <w:r w:rsidRPr="00C3560A">
        <w:rPr>
          <w:rFonts w:ascii="Arial" w:hAnsi="Arial" w:cs="Arial"/>
          <w:sz w:val="20"/>
          <w:szCs w:val="20"/>
        </w:rPr>
        <w:t>may choose to split functions among these staff.</w:t>
      </w:r>
    </w:p>
    <w:p w:rsidR="001B704E" w:rsidRPr="00C3560A" w:rsidRDefault="001B704E" w:rsidP="0009029F">
      <w:pPr>
        <w:jc w:val="both"/>
        <w:rPr>
          <w:rFonts w:ascii="Arial" w:hAnsi="Arial" w:cs="Arial"/>
          <w:sz w:val="20"/>
          <w:szCs w:val="20"/>
        </w:rPr>
      </w:pPr>
    </w:p>
    <w:p w:rsidR="001B704E" w:rsidRPr="00C3560A" w:rsidRDefault="001B704E" w:rsidP="0009029F">
      <w:pPr>
        <w:jc w:val="both"/>
        <w:rPr>
          <w:rFonts w:ascii="Arial" w:hAnsi="Arial" w:cs="Arial"/>
          <w:sz w:val="20"/>
          <w:szCs w:val="20"/>
        </w:rPr>
      </w:pPr>
      <w:r w:rsidRPr="00C3560A">
        <w:rPr>
          <w:rFonts w:ascii="Arial" w:hAnsi="Arial" w:cs="Arial"/>
          <w:sz w:val="20"/>
          <w:szCs w:val="20"/>
        </w:rPr>
        <w:t xml:space="preserve">Fourth, the plan includes provisions for </w:t>
      </w:r>
      <w:r w:rsidRPr="00C3560A">
        <w:rPr>
          <w:rFonts w:ascii="Arial" w:hAnsi="Arial" w:cs="Arial"/>
          <w:b/>
          <w:sz w:val="20"/>
          <w:szCs w:val="20"/>
          <w:u w:val="single"/>
        </w:rPr>
        <w:t>cross training</w:t>
      </w:r>
      <w:r w:rsidRPr="00C3560A">
        <w:rPr>
          <w:rFonts w:ascii="Arial" w:hAnsi="Arial" w:cs="Arial"/>
          <w:sz w:val="20"/>
          <w:szCs w:val="20"/>
        </w:rPr>
        <w:t xml:space="preserve"> those staff people who may be appointed to acting executive director in the priority functions of the executive.  Planning for cross training and implementing the training should begin as soo</w:t>
      </w:r>
      <w:r w:rsidR="00B576BC">
        <w:rPr>
          <w:rFonts w:ascii="Arial" w:hAnsi="Arial" w:cs="Arial"/>
          <w:sz w:val="20"/>
          <w:szCs w:val="20"/>
        </w:rPr>
        <w:t>n as the plan is adopted by the B</w:t>
      </w:r>
      <w:r w:rsidRPr="00C3560A">
        <w:rPr>
          <w:rFonts w:ascii="Arial" w:hAnsi="Arial" w:cs="Arial"/>
          <w:sz w:val="20"/>
          <w:szCs w:val="20"/>
        </w:rPr>
        <w:t>oard.  The plan may also identify those responsible for planning and implementing cross training.</w:t>
      </w:r>
    </w:p>
    <w:p w:rsidR="001B704E" w:rsidRPr="00C3560A" w:rsidRDefault="001B704E" w:rsidP="0009029F">
      <w:pPr>
        <w:jc w:val="both"/>
        <w:rPr>
          <w:rFonts w:ascii="Arial" w:hAnsi="Arial" w:cs="Arial"/>
          <w:sz w:val="20"/>
          <w:szCs w:val="20"/>
        </w:rPr>
      </w:pPr>
    </w:p>
    <w:p w:rsidR="001B704E" w:rsidRPr="00C3560A" w:rsidRDefault="001B704E" w:rsidP="0009029F">
      <w:pPr>
        <w:jc w:val="both"/>
        <w:rPr>
          <w:rFonts w:ascii="Arial" w:hAnsi="Arial" w:cs="Arial"/>
          <w:sz w:val="20"/>
          <w:szCs w:val="20"/>
        </w:rPr>
      </w:pPr>
      <w:r w:rsidRPr="00C3560A">
        <w:rPr>
          <w:rFonts w:ascii="Arial" w:hAnsi="Arial" w:cs="Arial"/>
          <w:sz w:val="20"/>
          <w:szCs w:val="20"/>
        </w:rPr>
        <w:t xml:space="preserve">Fifth, the succession plan highlights the importance of </w:t>
      </w:r>
      <w:r w:rsidRPr="00C3560A">
        <w:rPr>
          <w:rFonts w:ascii="Arial" w:hAnsi="Arial" w:cs="Arial"/>
          <w:b/>
          <w:sz w:val="20"/>
          <w:szCs w:val="20"/>
          <w:u w:val="single"/>
        </w:rPr>
        <w:t>communication</w:t>
      </w:r>
      <w:r w:rsidRPr="00C3560A">
        <w:rPr>
          <w:rFonts w:ascii="Arial" w:hAnsi="Arial" w:cs="Arial"/>
          <w:sz w:val="20"/>
          <w:szCs w:val="20"/>
        </w:rPr>
        <w:t xml:space="preserve"> with external supporters in the event that this plan is activated.  Specifically, it identifies categories of supporters such as government contract officers, foundation program officers, civic leaders and major donors who should</w:t>
      </w:r>
      <w:r w:rsidR="00B576BC">
        <w:rPr>
          <w:rFonts w:ascii="Arial" w:hAnsi="Arial" w:cs="Arial"/>
          <w:sz w:val="20"/>
          <w:szCs w:val="20"/>
        </w:rPr>
        <w:t xml:space="preserve"> be personally notified by the B</w:t>
      </w:r>
      <w:r w:rsidRPr="00C3560A">
        <w:rPr>
          <w:rFonts w:ascii="Arial" w:hAnsi="Arial" w:cs="Arial"/>
          <w:sz w:val="20"/>
          <w:szCs w:val="20"/>
        </w:rPr>
        <w:t>oard and acting executive as soon as possible.</w:t>
      </w:r>
    </w:p>
    <w:p w:rsidR="001B704E" w:rsidRPr="00CE4955" w:rsidRDefault="001B704E" w:rsidP="00183315">
      <w:pPr>
        <w:pStyle w:val="Heading1"/>
        <w:rPr>
          <w:sz w:val="28"/>
          <w:szCs w:val="28"/>
        </w:rPr>
      </w:pPr>
      <w:bookmarkStart w:id="221" w:name="whatis"/>
      <w:bookmarkStart w:id="222" w:name="_Toc203813100"/>
      <w:bookmarkStart w:id="223" w:name="_Toc210462301"/>
      <w:bookmarkStart w:id="224" w:name="_Toc210524498"/>
      <w:bookmarkStart w:id="225" w:name="_Toc210709956"/>
      <w:bookmarkStart w:id="226" w:name="_Toc210713610"/>
      <w:bookmarkStart w:id="227" w:name="_Toc310856463"/>
      <w:bookmarkStart w:id="228" w:name="_Toc329614524"/>
      <w:bookmarkEnd w:id="221"/>
      <w:r w:rsidRPr="00CE4955">
        <w:rPr>
          <w:sz w:val="28"/>
          <w:szCs w:val="28"/>
        </w:rPr>
        <w:t>9.0 Post Hire</w:t>
      </w:r>
      <w:bookmarkEnd w:id="222"/>
      <w:bookmarkEnd w:id="223"/>
      <w:bookmarkEnd w:id="224"/>
      <w:bookmarkEnd w:id="225"/>
      <w:bookmarkEnd w:id="226"/>
      <w:bookmarkEnd w:id="227"/>
      <w:bookmarkEnd w:id="228"/>
      <w:r w:rsidRPr="00CE4955">
        <w:rPr>
          <w:sz w:val="28"/>
          <w:szCs w:val="28"/>
        </w:rPr>
        <w:t xml:space="preserve"> </w:t>
      </w:r>
    </w:p>
    <w:p w:rsidR="001B704E" w:rsidRPr="00B576BC" w:rsidRDefault="001B704E" w:rsidP="00183315">
      <w:pPr>
        <w:pStyle w:val="Heading2"/>
        <w:ind w:left="720"/>
        <w:rPr>
          <w:color w:val="365F91" w:themeColor="accent1" w:themeShade="BF"/>
          <w:sz w:val="24"/>
          <w:szCs w:val="24"/>
        </w:rPr>
      </w:pPr>
      <w:bookmarkStart w:id="229" w:name="_Toc210713611"/>
      <w:bookmarkStart w:id="230" w:name="_Toc310856464"/>
      <w:bookmarkStart w:id="231" w:name="_Toc329614525"/>
      <w:r w:rsidRPr="00B576BC">
        <w:rPr>
          <w:color w:val="365F91" w:themeColor="accent1" w:themeShade="BF"/>
          <w:sz w:val="24"/>
          <w:szCs w:val="24"/>
        </w:rPr>
        <w:t>9.1 Welcome and Introduce the New Executive</w:t>
      </w:r>
      <w:bookmarkEnd w:id="229"/>
      <w:bookmarkEnd w:id="230"/>
      <w:bookmarkEnd w:id="231"/>
    </w:p>
    <w:p w:rsidR="001B704E" w:rsidRPr="00C3560A" w:rsidRDefault="001B704E" w:rsidP="00C317DD">
      <w:pPr>
        <w:ind w:left="360"/>
        <w:jc w:val="both"/>
        <w:rPr>
          <w:rFonts w:ascii="Arial" w:hAnsi="Arial" w:cs="Arial"/>
          <w:b/>
          <w:sz w:val="20"/>
          <w:szCs w:val="20"/>
        </w:rPr>
      </w:pPr>
    </w:p>
    <w:p w:rsidR="001B704E" w:rsidRPr="00C3560A" w:rsidRDefault="001B704E" w:rsidP="00106BBD">
      <w:pPr>
        <w:jc w:val="both"/>
        <w:rPr>
          <w:rFonts w:ascii="Arial" w:hAnsi="Arial" w:cs="Arial"/>
          <w:sz w:val="20"/>
          <w:szCs w:val="20"/>
        </w:rPr>
      </w:pPr>
      <w:r w:rsidRPr="00C3560A">
        <w:rPr>
          <w:rFonts w:ascii="Arial" w:hAnsi="Arial" w:cs="Arial"/>
          <w:sz w:val="20"/>
          <w:szCs w:val="20"/>
        </w:rPr>
        <w:t>Properly integrating the new executive into the organization is imp</w:t>
      </w:r>
      <w:r w:rsidR="00B576BC">
        <w:rPr>
          <w:rFonts w:ascii="Arial" w:hAnsi="Arial" w:cs="Arial"/>
          <w:sz w:val="20"/>
          <w:szCs w:val="20"/>
        </w:rPr>
        <w:t>ortant. The welcoming committee</w:t>
      </w:r>
      <w:r w:rsidRPr="00C3560A">
        <w:rPr>
          <w:rFonts w:ascii="Arial" w:hAnsi="Arial" w:cs="Arial"/>
          <w:sz w:val="20"/>
          <w:szCs w:val="20"/>
        </w:rPr>
        <w:t xml:space="preserve"> is tasked to do so and begin this by laying the ground work for this process. By this point in the transition process, the board and the new executive will know each other fairly well. Those most impacted by the new executive – the staff – know little, if anything, about him or her. An executive transition invariably results in anxiety among the staff, and that anxiety is a factor in the </w:t>
      </w:r>
      <w:r w:rsidRPr="00C3560A">
        <w:rPr>
          <w:rFonts w:ascii="Arial" w:hAnsi="Arial" w:cs="Arial"/>
          <w:sz w:val="20"/>
          <w:szCs w:val="20"/>
        </w:rPr>
        <w:lastRenderedPageBreak/>
        <w:t xml:space="preserve">transition that must be addressed. While the style, personality and behavior of the new executive will ultimately determine his or her relationship with staff, the board is in a position to positively influence how that relationship begins. </w:t>
      </w:r>
    </w:p>
    <w:p w:rsidR="001B704E" w:rsidRPr="00C3560A" w:rsidRDefault="001B704E" w:rsidP="00106BBD">
      <w:pPr>
        <w:jc w:val="both"/>
        <w:rPr>
          <w:rFonts w:ascii="Arial" w:hAnsi="Arial" w:cs="Arial"/>
          <w:sz w:val="20"/>
          <w:szCs w:val="20"/>
        </w:rPr>
      </w:pPr>
    </w:p>
    <w:p w:rsidR="001B704E" w:rsidRPr="00C3560A" w:rsidRDefault="001B704E" w:rsidP="00106BBD">
      <w:pPr>
        <w:jc w:val="both"/>
        <w:rPr>
          <w:rFonts w:ascii="Arial" w:hAnsi="Arial" w:cs="Arial"/>
          <w:b/>
          <w:sz w:val="20"/>
          <w:szCs w:val="20"/>
        </w:rPr>
      </w:pPr>
      <w:r w:rsidRPr="00C3560A">
        <w:rPr>
          <w:rFonts w:ascii="Arial" w:hAnsi="Arial" w:cs="Arial"/>
          <w:b/>
          <w:sz w:val="20"/>
          <w:szCs w:val="20"/>
        </w:rPr>
        <w:t>Some points to consider:</w:t>
      </w:r>
    </w:p>
    <w:p w:rsidR="001B704E" w:rsidRPr="00C3560A" w:rsidRDefault="001B704E" w:rsidP="00106BBD">
      <w:pPr>
        <w:jc w:val="both"/>
        <w:rPr>
          <w:rFonts w:ascii="Arial" w:hAnsi="Arial" w:cs="Arial"/>
          <w:sz w:val="20"/>
          <w:szCs w:val="20"/>
        </w:rPr>
      </w:pPr>
    </w:p>
    <w:p w:rsidR="001B704E" w:rsidRPr="00C3560A" w:rsidRDefault="001B704E" w:rsidP="00E10A60">
      <w:pPr>
        <w:numPr>
          <w:ilvl w:val="0"/>
          <w:numId w:val="47"/>
        </w:numPr>
        <w:jc w:val="both"/>
        <w:rPr>
          <w:rFonts w:ascii="Arial" w:hAnsi="Arial" w:cs="Arial"/>
          <w:sz w:val="20"/>
          <w:szCs w:val="20"/>
        </w:rPr>
      </w:pPr>
      <w:r w:rsidRPr="00C3560A">
        <w:rPr>
          <w:rFonts w:ascii="Arial" w:hAnsi="Arial" w:cs="Arial"/>
          <w:sz w:val="20"/>
          <w:szCs w:val="20"/>
        </w:rPr>
        <w:t>While the departing executive, especially an effective one, deserves thanks and a gracious send-off, the</w:t>
      </w:r>
      <w:r w:rsidR="00B576BC">
        <w:rPr>
          <w:rFonts w:ascii="Arial" w:hAnsi="Arial" w:cs="Arial"/>
          <w:sz w:val="20"/>
          <w:szCs w:val="20"/>
        </w:rPr>
        <w:t xml:space="preserve"> r</w:t>
      </w:r>
      <w:r w:rsidRPr="00C3560A">
        <w:rPr>
          <w:rFonts w:ascii="Arial" w:hAnsi="Arial" w:cs="Arial"/>
          <w:sz w:val="20"/>
          <w:szCs w:val="20"/>
        </w:rPr>
        <w:t xml:space="preserve">esponsibility of the board is to the organization’s future, specifically </w:t>
      </w:r>
      <w:r w:rsidR="00B576BC">
        <w:rPr>
          <w:rFonts w:ascii="Arial" w:hAnsi="Arial" w:cs="Arial"/>
          <w:sz w:val="20"/>
          <w:szCs w:val="20"/>
        </w:rPr>
        <w:t>to the new executive. Overdoing</w:t>
      </w:r>
      <w:r w:rsidRPr="00C3560A">
        <w:rPr>
          <w:rFonts w:ascii="Arial" w:hAnsi="Arial" w:cs="Arial"/>
          <w:sz w:val="20"/>
          <w:szCs w:val="20"/>
        </w:rPr>
        <w:t xml:space="preserve"> </w:t>
      </w:r>
      <w:r w:rsidR="00B576BC">
        <w:rPr>
          <w:rFonts w:ascii="Arial" w:hAnsi="Arial" w:cs="Arial"/>
          <w:sz w:val="20"/>
          <w:szCs w:val="20"/>
        </w:rPr>
        <w:t xml:space="preserve">the </w:t>
      </w:r>
      <w:r w:rsidRPr="00C3560A">
        <w:rPr>
          <w:rFonts w:ascii="Arial" w:hAnsi="Arial" w:cs="Arial"/>
          <w:sz w:val="20"/>
          <w:szCs w:val="20"/>
        </w:rPr>
        <w:t>accolades given to the departed can create an unrealistic challenge for the new executive.</w:t>
      </w:r>
    </w:p>
    <w:p w:rsidR="001B704E" w:rsidRPr="00C3560A" w:rsidRDefault="001B704E" w:rsidP="00E10A60">
      <w:pPr>
        <w:jc w:val="both"/>
        <w:rPr>
          <w:rFonts w:ascii="Arial" w:hAnsi="Arial" w:cs="Arial"/>
          <w:sz w:val="20"/>
          <w:szCs w:val="20"/>
        </w:rPr>
      </w:pPr>
    </w:p>
    <w:p w:rsidR="001B704E" w:rsidRPr="00C3560A" w:rsidRDefault="001B704E" w:rsidP="00E10A60">
      <w:pPr>
        <w:numPr>
          <w:ilvl w:val="0"/>
          <w:numId w:val="47"/>
        </w:numPr>
        <w:jc w:val="both"/>
        <w:rPr>
          <w:rFonts w:ascii="Arial" w:hAnsi="Arial" w:cs="Arial"/>
          <w:sz w:val="20"/>
          <w:szCs w:val="20"/>
        </w:rPr>
      </w:pPr>
      <w:r w:rsidRPr="00C3560A">
        <w:rPr>
          <w:rFonts w:ascii="Arial" w:hAnsi="Arial" w:cs="Arial"/>
          <w:sz w:val="20"/>
          <w:szCs w:val="20"/>
        </w:rPr>
        <w:t>The welcoming committee and the board chair should meet with staff before the arrival of the new</w:t>
      </w:r>
      <w:r w:rsidR="00B576BC">
        <w:rPr>
          <w:rFonts w:ascii="Arial" w:hAnsi="Arial" w:cs="Arial"/>
          <w:sz w:val="20"/>
          <w:szCs w:val="20"/>
        </w:rPr>
        <w:t xml:space="preserve"> </w:t>
      </w:r>
      <w:r w:rsidRPr="00C3560A">
        <w:rPr>
          <w:rFonts w:ascii="Arial" w:hAnsi="Arial" w:cs="Arial"/>
          <w:sz w:val="20"/>
          <w:szCs w:val="20"/>
        </w:rPr>
        <w:t>executive and discuss with them the hiring process and share their support and enthusiasm for the new executive, setting the stage for a positive reception.</w:t>
      </w:r>
    </w:p>
    <w:p w:rsidR="001B704E" w:rsidRPr="00C3560A" w:rsidRDefault="001B704E" w:rsidP="00E10A60">
      <w:pPr>
        <w:jc w:val="both"/>
        <w:rPr>
          <w:rFonts w:ascii="Arial" w:hAnsi="Arial" w:cs="Arial"/>
          <w:sz w:val="20"/>
          <w:szCs w:val="20"/>
        </w:rPr>
      </w:pPr>
    </w:p>
    <w:p w:rsidR="001B704E" w:rsidRPr="00C3560A" w:rsidRDefault="001B704E" w:rsidP="00E10A60">
      <w:pPr>
        <w:numPr>
          <w:ilvl w:val="0"/>
          <w:numId w:val="47"/>
        </w:numPr>
        <w:jc w:val="both"/>
        <w:rPr>
          <w:rFonts w:ascii="Arial" w:hAnsi="Arial" w:cs="Arial"/>
          <w:sz w:val="20"/>
          <w:szCs w:val="20"/>
        </w:rPr>
      </w:pPr>
      <w:r w:rsidRPr="00C3560A">
        <w:rPr>
          <w:rFonts w:ascii="Arial" w:hAnsi="Arial" w:cs="Arial"/>
          <w:sz w:val="20"/>
          <w:szCs w:val="20"/>
        </w:rPr>
        <w:t>The board must be aware of the human issues that the staff is dealing with as it goes through this</w:t>
      </w:r>
      <w:r w:rsidR="00B576BC">
        <w:rPr>
          <w:rFonts w:ascii="Arial" w:hAnsi="Arial" w:cs="Arial"/>
          <w:sz w:val="20"/>
          <w:szCs w:val="20"/>
        </w:rPr>
        <w:t xml:space="preserve"> </w:t>
      </w:r>
      <w:r w:rsidRPr="00C3560A">
        <w:rPr>
          <w:rFonts w:ascii="Arial" w:hAnsi="Arial" w:cs="Arial"/>
          <w:sz w:val="20"/>
          <w:szCs w:val="20"/>
        </w:rPr>
        <w:t>change, and be especially sensitive to individuals or cliques that are prepared to manifest their</w:t>
      </w:r>
      <w:r w:rsidR="00B576BC">
        <w:rPr>
          <w:rFonts w:ascii="Arial" w:hAnsi="Arial" w:cs="Arial"/>
          <w:sz w:val="20"/>
          <w:szCs w:val="20"/>
        </w:rPr>
        <w:t xml:space="preserve"> </w:t>
      </w:r>
      <w:r w:rsidRPr="00C3560A">
        <w:rPr>
          <w:rFonts w:ascii="Arial" w:hAnsi="Arial" w:cs="Arial"/>
          <w:sz w:val="20"/>
          <w:szCs w:val="20"/>
        </w:rPr>
        <w:t>discomfort by disruptive behavior.</w:t>
      </w:r>
    </w:p>
    <w:p w:rsidR="001B704E" w:rsidRPr="00C3560A" w:rsidRDefault="001B704E" w:rsidP="00E10A60">
      <w:pPr>
        <w:jc w:val="both"/>
        <w:rPr>
          <w:rFonts w:ascii="Arial" w:hAnsi="Arial" w:cs="Arial"/>
          <w:sz w:val="20"/>
          <w:szCs w:val="20"/>
        </w:rPr>
      </w:pPr>
    </w:p>
    <w:p w:rsidR="001B704E" w:rsidRPr="00C3560A" w:rsidRDefault="001B704E" w:rsidP="00E10A60">
      <w:pPr>
        <w:numPr>
          <w:ilvl w:val="0"/>
          <w:numId w:val="47"/>
        </w:numPr>
        <w:jc w:val="both"/>
        <w:rPr>
          <w:rFonts w:ascii="Arial" w:hAnsi="Arial" w:cs="Arial"/>
          <w:sz w:val="20"/>
          <w:szCs w:val="20"/>
        </w:rPr>
      </w:pPr>
      <w:r w:rsidRPr="00C3560A">
        <w:rPr>
          <w:rFonts w:ascii="Arial" w:hAnsi="Arial" w:cs="Arial"/>
          <w:sz w:val="20"/>
          <w:szCs w:val="20"/>
        </w:rPr>
        <w:t xml:space="preserve">A representative of the board, ideally the chair, should be on hand to welcome the new executive </w:t>
      </w:r>
      <w:proofErr w:type="gramStart"/>
      <w:r w:rsidRPr="00C3560A">
        <w:rPr>
          <w:rFonts w:ascii="Arial" w:hAnsi="Arial" w:cs="Arial"/>
          <w:sz w:val="20"/>
          <w:szCs w:val="20"/>
        </w:rPr>
        <w:t>upon  his</w:t>
      </w:r>
      <w:proofErr w:type="gramEnd"/>
      <w:r w:rsidRPr="00C3560A">
        <w:rPr>
          <w:rFonts w:ascii="Arial" w:hAnsi="Arial" w:cs="Arial"/>
          <w:sz w:val="20"/>
          <w:szCs w:val="20"/>
        </w:rPr>
        <w:t xml:space="preserve"> or her first-day arrival, help orient the executive to the office and make introductions to staff. Thi</w:t>
      </w:r>
      <w:r w:rsidR="00B576BC">
        <w:rPr>
          <w:rFonts w:ascii="Arial" w:hAnsi="Arial" w:cs="Arial"/>
          <w:sz w:val="20"/>
          <w:szCs w:val="20"/>
        </w:rPr>
        <w:t>s</w:t>
      </w:r>
      <w:r w:rsidRPr="00C3560A">
        <w:rPr>
          <w:rFonts w:ascii="Arial" w:hAnsi="Arial" w:cs="Arial"/>
          <w:sz w:val="20"/>
          <w:szCs w:val="20"/>
        </w:rPr>
        <w:t xml:space="preserve"> courtesy will help reduce the inherent awkwardness of the occasion and will demonstrate the board’s</w:t>
      </w:r>
      <w:r w:rsidR="00B576BC">
        <w:rPr>
          <w:rFonts w:ascii="Arial" w:hAnsi="Arial" w:cs="Arial"/>
          <w:sz w:val="20"/>
          <w:szCs w:val="20"/>
        </w:rPr>
        <w:t xml:space="preserve"> </w:t>
      </w:r>
      <w:r w:rsidRPr="00C3560A">
        <w:rPr>
          <w:rFonts w:ascii="Arial" w:hAnsi="Arial" w:cs="Arial"/>
          <w:sz w:val="20"/>
          <w:szCs w:val="20"/>
        </w:rPr>
        <w:t>commitment to the new executive.</w:t>
      </w:r>
    </w:p>
    <w:p w:rsidR="001B704E" w:rsidRPr="00C3560A" w:rsidRDefault="001B704E" w:rsidP="00E10A60">
      <w:pPr>
        <w:jc w:val="both"/>
        <w:rPr>
          <w:rFonts w:ascii="Arial" w:hAnsi="Arial" w:cs="Arial"/>
          <w:sz w:val="20"/>
          <w:szCs w:val="20"/>
        </w:rPr>
      </w:pPr>
    </w:p>
    <w:p w:rsidR="001B704E" w:rsidRPr="00C3560A" w:rsidRDefault="001B704E" w:rsidP="00E10A60">
      <w:pPr>
        <w:numPr>
          <w:ilvl w:val="0"/>
          <w:numId w:val="47"/>
        </w:numPr>
        <w:jc w:val="both"/>
        <w:rPr>
          <w:rFonts w:ascii="Arial" w:hAnsi="Arial" w:cs="Arial"/>
          <w:sz w:val="20"/>
          <w:szCs w:val="20"/>
        </w:rPr>
      </w:pPr>
      <w:r w:rsidRPr="00C3560A">
        <w:rPr>
          <w:rFonts w:ascii="Arial" w:hAnsi="Arial" w:cs="Arial"/>
          <w:sz w:val="20"/>
          <w:szCs w:val="20"/>
        </w:rPr>
        <w:t xml:space="preserve">If an interim director was engaged it may be helpful to arrange for that individual to remain on staff </w:t>
      </w:r>
      <w:proofErr w:type="gramStart"/>
      <w:r w:rsidRPr="00C3560A">
        <w:rPr>
          <w:rFonts w:ascii="Arial" w:hAnsi="Arial" w:cs="Arial"/>
          <w:sz w:val="20"/>
          <w:szCs w:val="20"/>
        </w:rPr>
        <w:t>for  a</w:t>
      </w:r>
      <w:proofErr w:type="gramEnd"/>
      <w:r w:rsidRPr="00C3560A">
        <w:rPr>
          <w:rFonts w:ascii="Arial" w:hAnsi="Arial" w:cs="Arial"/>
          <w:sz w:val="20"/>
          <w:szCs w:val="20"/>
        </w:rPr>
        <w:t xml:space="preserve"> week or two to assist the new executive settle in and become acquainted with procedures and issues.  Beyond welcoming the new executive to the office, the board must assure that he or she is properly introduced to the organization’s service providers – attorneys, accountants, bankers, consultants, etc. –</w:t>
      </w:r>
      <w:r w:rsidR="00B576BC">
        <w:rPr>
          <w:rFonts w:ascii="Arial" w:hAnsi="Arial" w:cs="Arial"/>
          <w:sz w:val="20"/>
          <w:szCs w:val="20"/>
        </w:rPr>
        <w:t xml:space="preserve"> </w:t>
      </w:r>
      <w:r w:rsidRPr="00C3560A">
        <w:rPr>
          <w:rFonts w:ascii="Arial" w:hAnsi="Arial" w:cs="Arial"/>
          <w:sz w:val="20"/>
          <w:szCs w:val="20"/>
        </w:rPr>
        <w:t>and assist in the transfer of their a</w:t>
      </w:r>
      <w:r w:rsidR="00B576BC">
        <w:rPr>
          <w:rFonts w:ascii="Arial" w:hAnsi="Arial" w:cs="Arial"/>
          <w:sz w:val="20"/>
          <w:szCs w:val="20"/>
        </w:rPr>
        <w:t xml:space="preserve">llegiance from the departing or </w:t>
      </w:r>
      <w:r w:rsidRPr="00C3560A">
        <w:rPr>
          <w:rFonts w:ascii="Arial" w:hAnsi="Arial" w:cs="Arial"/>
          <w:sz w:val="20"/>
          <w:szCs w:val="20"/>
        </w:rPr>
        <w:t>interim executive to the new one. Board involvement in these introductions will help legi</w:t>
      </w:r>
      <w:r w:rsidR="00B576BC">
        <w:rPr>
          <w:rFonts w:ascii="Arial" w:hAnsi="Arial" w:cs="Arial"/>
          <w:sz w:val="20"/>
          <w:szCs w:val="20"/>
        </w:rPr>
        <w:t xml:space="preserve">timize the authority of the new </w:t>
      </w:r>
      <w:r w:rsidRPr="00C3560A">
        <w:rPr>
          <w:rFonts w:ascii="Arial" w:hAnsi="Arial" w:cs="Arial"/>
          <w:sz w:val="20"/>
          <w:szCs w:val="20"/>
        </w:rPr>
        <w:t>executive and ease the transition.</w:t>
      </w:r>
    </w:p>
    <w:p w:rsidR="001B704E" w:rsidRPr="00C3560A" w:rsidRDefault="001B704E" w:rsidP="00106BBD">
      <w:pPr>
        <w:jc w:val="both"/>
        <w:rPr>
          <w:rFonts w:ascii="Arial" w:hAnsi="Arial" w:cs="Arial"/>
          <w:sz w:val="20"/>
          <w:szCs w:val="20"/>
        </w:rPr>
      </w:pPr>
    </w:p>
    <w:p w:rsidR="001B704E" w:rsidRPr="00C3560A" w:rsidRDefault="001B704E" w:rsidP="00106BBD">
      <w:pPr>
        <w:jc w:val="both"/>
        <w:rPr>
          <w:rFonts w:ascii="Arial" w:hAnsi="Arial" w:cs="Arial"/>
          <w:sz w:val="20"/>
          <w:szCs w:val="20"/>
        </w:rPr>
      </w:pPr>
      <w:r w:rsidRPr="00C3560A">
        <w:rPr>
          <w:rFonts w:ascii="Arial" w:hAnsi="Arial" w:cs="Arial"/>
          <w:sz w:val="20"/>
          <w:szCs w:val="20"/>
        </w:rPr>
        <w:t>Such introductions are also required with the leaders of partnering and sponsoring organizations, principal funders, appropriate government officials, community leaders and others with whom the organization works closely.</w:t>
      </w:r>
      <w:r w:rsidR="00E10A60">
        <w:rPr>
          <w:rFonts w:ascii="Arial" w:hAnsi="Arial" w:cs="Arial"/>
          <w:sz w:val="20"/>
          <w:szCs w:val="20"/>
        </w:rPr>
        <w:t xml:space="preserve"> </w:t>
      </w:r>
      <w:r w:rsidRPr="00C3560A">
        <w:rPr>
          <w:rFonts w:ascii="Arial" w:hAnsi="Arial" w:cs="Arial"/>
          <w:sz w:val="20"/>
          <w:szCs w:val="20"/>
        </w:rPr>
        <w:t>Finally, the committee should welcome the new executive into the community. A press release should be issued that will serve both to introduce the new executive and to remind the community of the nonprofit’s work.</w:t>
      </w:r>
    </w:p>
    <w:p w:rsidR="001B704E" w:rsidRPr="00C3560A" w:rsidRDefault="001B704E" w:rsidP="00106BBD">
      <w:pPr>
        <w:jc w:val="both"/>
        <w:rPr>
          <w:rFonts w:ascii="Arial" w:hAnsi="Arial" w:cs="Arial"/>
          <w:sz w:val="20"/>
          <w:szCs w:val="20"/>
        </w:rPr>
      </w:pPr>
    </w:p>
    <w:p w:rsidR="001B704E" w:rsidRPr="00B576BC" w:rsidRDefault="001B704E" w:rsidP="00995D92">
      <w:pPr>
        <w:pStyle w:val="Heading2"/>
        <w:ind w:left="720"/>
        <w:rPr>
          <w:color w:val="365F91" w:themeColor="accent1" w:themeShade="BF"/>
          <w:sz w:val="24"/>
          <w:szCs w:val="24"/>
        </w:rPr>
      </w:pPr>
      <w:bookmarkStart w:id="232" w:name="_Toc203813101"/>
      <w:bookmarkStart w:id="233" w:name="_Toc210462302"/>
      <w:bookmarkStart w:id="234" w:name="_Toc210524499"/>
      <w:bookmarkStart w:id="235" w:name="_Toc210709957"/>
      <w:bookmarkStart w:id="236" w:name="_Toc210713612"/>
      <w:bookmarkStart w:id="237" w:name="_Toc310856465"/>
      <w:bookmarkStart w:id="238" w:name="_Toc329614526"/>
      <w:r w:rsidRPr="00B576BC">
        <w:rPr>
          <w:color w:val="365F91" w:themeColor="accent1" w:themeShade="BF"/>
          <w:sz w:val="24"/>
          <w:szCs w:val="24"/>
        </w:rPr>
        <w:t>9.2 Develop Work Plans</w:t>
      </w:r>
      <w:bookmarkEnd w:id="232"/>
      <w:bookmarkEnd w:id="233"/>
      <w:bookmarkEnd w:id="234"/>
      <w:bookmarkEnd w:id="235"/>
      <w:bookmarkEnd w:id="236"/>
      <w:bookmarkEnd w:id="237"/>
      <w:bookmarkEnd w:id="238"/>
    </w:p>
    <w:p w:rsidR="001B704E" w:rsidRPr="00C3560A" w:rsidRDefault="001B704E" w:rsidP="00106BBD">
      <w:pPr>
        <w:jc w:val="both"/>
        <w:rPr>
          <w:rFonts w:ascii="Arial" w:hAnsi="Arial" w:cs="Arial"/>
          <w:sz w:val="20"/>
          <w:szCs w:val="20"/>
        </w:rPr>
      </w:pPr>
      <w:r w:rsidRPr="00C3560A">
        <w:rPr>
          <w:rFonts w:ascii="Arial" w:hAnsi="Arial" w:cs="Arial"/>
          <w:sz w:val="20"/>
          <w:szCs w:val="20"/>
        </w:rPr>
        <w:t xml:space="preserve">A well-functioning organization will have a well-developed and ongoing planning process in place. As a result of the work done early in the executive transition process, described in Phase I, these plans may have been elaborated on and further refined. Whatever their status, the </w:t>
      </w:r>
      <w:r w:rsidR="00E10A60">
        <w:rPr>
          <w:rFonts w:ascii="Arial" w:hAnsi="Arial" w:cs="Arial"/>
          <w:sz w:val="20"/>
          <w:szCs w:val="20"/>
        </w:rPr>
        <w:t>B</w:t>
      </w:r>
      <w:r w:rsidRPr="00C3560A">
        <w:rPr>
          <w:rFonts w:ascii="Arial" w:hAnsi="Arial" w:cs="Arial"/>
          <w:sz w:val="20"/>
          <w:szCs w:val="20"/>
        </w:rPr>
        <w:t>oard will now need to figure the new executive into them. One option for doing this is to present the new executi</w:t>
      </w:r>
      <w:r w:rsidR="00E10A60">
        <w:rPr>
          <w:rFonts w:ascii="Arial" w:hAnsi="Arial" w:cs="Arial"/>
          <w:sz w:val="20"/>
          <w:szCs w:val="20"/>
        </w:rPr>
        <w:t>ve with a set of the plans and</w:t>
      </w:r>
      <w:r w:rsidRPr="00C3560A">
        <w:rPr>
          <w:rFonts w:ascii="Arial" w:hAnsi="Arial" w:cs="Arial"/>
          <w:sz w:val="20"/>
          <w:szCs w:val="20"/>
        </w:rPr>
        <w:t xml:space="preserve"> instruction</w:t>
      </w:r>
      <w:r w:rsidR="00E10A60">
        <w:rPr>
          <w:rFonts w:ascii="Arial" w:hAnsi="Arial" w:cs="Arial"/>
          <w:sz w:val="20"/>
          <w:szCs w:val="20"/>
        </w:rPr>
        <w:t>s</w:t>
      </w:r>
      <w:r w:rsidRPr="00C3560A">
        <w:rPr>
          <w:rFonts w:ascii="Arial" w:hAnsi="Arial" w:cs="Arial"/>
          <w:sz w:val="20"/>
          <w:szCs w:val="20"/>
        </w:rPr>
        <w:t xml:space="preserve"> to execute them. A more thoughtful approach might be to use the transition as an opportunity to revisit the plan and enlist the new </w:t>
      </w:r>
      <w:r w:rsidR="00E10A60">
        <w:rPr>
          <w:rFonts w:ascii="Arial" w:hAnsi="Arial" w:cs="Arial"/>
          <w:sz w:val="20"/>
          <w:szCs w:val="20"/>
        </w:rPr>
        <w:t>E</w:t>
      </w:r>
      <w:r w:rsidR="00E10A60" w:rsidRPr="00C3560A">
        <w:rPr>
          <w:rFonts w:ascii="Arial" w:hAnsi="Arial" w:cs="Arial"/>
          <w:sz w:val="20"/>
          <w:szCs w:val="20"/>
        </w:rPr>
        <w:t xml:space="preserve">xecutive </w:t>
      </w:r>
      <w:r w:rsidR="00E10A60">
        <w:rPr>
          <w:rFonts w:ascii="Arial" w:hAnsi="Arial" w:cs="Arial"/>
          <w:sz w:val="20"/>
          <w:szCs w:val="20"/>
        </w:rPr>
        <w:t>Director</w:t>
      </w:r>
      <w:r w:rsidRPr="00C3560A">
        <w:rPr>
          <w:rFonts w:ascii="Arial" w:hAnsi="Arial" w:cs="Arial"/>
          <w:sz w:val="20"/>
          <w:szCs w:val="20"/>
        </w:rPr>
        <w:t xml:space="preserve"> in the process. This will have the dual benefit of providing the executive with an enhanced sense of ownership in the plan</w:t>
      </w:r>
      <w:r w:rsidR="00E10A60">
        <w:rPr>
          <w:rFonts w:ascii="Arial" w:hAnsi="Arial" w:cs="Arial"/>
          <w:sz w:val="20"/>
          <w:szCs w:val="20"/>
        </w:rPr>
        <w:t>,</w:t>
      </w:r>
      <w:r w:rsidRPr="00C3560A">
        <w:rPr>
          <w:rFonts w:ascii="Arial" w:hAnsi="Arial" w:cs="Arial"/>
          <w:sz w:val="20"/>
          <w:szCs w:val="20"/>
        </w:rPr>
        <w:t xml:space="preserve"> and in p</w:t>
      </w:r>
      <w:r w:rsidR="00E10A60">
        <w:rPr>
          <w:rFonts w:ascii="Arial" w:hAnsi="Arial" w:cs="Arial"/>
          <w:sz w:val="20"/>
          <w:szCs w:val="20"/>
        </w:rPr>
        <w:t>roviding the E</w:t>
      </w:r>
      <w:r w:rsidR="00E10A60" w:rsidRPr="00C3560A">
        <w:rPr>
          <w:rFonts w:ascii="Arial" w:hAnsi="Arial" w:cs="Arial"/>
          <w:sz w:val="20"/>
          <w:szCs w:val="20"/>
        </w:rPr>
        <w:t xml:space="preserve">xecutive </w:t>
      </w:r>
      <w:r w:rsidR="00E10A60">
        <w:rPr>
          <w:rFonts w:ascii="Arial" w:hAnsi="Arial" w:cs="Arial"/>
          <w:sz w:val="20"/>
          <w:szCs w:val="20"/>
        </w:rPr>
        <w:t>Director and the B</w:t>
      </w:r>
      <w:r w:rsidRPr="00C3560A">
        <w:rPr>
          <w:rFonts w:ascii="Arial" w:hAnsi="Arial" w:cs="Arial"/>
          <w:sz w:val="20"/>
          <w:szCs w:val="20"/>
        </w:rPr>
        <w:t>oard with an early opportunity to see how each other thinks and works. Possible approaches include:</w:t>
      </w:r>
    </w:p>
    <w:p w:rsidR="001B704E" w:rsidRPr="00C3560A" w:rsidRDefault="001B704E" w:rsidP="00106BBD">
      <w:pPr>
        <w:jc w:val="both"/>
        <w:rPr>
          <w:rFonts w:ascii="Arial" w:hAnsi="Arial" w:cs="Arial"/>
          <w:sz w:val="20"/>
          <w:szCs w:val="20"/>
        </w:rPr>
      </w:pPr>
    </w:p>
    <w:p w:rsidR="001B704E" w:rsidRPr="00C3560A" w:rsidRDefault="001B704E" w:rsidP="00E10A60">
      <w:pPr>
        <w:numPr>
          <w:ilvl w:val="0"/>
          <w:numId w:val="48"/>
        </w:numPr>
        <w:jc w:val="both"/>
        <w:rPr>
          <w:rFonts w:ascii="Arial" w:hAnsi="Arial" w:cs="Arial"/>
          <w:sz w:val="20"/>
          <w:szCs w:val="20"/>
        </w:rPr>
      </w:pPr>
      <w:r w:rsidRPr="00C3560A">
        <w:rPr>
          <w:rFonts w:ascii="Arial" w:hAnsi="Arial" w:cs="Arial"/>
          <w:sz w:val="20"/>
          <w:szCs w:val="20"/>
        </w:rPr>
        <w:t xml:space="preserve">Developing a </w:t>
      </w:r>
      <w:r w:rsidR="00E10A60">
        <w:rPr>
          <w:rFonts w:ascii="Arial" w:hAnsi="Arial" w:cs="Arial"/>
          <w:sz w:val="20"/>
          <w:szCs w:val="20"/>
        </w:rPr>
        <w:t>90-day work plan, in which the B</w:t>
      </w:r>
      <w:r w:rsidRPr="00C3560A">
        <w:rPr>
          <w:rFonts w:ascii="Arial" w:hAnsi="Arial" w:cs="Arial"/>
          <w:sz w:val="20"/>
          <w:szCs w:val="20"/>
        </w:rPr>
        <w:t>oard and</w:t>
      </w:r>
      <w:r w:rsidR="00E10A60" w:rsidRPr="00E10A60">
        <w:rPr>
          <w:rFonts w:ascii="Arial" w:hAnsi="Arial" w:cs="Arial"/>
          <w:sz w:val="20"/>
          <w:szCs w:val="20"/>
        </w:rPr>
        <w:t xml:space="preserve"> </w:t>
      </w:r>
      <w:r w:rsidR="00E10A60">
        <w:rPr>
          <w:rFonts w:ascii="Arial" w:hAnsi="Arial" w:cs="Arial"/>
          <w:sz w:val="20"/>
          <w:szCs w:val="20"/>
        </w:rPr>
        <w:t>E</w:t>
      </w:r>
      <w:r w:rsidR="00E10A60" w:rsidRPr="00C3560A">
        <w:rPr>
          <w:rFonts w:ascii="Arial" w:hAnsi="Arial" w:cs="Arial"/>
          <w:sz w:val="20"/>
          <w:szCs w:val="20"/>
        </w:rPr>
        <w:t xml:space="preserve">xecutive </w:t>
      </w:r>
      <w:r w:rsidR="00E10A60">
        <w:rPr>
          <w:rFonts w:ascii="Arial" w:hAnsi="Arial" w:cs="Arial"/>
          <w:sz w:val="20"/>
          <w:szCs w:val="20"/>
        </w:rPr>
        <w:t xml:space="preserve">Director </w:t>
      </w:r>
      <w:r w:rsidRPr="00C3560A">
        <w:rPr>
          <w:rFonts w:ascii="Arial" w:hAnsi="Arial" w:cs="Arial"/>
          <w:sz w:val="20"/>
          <w:szCs w:val="20"/>
        </w:rPr>
        <w:t>agree on the</w:t>
      </w:r>
      <w:r w:rsidR="00E10A60">
        <w:rPr>
          <w:rFonts w:ascii="Arial" w:hAnsi="Arial" w:cs="Arial"/>
          <w:sz w:val="20"/>
          <w:szCs w:val="20"/>
        </w:rPr>
        <w:t xml:space="preserve"> priorities for the </w:t>
      </w:r>
      <w:r w:rsidRPr="00C3560A">
        <w:rPr>
          <w:rFonts w:ascii="Arial" w:hAnsi="Arial" w:cs="Arial"/>
          <w:sz w:val="20"/>
          <w:szCs w:val="20"/>
        </w:rPr>
        <w:t xml:space="preserve">first three months, including such things as making the introductions, assessing current operations and </w:t>
      </w:r>
      <w:r w:rsidR="00E10A60">
        <w:rPr>
          <w:rFonts w:ascii="Arial" w:hAnsi="Arial" w:cs="Arial"/>
          <w:sz w:val="20"/>
          <w:szCs w:val="20"/>
        </w:rPr>
        <w:t>becoming familiar</w:t>
      </w:r>
      <w:r w:rsidRPr="00C3560A">
        <w:rPr>
          <w:rFonts w:ascii="Arial" w:hAnsi="Arial" w:cs="Arial"/>
          <w:sz w:val="20"/>
          <w:szCs w:val="20"/>
        </w:rPr>
        <w:t xml:space="preserve"> with work and communication styles. If the organization has written planning documents, this would provide time for the new </w:t>
      </w:r>
      <w:r w:rsidR="00E10A60">
        <w:rPr>
          <w:rFonts w:ascii="Arial" w:hAnsi="Arial" w:cs="Arial"/>
          <w:sz w:val="20"/>
          <w:szCs w:val="20"/>
        </w:rPr>
        <w:t>E</w:t>
      </w:r>
      <w:r w:rsidR="00E10A60" w:rsidRPr="00C3560A">
        <w:rPr>
          <w:rFonts w:ascii="Arial" w:hAnsi="Arial" w:cs="Arial"/>
          <w:sz w:val="20"/>
          <w:szCs w:val="20"/>
        </w:rPr>
        <w:t xml:space="preserve">xecutive </w:t>
      </w:r>
      <w:r w:rsidR="00E10A60">
        <w:rPr>
          <w:rFonts w:ascii="Arial" w:hAnsi="Arial" w:cs="Arial"/>
          <w:sz w:val="20"/>
          <w:szCs w:val="20"/>
        </w:rPr>
        <w:t>Director</w:t>
      </w:r>
      <w:r w:rsidRPr="00C3560A">
        <w:rPr>
          <w:rFonts w:ascii="Arial" w:hAnsi="Arial" w:cs="Arial"/>
          <w:sz w:val="20"/>
          <w:szCs w:val="20"/>
        </w:rPr>
        <w:t xml:space="preserve"> to assess them and make recommendations on their improvement based on his or her growing understanding of the organization and its capabilities.</w:t>
      </w:r>
    </w:p>
    <w:p w:rsidR="001B704E" w:rsidRPr="00C3560A" w:rsidRDefault="001B704E" w:rsidP="00106BBD">
      <w:pPr>
        <w:jc w:val="both"/>
        <w:rPr>
          <w:rFonts w:ascii="Arial" w:hAnsi="Arial" w:cs="Arial"/>
          <w:sz w:val="20"/>
          <w:szCs w:val="20"/>
        </w:rPr>
      </w:pPr>
    </w:p>
    <w:p w:rsidR="001B704E" w:rsidRPr="00C3560A" w:rsidRDefault="001B704E" w:rsidP="00E10A60">
      <w:pPr>
        <w:numPr>
          <w:ilvl w:val="0"/>
          <w:numId w:val="48"/>
        </w:numPr>
        <w:jc w:val="both"/>
        <w:rPr>
          <w:rFonts w:ascii="Arial" w:hAnsi="Arial" w:cs="Arial"/>
          <w:sz w:val="20"/>
          <w:szCs w:val="20"/>
        </w:rPr>
      </w:pPr>
      <w:r w:rsidRPr="00C3560A">
        <w:rPr>
          <w:rFonts w:ascii="Arial" w:hAnsi="Arial" w:cs="Arial"/>
          <w:sz w:val="20"/>
          <w:szCs w:val="20"/>
        </w:rPr>
        <w:t>If the organization has short- and lon</w:t>
      </w:r>
      <w:r w:rsidR="00E10A60">
        <w:rPr>
          <w:rFonts w:ascii="Arial" w:hAnsi="Arial" w:cs="Arial"/>
          <w:sz w:val="20"/>
          <w:szCs w:val="20"/>
        </w:rPr>
        <w:t>g-term plans in place, the new E</w:t>
      </w:r>
      <w:r w:rsidRPr="00C3560A">
        <w:rPr>
          <w:rFonts w:ascii="Arial" w:hAnsi="Arial" w:cs="Arial"/>
          <w:sz w:val="20"/>
          <w:szCs w:val="20"/>
        </w:rPr>
        <w:t xml:space="preserve">xecutive </w:t>
      </w:r>
      <w:r w:rsidR="00E10A60">
        <w:rPr>
          <w:rFonts w:ascii="Arial" w:hAnsi="Arial" w:cs="Arial"/>
          <w:sz w:val="20"/>
          <w:szCs w:val="20"/>
        </w:rPr>
        <w:t xml:space="preserve">Director </w:t>
      </w:r>
      <w:r w:rsidRPr="00C3560A">
        <w:rPr>
          <w:rFonts w:ascii="Arial" w:hAnsi="Arial" w:cs="Arial"/>
          <w:sz w:val="20"/>
          <w:szCs w:val="20"/>
        </w:rPr>
        <w:t>should be asked to critically review them and be open to new in</w:t>
      </w:r>
      <w:r w:rsidR="00E10A60">
        <w:rPr>
          <w:rFonts w:ascii="Arial" w:hAnsi="Arial" w:cs="Arial"/>
          <w:sz w:val="20"/>
          <w:szCs w:val="20"/>
        </w:rPr>
        <w:t xml:space="preserve">sights he or she might bring as to </w:t>
      </w:r>
      <w:r w:rsidRPr="00C3560A">
        <w:rPr>
          <w:rFonts w:ascii="Arial" w:hAnsi="Arial" w:cs="Arial"/>
          <w:sz w:val="20"/>
          <w:szCs w:val="20"/>
        </w:rPr>
        <w:t>how they can be improved.</w:t>
      </w:r>
    </w:p>
    <w:p w:rsidR="001B704E" w:rsidRPr="00C3560A" w:rsidRDefault="001B704E" w:rsidP="00106BBD">
      <w:pPr>
        <w:jc w:val="both"/>
        <w:rPr>
          <w:rFonts w:ascii="Arial" w:hAnsi="Arial" w:cs="Arial"/>
          <w:sz w:val="20"/>
          <w:szCs w:val="20"/>
        </w:rPr>
      </w:pPr>
    </w:p>
    <w:p w:rsidR="001B704E" w:rsidRPr="00E10A60" w:rsidRDefault="001B704E" w:rsidP="00106BBD">
      <w:pPr>
        <w:numPr>
          <w:ilvl w:val="0"/>
          <w:numId w:val="48"/>
        </w:numPr>
        <w:jc w:val="both"/>
        <w:rPr>
          <w:rFonts w:ascii="Arial" w:hAnsi="Arial" w:cs="Arial"/>
          <w:sz w:val="20"/>
          <w:szCs w:val="20"/>
        </w:rPr>
      </w:pPr>
      <w:r w:rsidRPr="00C3560A">
        <w:rPr>
          <w:rFonts w:ascii="Arial" w:hAnsi="Arial" w:cs="Arial"/>
          <w:sz w:val="20"/>
          <w:szCs w:val="20"/>
        </w:rPr>
        <w:t xml:space="preserve">If such plans are not in place, an executive transition provides an excellent opportunity for that process to begin, with the new </w:t>
      </w:r>
      <w:r w:rsidR="00E10A60">
        <w:rPr>
          <w:rFonts w:ascii="Arial" w:hAnsi="Arial" w:cs="Arial"/>
          <w:sz w:val="20"/>
          <w:szCs w:val="20"/>
        </w:rPr>
        <w:t>E</w:t>
      </w:r>
      <w:r w:rsidR="00E10A60" w:rsidRPr="00C3560A">
        <w:rPr>
          <w:rFonts w:ascii="Arial" w:hAnsi="Arial" w:cs="Arial"/>
          <w:sz w:val="20"/>
          <w:szCs w:val="20"/>
        </w:rPr>
        <w:t xml:space="preserve">xecutive </w:t>
      </w:r>
      <w:r w:rsidR="00E10A60">
        <w:rPr>
          <w:rFonts w:ascii="Arial" w:hAnsi="Arial" w:cs="Arial"/>
          <w:sz w:val="20"/>
          <w:szCs w:val="20"/>
        </w:rPr>
        <w:t>Director and B</w:t>
      </w:r>
      <w:r w:rsidRPr="00C3560A">
        <w:rPr>
          <w:rFonts w:ascii="Arial" w:hAnsi="Arial" w:cs="Arial"/>
          <w:sz w:val="20"/>
          <w:szCs w:val="20"/>
        </w:rPr>
        <w:t>oard together providing l</w:t>
      </w:r>
      <w:r w:rsidR="00E10A60">
        <w:rPr>
          <w:rFonts w:ascii="Arial" w:hAnsi="Arial" w:cs="Arial"/>
          <w:sz w:val="20"/>
          <w:szCs w:val="20"/>
        </w:rPr>
        <w:t xml:space="preserve">eadership in their development. </w:t>
      </w:r>
      <w:r w:rsidRPr="00C3560A">
        <w:rPr>
          <w:rFonts w:ascii="Arial" w:hAnsi="Arial" w:cs="Arial"/>
          <w:sz w:val="20"/>
          <w:szCs w:val="20"/>
        </w:rPr>
        <w:t>The results of these efforts will be to continue, or begin, the vital process of formal organizational planning. Maki</w:t>
      </w:r>
      <w:r w:rsidR="00E10A60">
        <w:rPr>
          <w:rFonts w:ascii="Arial" w:hAnsi="Arial" w:cs="Arial"/>
          <w:sz w:val="20"/>
          <w:szCs w:val="20"/>
        </w:rPr>
        <w:t>ng such planning a part of the Board-E</w:t>
      </w:r>
      <w:r w:rsidRPr="00C3560A">
        <w:rPr>
          <w:rFonts w:ascii="Arial" w:hAnsi="Arial" w:cs="Arial"/>
          <w:sz w:val="20"/>
          <w:szCs w:val="20"/>
        </w:rPr>
        <w:t>xecutive relationship from the beginning will help assure its place in the organization’s culture.</w:t>
      </w:r>
    </w:p>
    <w:p w:rsidR="001B704E" w:rsidRPr="00E10A60" w:rsidRDefault="001B704E" w:rsidP="00772E45">
      <w:pPr>
        <w:pStyle w:val="Heading2"/>
        <w:ind w:left="720"/>
        <w:rPr>
          <w:color w:val="365F91" w:themeColor="accent1" w:themeShade="BF"/>
          <w:sz w:val="24"/>
          <w:szCs w:val="24"/>
        </w:rPr>
      </w:pPr>
      <w:bookmarkStart w:id="239" w:name="_Toc210524500"/>
      <w:bookmarkStart w:id="240" w:name="_Toc210709958"/>
      <w:bookmarkStart w:id="241" w:name="_Toc210713613"/>
      <w:bookmarkStart w:id="242" w:name="_Toc310856466"/>
      <w:bookmarkStart w:id="243" w:name="_Toc329614527"/>
      <w:r w:rsidRPr="00E10A60">
        <w:rPr>
          <w:color w:val="365F91" w:themeColor="accent1" w:themeShade="BF"/>
          <w:sz w:val="24"/>
          <w:szCs w:val="24"/>
        </w:rPr>
        <w:lastRenderedPageBreak/>
        <w:t>9.3 Establish an Evaluation Process</w:t>
      </w:r>
      <w:bookmarkEnd w:id="239"/>
      <w:bookmarkEnd w:id="240"/>
      <w:bookmarkEnd w:id="241"/>
      <w:bookmarkEnd w:id="242"/>
      <w:bookmarkEnd w:id="243"/>
    </w:p>
    <w:p w:rsidR="001B704E" w:rsidRPr="00C3560A" w:rsidRDefault="001B704E" w:rsidP="00106BBD">
      <w:pPr>
        <w:jc w:val="both"/>
        <w:rPr>
          <w:rFonts w:ascii="Arial" w:hAnsi="Arial" w:cs="Arial"/>
          <w:b/>
          <w:sz w:val="20"/>
          <w:szCs w:val="20"/>
        </w:rPr>
      </w:pPr>
    </w:p>
    <w:p w:rsidR="001B704E" w:rsidRPr="00C3560A" w:rsidRDefault="001B704E" w:rsidP="00106BBD">
      <w:pPr>
        <w:jc w:val="both"/>
        <w:rPr>
          <w:rFonts w:ascii="Arial" w:hAnsi="Arial" w:cs="Arial"/>
          <w:sz w:val="20"/>
          <w:szCs w:val="20"/>
        </w:rPr>
      </w:pPr>
      <w:r w:rsidRPr="00C3560A">
        <w:rPr>
          <w:rFonts w:ascii="Arial" w:hAnsi="Arial" w:cs="Arial"/>
          <w:sz w:val="20"/>
          <w:szCs w:val="20"/>
        </w:rPr>
        <w:t xml:space="preserve">The </w:t>
      </w:r>
      <w:r w:rsidR="00934BDE">
        <w:rPr>
          <w:rFonts w:ascii="Arial" w:hAnsi="Arial" w:cs="Arial"/>
          <w:sz w:val="20"/>
          <w:szCs w:val="20"/>
        </w:rPr>
        <w:t>complement to the work that the B</w:t>
      </w:r>
      <w:r w:rsidRPr="00C3560A">
        <w:rPr>
          <w:rFonts w:ascii="Arial" w:hAnsi="Arial" w:cs="Arial"/>
          <w:sz w:val="20"/>
          <w:szCs w:val="20"/>
        </w:rPr>
        <w:t xml:space="preserve">oard and new </w:t>
      </w:r>
      <w:r w:rsidR="00934BDE">
        <w:rPr>
          <w:rFonts w:ascii="Arial" w:hAnsi="Arial" w:cs="Arial"/>
          <w:sz w:val="20"/>
          <w:szCs w:val="20"/>
        </w:rPr>
        <w:t>E</w:t>
      </w:r>
      <w:r w:rsidR="00934BDE" w:rsidRPr="00C3560A">
        <w:rPr>
          <w:rFonts w:ascii="Arial" w:hAnsi="Arial" w:cs="Arial"/>
          <w:sz w:val="20"/>
          <w:szCs w:val="20"/>
        </w:rPr>
        <w:t xml:space="preserve">xecutive </w:t>
      </w:r>
      <w:r w:rsidR="00934BDE">
        <w:rPr>
          <w:rFonts w:ascii="Arial" w:hAnsi="Arial" w:cs="Arial"/>
          <w:sz w:val="20"/>
          <w:szCs w:val="20"/>
        </w:rPr>
        <w:t>Director</w:t>
      </w:r>
      <w:r w:rsidRPr="00C3560A">
        <w:rPr>
          <w:rFonts w:ascii="Arial" w:hAnsi="Arial" w:cs="Arial"/>
          <w:sz w:val="20"/>
          <w:szCs w:val="20"/>
        </w:rPr>
        <w:t xml:space="preserve"> do in planning the organization’s future is assessing the execution of those plans. Holding the </w:t>
      </w:r>
      <w:r w:rsidR="00934BDE">
        <w:rPr>
          <w:rFonts w:ascii="Arial" w:hAnsi="Arial" w:cs="Arial"/>
          <w:sz w:val="20"/>
          <w:szCs w:val="20"/>
        </w:rPr>
        <w:t>E</w:t>
      </w:r>
      <w:r w:rsidR="00934BDE" w:rsidRPr="00C3560A">
        <w:rPr>
          <w:rFonts w:ascii="Arial" w:hAnsi="Arial" w:cs="Arial"/>
          <w:sz w:val="20"/>
          <w:szCs w:val="20"/>
        </w:rPr>
        <w:t xml:space="preserve">xecutive </w:t>
      </w:r>
      <w:r w:rsidR="00934BDE">
        <w:rPr>
          <w:rFonts w:ascii="Arial" w:hAnsi="Arial" w:cs="Arial"/>
          <w:sz w:val="20"/>
          <w:szCs w:val="20"/>
        </w:rPr>
        <w:t>Director</w:t>
      </w:r>
      <w:r w:rsidRPr="00C3560A">
        <w:rPr>
          <w:rFonts w:ascii="Arial" w:hAnsi="Arial" w:cs="Arial"/>
          <w:sz w:val="20"/>
          <w:szCs w:val="20"/>
        </w:rPr>
        <w:t xml:space="preserve"> accountable for performance is a fundamental responsibili</w:t>
      </w:r>
      <w:r w:rsidR="00934BDE">
        <w:rPr>
          <w:rFonts w:ascii="Arial" w:hAnsi="Arial" w:cs="Arial"/>
          <w:sz w:val="20"/>
          <w:szCs w:val="20"/>
        </w:rPr>
        <w:t>ty of the B</w:t>
      </w:r>
      <w:r w:rsidRPr="00C3560A">
        <w:rPr>
          <w:rFonts w:ascii="Arial" w:hAnsi="Arial" w:cs="Arial"/>
          <w:sz w:val="20"/>
          <w:szCs w:val="20"/>
        </w:rPr>
        <w:t>oard. While evaluation is a continuous process, a plan should be made for specific evaluation points. A check-in evaluation should be held after 90 day</w:t>
      </w:r>
      <w:r w:rsidR="00934BDE">
        <w:rPr>
          <w:rFonts w:ascii="Arial" w:hAnsi="Arial" w:cs="Arial"/>
          <w:sz w:val="20"/>
          <w:szCs w:val="20"/>
        </w:rPr>
        <w:t>s on the job. By this time the B</w:t>
      </w:r>
      <w:r w:rsidRPr="00C3560A">
        <w:rPr>
          <w:rFonts w:ascii="Arial" w:hAnsi="Arial" w:cs="Arial"/>
          <w:sz w:val="20"/>
          <w:szCs w:val="20"/>
        </w:rPr>
        <w:t xml:space="preserve">oard, </w:t>
      </w:r>
      <w:r w:rsidR="00934BDE">
        <w:rPr>
          <w:rFonts w:ascii="Arial" w:hAnsi="Arial" w:cs="Arial"/>
          <w:sz w:val="20"/>
          <w:szCs w:val="20"/>
        </w:rPr>
        <w:t>E</w:t>
      </w:r>
      <w:r w:rsidR="00934BDE" w:rsidRPr="00C3560A">
        <w:rPr>
          <w:rFonts w:ascii="Arial" w:hAnsi="Arial" w:cs="Arial"/>
          <w:sz w:val="20"/>
          <w:szCs w:val="20"/>
        </w:rPr>
        <w:t xml:space="preserve">xecutive </w:t>
      </w:r>
      <w:r w:rsidR="00934BDE">
        <w:rPr>
          <w:rFonts w:ascii="Arial" w:hAnsi="Arial" w:cs="Arial"/>
          <w:sz w:val="20"/>
          <w:szCs w:val="20"/>
        </w:rPr>
        <w:t>Director</w:t>
      </w:r>
      <w:r w:rsidRPr="00C3560A">
        <w:rPr>
          <w:rFonts w:ascii="Arial" w:hAnsi="Arial" w:cs="Arial"/>
          <w:sz w:val="20"/>
          <w:szCs w:val="20"/>
        </w:rPr>
        <w:t xml:space="preserve"> and staff will have adapted to the new situation and work should have begun on substantive issues. Many organizations consider the first 90 days of any staff member’s employment as probationary. The 90</w:t>
      </w:r>
      <w:r w:rsidR="00934BDE">
        <w:rPr>
          <w:rFonts w:ascii="Arial" w:hAnsi="Arial" w:cs="Arial"/>
          <w:sz w:val="20"/>
          <w:szCs w:val="20"/>
        </w:rPr>
        <w:t>-day evaluation will allow the B</w:t>
      </w:r>
      <w:r w:rsidRPr="00C3560A">
        <w:rPr>
          <w:rFonts w:ascii="Arial" w:hAnsi="Arial" w:cs="Arial"/>
          <w:sz w:val="20"/>
          <w:szCs w:val="20"/>
        </w:rPr>
        <w:t xml:space="preserve">oard an opportunity to revisit the relationship that was established at the time of hiring. The </w:t>
      </w:r>
      <w:r w:rsidR="00934BDE">
        <w:rPr>
          <w:rFonts w:ascii="Arial" w:hAnsi="Arial" w:cs="Arial"/>
          <w:sz w:val="20"/>
          <w:szCs w:val="20"/>
        </w:rPr>
        <w:t>E</w:t>
      </w:r>
      <w:r w:rsidR="00934BDE" w:rsidRPr="00C3560A">
        <w:rPr>
          <w:rFonts w:ascii="Arial" w:hAnsi="Arial" w:cs="Arial"/>
          <w:sz w:val="20"/>
          <w:szCs w:val="20"/>
        </w:rPr>
        <w:t xml:space="preserve">xecutive </w:t>
      </w:r>
      <w:r w:rsidR="00934BDE">
        <w:rPr>
          <w:rFonts w:ascii="Arial" w:hAnsi="Arial" w:cs="Arial"/>
          <w:sz w:val="20"/>
          <w:szCs w:val="20"/>
        </w:rPr>
        <w:t>Director</w:t>
      </w:r>
      <w:r w:rsidRPr="00C3560A">
        <w:rPr>
          <w:rFonts w:ascii="Arial" w:hAnsi="Arial" w:cs="Arial"/>
          <w:sz w:val="20"/>
          <w:szCs w:val="20"/>
        </w:rPr>
        <w:t>, having the benefit of being new to the organization and seeing it from that perspective</w:t>
      </w:r>
      <w:r w:rsidR="00934BDE">
        <w:rPr>
          <w:rFonts w:ascii="Arial" w:hAnsi="Arial" w:cs="Arial"/>
          <w:sz w:val="20"/>
          <w:szCs w:val="20"/>
        </w:rPr>
        <w:t>, has a forum for advising the B</w:t>
      </w:r>
      <w:r w:rsidRPr="00C3560A">
        <w:rPr>
          <w:rFonts w:ascii="Arial" w:hAnsi="Arial" w:cs="Arial"/>
          <w:sz w:val="20"/>
          <w:szCs w:val="20"/>
        </w:rPr>
        <w:t>oard of issues he</w:t>
      </w:r>
      <w:r w:rsidR="00934BDE">
        <w:rPr>
          <w:rFonts w:ascii="Arial" w:hAnsi="Arial" w:cs="Arial"/>
          <w:sz w:val="20"/>
          <w:szCs w:val="20"/>
        </w:rPr>
        <w:t>/</w:t>
      </w:r>
      <w:r w:rsidRPr="00C3560A">
        <w:rPr>
          <w:rFonts w:ascii="Arial" w:hAnsi="Arial" w:cs="Arial"/>
          <w:sz w:val="20"/>
          <w:szCs w:val="20"/>
        </w:rPr>
        <w:t>she feels need to be addressed.</w:t>
      </w:r>
    </w:p>
    <w:p w:rsidR="001B704E" w:rsidRPr="00C3560A" w:rsidRDefault="001B704E" w:rsidP="00106BBD">
      <w:pPr>
        <w:jc w:val="both"/>
        <w:rPr>
          <w:rFonts w:ascii="Arial" w:hAnsi="Arial" w:cs="Arial"/>
          <w:sz w:val="20"/>
          <w:szCs w:val="20"/>
        </w:rPr>
      </w:pPr>
    </w:p>
    <w:p w:rsidR="001B704E" w:rsidRPr="00C3560A" w:rsidRDefault="001B704E" w:rsidP="00106BBD">
      <w:pPr>
        <w:jc w:val="both"/>
        <w:rPr>
          <w:rFonts w:ascii="Arial" w:hAnsi="Arial" w:cs="Arial"/>
          <w:sz w:val="20"/>
          <w:szCs w:val="20"/>
        </w:rPr>
      </w:pPr>
      <w:r w:rsidRPr="00C3560A">
        <w:rPr>
          <w:rFonts w:ascii="Arial" w:hAnsi="Arial" w:cs="Arial"/>
          <w:sz w:val="20"/>
          <w:szCs w:val="20"/>
        </w:rPr>
        <w:t xml:space="preserve">A second, more formal evaluation should be conducted by the </w:t>
      </w:r>
      <w:r w:rsidR="00934BDE">
        <w:rPr>
          <w:rFonts w:ascii="Arial" w:hAnsi="Arial" w:cs="Arial"/>
          <w:sz w:val="20"/>
          <w:szCs w:val="20"/>
        </w:rPr>
        <w:t>Board Chair and Executive C</w:t>
      </w:r>
      <w:r w:rsidRPr="00C3560A">
        <w:rPr>
          <w:rFonts w:ascii="Arial" w:hAnsi="Arial" w:cs="Arial"/>
          <w:sz w:val="20"/>
          <w:szCs w:val="20"/>
        </w:rPr>
        <w:t xml:space="preserve">ommittee </w:t>
      </w:r>
      <w:r w:rsidR="00934BDE">
        <w:rPr>
          <w:rFonts w:ascii="Arial" w:hAnsi="Arial" w:cs="Arial"/>
          <w:sz w:val="20"/>
          <w:szCs w:val="20"/>
        </w:rPr>
        <w:t>after six months. At this time the B</w:t>
      </w:r>
      <w:r w:rsidRPr="00C3560A">
        <w:rPr>
          <w:rFonts w:ascii="Arial" w:hAnsi="Arial" w:cs="Arial"/>
          <w:sz w:val="20"/>
          <w:szCs w:val="20"/>
        </w:rPr>
        <w:t xml:space="preserve">oard can advise the </w:t>
      </w:r>
      <w:r w:rsidR="00934BDE">
        <w:rPr>
          <w:rFonts w:ascii="Arial" w:hAnsi="Arial" w:cs="Arial"/>
          <w:sz w:val="20"/>
          <w:szCs w:val="20"/>
        </w:rPr>
        <w:t>E</w:t>
      </w:r>
      <w:r w:rsidR="00934BDE" w:rsidRPr="00C3560A">
        <w:rPr>
          <w:rFonts w:ascii="Arial" w:hAnsi="Arial" w:cs="Arial"/>
          <w:sz w:val="20"/>
          <w:szCs w:val="20"/>
        </w:rPr>
        <w:t xml:space="preserve">xecutive </w:t>
      </w:r>
      <w:r w:rsidR="00934BDE">
        <w:rPr>
          <w:rFonts w:ascii="Arial" w:hAnsi="Arial" w:cs="Arial"/>
          <w:sz w:val="20"/>
          <w:szCs w:val="20"/>
        </w:rPr>
        <w:t>Director</w:t>
      </w:r>
      <w:r w:rsidRPr="00C3560A">
        <w:rPr>
          <w:rFonts w:ascii="Arial" w:hAnsi="Arial" w:cs="Arial"/>
          <w:sz w:val="20"/>
          <w:szCs w:val="20"/>
        </w:rPr>
        <w:t xml:space="preserve"> of any early concerns it has in performance, communication or style.</w:t>
      </w:r>
    </w:p>
    <w:p w:rsidR="001B704E" w:rsidRPr="00C3560A" w:rsidRDefault="001B704E" w:rsidP="00106BBD">
      <w:pPr>
        <w:jc w:val="both"/>
        <w:rPr>
          <w:rFonts w:ascii="Arial" w:hAnsi="Arial" w:cs="Arial"/>
          <w:sz w:val="20"/>
          <w:szCs w:val="20"/>
        </w:rPr>
      </w:pPr>
    </w:p>
    <w:p w:rsidR="001B704E" w:rsidRPr="00C3560A" w:rsidRDefault="001B704E" w:rsidP="00106BBD">
      <w:pPr>
        <w:jc w:val="both"/>
        <w:rPr>
          <w:rFonts w:ascii="Arial" w:hAnsi="Arial" w:cs="Arial"/>
          <w:sz w:val="20"/>
          <w:szCs w:val="20"/>
        </w:rPr>
      </w:pPr>
      <w:r w:rsidRPr="00C3560A">
        <w:rPr>
          <w:rFonts w:ascii="Arial" w:hAnsi="Arial" w:cs="Arial"/>
          <w:sz w:val="20"/>
          <w:szCs w:val="20"/>
        </w:rPr>
        <w:t xml:space="preserve">Finally, a 12-month evaluation should be held in which all aspects of performance, measured against previously agreed-upon goals, objectives and </w:t>
      </w:r>
      <w:r w:rsidR="007D6EAC" w:rsidRPr="00C3560A">
        <w:rPr>
          <w:rFonts w:ascii="Arial" w:hAnsi="Arial" w:cs="Arial"/>
          <w:sz w:val="20"/>
          <w:szCs w:val="20"/>
        </w:rPr>
        <w:t>expectations</w:t>
      </w:r>
      <w:r w:rsidRPr="00C3560A">
        <w:rPr>
          <w:rFonts w:ascii="Arial" w:hAnsi="Arial" w:cs="Arial"/>
          <w:sz w:val="20"/>
          <w:szCs w:val="20"/>
        </w:rPr>
        <w:t xml:space="preserve"> are reviewed, with follow-up evaluations every year thereafter.</w:t>
      </w:r>
    </w:p>
    <w:p w:rsidR="001B704E" w:rsidRPr="00C3560A" w:rsidRDefault="001B704E" w:rsidP="00106BBD">
      <w:pPr>
        <w:jc w:val="both"/>
        <w:rPr>
          <w:rFonts w:ascii="Arial" w:hAnsi="Arial" w:cs="Arial"/>
          <w:sz w:val="20"/>
          <w:szCs w:val="20"/>
        </w:rPr>
      </w:pPr>
    </w:p>
    <w:p w:rsidR="001B704E" w:rsidRPr="00C3560A" w:rsidRDefault="001B704E" w:rsidP="00106BBD">
      <w:pPr>
        <w:jc w:val="both"/>
        <w:rPr>
          <w:rFonts w:ascii="Arial" w:hAnsi="Arial" w:cs="Arial"/>
          <w:sz w:val="20"/>
          <w:szCs w:val="20"/>
        </w:rPr>
      </w:pPr>
      <w:r w:rsidRPr="00C3560A">
        <w:rPr>
          <w:rFonts w:ascii="Arial" w:hAnsi="Arial" w:cs="Arial"/>
          <w:sz w:val="20"/>
          <w:szCs w:val="20"/>
        </w:rPr>
        <w:t>Evaluations are typic</w:t>
      </w:r>
      <w:r w:rsidR="00934BDE">
        <w:rPr>
          <w:rFonts w:ascii="Arial" w:hAnsi="Arial" w:cs="Arial"/>
          <w:sz w:val="20"/>
          <w:szCs w:val="20"/>
        </w:rPr>
        <w:t>ally the responsibility of the Executive Committee, with the Board C</w:t>
      </w:r>
      <w:r w:rsidRPr="00C3560A">
        <w:rPr>
          <w:rFonts w:ascii="Arial" w:hAnsi="Arial" w:cs="Arial"/>
          <w:sz w:val="20"/>
          <w:szCs w:val="20"/>
        </w:rPr>
        <w:t xml:space="preserve">hair taking the lead. </w:t>
      </w:r>
    </w:p>
    <w:p w:rsidR="001B704E" w:rsidRPr="007D6EAC" w:rsidRDefault="001B704E" w:rsidP="00266466">
      <w:pPr>
        <w:pStyle w:val="Heading1"/>
        <w:rPr>
          <w:sz w:val="28"/>
          <w:szCs w:val="28"/>
        </w:rPr>
      </w:pPr>
      <w:bookmarkStart w:id="244" w:name="_Toc210462303"/>
      <w:bookmarkStart w:id="245" w:name="_Toc210524501"/>
      <w:bookmarkStart w:id="246" w:name="_Toc210709959"/>
      <w:bookmarkStart w:id="247" w:name="_Toc210713614"/>
      <w:bookmarkStart w:id="248" w:name="_Toc310856467"/>
      <w:bookmarkStart w:id="249" w:name="_Toc329614528"/>
      <w:r w:rsidRPr="007D6EAC">
        <w:rPr>
          <w:sz w:val="28"/>
          <w:szCs w:val="28"/>
        </w:rPr>
        <w:t>10.0 Strategic Leadership Planning</w:t>
      </w:r>
      <w:bookmarkEnd w:id="244"/>
      <w:bookmarkEnd w:id="245"/>
      <w:bookmarkEnd w:id="246"/>
      <w:bookmarkEnd w:id="247"/>
      <w:bookmarkEnd w:id="248"/>
      <w:bookmarkEnd w:id="249"/>
    </w:p>
    <w:p w:rsidR="001B704E" w:rsidRPr="007D6EAC" w:rsidRDefault="001B704E" w:rsidP="006271AB">
      <w:pPr>
        <w:pStyle w:val="Heading2"/>
        <w:rPr>
          <w:color w:val="365F91" w:themeColor="accent1" w:themeShade="BF"/>
          <w:sz w:val="24"/>
          <w:szCs w:val="24"/>
        </w:rPr>
      </w:pPr>
      <w:bookmarkStart w:id="250" w:name="_Toc203813066"/>
      <w:bookmarkStart w:id="251" w:name="_Toc210462304"/>
      <w:r w:rsidRPr="00C3560A">
        <w:rPr>
          <w:sz w:val="20"/>
          <w:szCs w:val="20"/>
        </w:rPr>
        <w:t xml:space="preserve">      </w:t>
      </w:r>
      <w:bookmarkStart w:id="252" w:name="_Toc210524502"/>
      <w:bookmarkStart w:id="253" w:name="_Toc210709960"/>
      <w:bookmarkStart w:id="254" w:name="_Toc210713615"/>
      <w:bookmarkStart w:id="255" w:name="_Toc310856468"/>
      <w:bookmarkStart w:id="256" w:name="_Toc329614529"/>
      <w:r w:rsidRPr="007D6EAC">
        <w:rPr>
          <w:color w:val="365F91" w:themeColor="accent1" w:themeShade="BF"/>
          <w:sz w:val="24"/>
          <w:szCs w:val="24"/>
        </w:rPr>
        <w:t xml:space="preserve">10.1 </w:t>
      </w:r>
      <w:r w:rsidR="007D6EAC">
        <w:rPr>
          <w:color w:val="365F91" w:themeColor="accent1" w:themeShade="BF"/>
          <w:sz w:val="24"/>
          <w:szCs w:val="24"/>
        </w:rPr>
        <w:t>Mentor Scheme for General S</w:t>
      </w:r>
      <w:r w:rsidRPr="007D6EAC">
        <w:rPr>
          <w:color w:val="365F91" w:themeColor="accent1" w:themeShade="BF"/>
          <w:sz w:val="24"/>
          <w:szCs w:val="24"/>
        </w:rPr>
        <w:t>taff?</w:t>
      </w:r>
      <w:bookmarkEnd w:id="250"/>
      <w:bookmarkEnd w:id="251"/>
      <w:bookmarkEnd w:id="252"/>
      <w:bookmarkEnd w:id="253"/>
      <w:bookmarkEnd w:id="254"/>
      <w:bookmarkEnd w:id="255"/>
      <w:bookmarkEnd w:id="256"/>
    </w:p>
    <w:p w:rsidR="001B704E" w:rsidRPr="00C3560A" w:rsidRDefault="001B704E" w:rsidP="003141C9">
      <w:pPr>
        <w:pStyle w:val="NormalWeb"/>
        <w:rPr>
          <w:rFonts w:ascii="Arial" w:hAnsi="Arial" w:cs="Arial"/>
          <w:color w:val="000000"/>
          <w:sz w:val="20"/>
          <w:szCs w:val="20"/>
        </w:rPr>
      </w:pPr>
      <w:r w:rsidRPr="00C3560A">
        <w:rPr>
          <w:rFonts w:ascii="Arial" w:hAnsi="Arial" w:cs="Arial"/>
          <w:color w:val="000000"/>
          <w:sz w:val="20"/>
          <w:szCs w:val="20"/>
        </w:rPr>
        <w:t xml:space="preserve">The mentor scheme provides 'on-the-job' opportunities for talented </w:t>
      </w:r>
      <w:r w:rsidR="007D10A9" w:rsidRPr="007D6EAC">
        <w:rPr>
          <w:rFonts w:ascii="Arial" w:hAnsi="Arial" w:cs="Arial"/>
          <w:color w:val="000000"/>
          <w:sz w:val="20"/>
          <w:szCs w:val="20"/>
        </w:rPr>
        <w:t>PREVENT</w:t>
      </w:r>
      <w:r w:rsidRPr="00C3560A">
        <w:rPr>
          <w:rFonts w:ascii="Arial" w:hAnsi="Arial" w:cs="Arial"/>
          <w:color w:val="000000"/>
          <w:sz w:val="20"/>
          <w:szCs w:val="20"/>
        </w:rPr>
        <w:t xml:space="preserve"> staff to advance to leadership positions i</w:t>
      </w:r>
      <w:r w:rsidR="007D6EAC">
        <w:rPr>
          <w:rFonts w:ascii="Arial" w:hAnsi="Arial" w:cs="Arial"/>
          <w:color w:val="000000"/>
          <w:sz w:val="20"/>
          <w:szCs w:val="20"/>
        </w:rPr>
        <w:t xml:space="preserve">n the organization. Initially, </w:t>
      </w:r>
      <w:r w:rsidRPr="00C3560A">
        <w:rPr>
          <w:rFonts w:ascii="Arial" w:hAnsi="Arial" w:cs="Arial"/>
          <w:color w:val="000000"/>
          <w:sz w:val="20"/>
          <w:szCs w:val="20"/>
        </w:rPr>
        <w:t xml:space="preserve">a mentor and mentee design and monitor a professional support plan for the mentee. The focus of the scheme is on the current work needs of the mentee but </w:t>
      </w:r>
      <w:r w:rsidR="007D6EAC">
        <w:rPr>
          <w:rFonts w:ascii="Arial" w:hAnsi="Arial" w:cs="Arial"/>
          <w:color w:val="000000"/>
          <w:sz w:val="20"/>
          <w:szCs w:val="20"/>
        </w:rPr>
        <w:t>areas</w:t>
      </w:r>
      <w:r w:rsidRPr="00C3560A">
        <w:rPr>
          <w:rFonts w:ascii="Arial" w:hAnsi="Arial" w:cs="Arial"/>
          <w:color w:val="000000"/>
          <w:sz w:val="20"/>
          <w:szCs w:val="20"/>
        </w:rPr>
        <w:t xml:space="preserve"> the mentee needs to work on the assume leadership responsibility in the shortest time possible. Therefore</w:t>
      </w:r>
      <w:r w:rsidR="007D6EAC">
        <w:rPr>
          <w:rFonts w:ascii="Arial" w:hAnsi="Arial" w:cs="Arial"/>
          <w:color w:val="000000"/>
          <w:sz w:val="20"/>
          <w:szCs w:val="20"/>
        </w:rPr>
        <w:t>,</w:t>
      </w:r>
      <w:r w:rsidRPr="00C3560A">
        <w:rPr>
          <w:rFonts w:ascii="Arial" w:hAnsi="Arial" w:cs="Arial"/>
          <w:color w:val="000000"/>
          <w:sz w:val="20"/>
          <w:szCs w:val="20"/>
        </w:rPr>
        <w:t xml:space="preserve"> the issues discussed and tasks undertaken will be unique and confidential to each pair. </w:t>
      </w:r>
    </w:p>
    <w:p w:rsidR="001B704E" w:rsidRPr="007D6EAC" w:rsidRDefault="001B704E" w:rsidP="002243F7">
      <w:pPr>
        <w:ind w:firstLine="360"/>
        <w:rPr>
          <w:rFonts w:ascii="Arial" w:hAnsi="Arial" w:cs="Arial"/>
          <w:sz w:val="20"/>
          <w:szCs w:val="20"/>
          <w:u w:val="single"/>
        </w:rPr>
      </w:pPr>
      <w:bookmarkStart w:id="257" w:name="benefitsmentee"/>
      <w:bookmarkStart w:id="258" w:name="_Toc203813067"/>
      <w:bookmarkStart w:id="259" w:name="_Toc210462305"/>
      <w:bookmarkStart w:id="260" w:name="_Toc210524503"/>
      <w:bookmarkStart w:id="261" w:name="_Toc210709961"/>
      <w:bookmarkEnd w:id="257"/>
      <w:r w:rsidRPr="007D6EAC">
        <w:rPr>
          <w:rFonts w:ascii="Arial" w:hAnsi="Arial" w:cs="Arial"/>
          <w:sz w:val="20"/>
          <w:szCs w:val="20"/>
          <w:u w:val="single"/>
        </w:rPr>
        <w:t>Benefits for the mentee</w:t>
      </w:r>
      <w:bookmarkEnd w:id="258"/>
      <w:bookmarkEnd w:id="259"/>
      <w:bookmarkEnd w:id="260"/>
      <w:bookmarkEnd w:id="261"/>
      <w:r w:rsidRPr="007D6EAC">
        <w:rPr>
          <w:rFonts w:ascii="Arial" w:hAnsi="Arial" w:cs="Arial"/>
          <w:sz w:val="20"/>
          <w:szCs w:val="20"/>
          <w:u w:val="single"/>
        </w:rPr>
        <w:t xml:space="preserve"> </w:t>
      </w:r>
    </w:p>
    <w:p w:rsidR="001B704E" w:rsidRPr="00C3560A" w:rsidRDefault="001B704E" w:rsidP="007D6EAC">
      <w:pPr>
        <w:numPr>
          <w:ilvl w:val="0"/>
          <w:numId w:val="3"/>
        </w:numPr>
        <w:rPr>
          <w:rFonts w:ascii="Arial" w:hAnsi="Arial" w:cs="Arial"/>
          <w:color w:val="000000"/>
          <w:sz w:val="20"/>
          <w:szCs w:val="20"/>
        </w:rPr>
      </w:pPr>
      <w:r w:rsidRPr="00C3560A">
        <w:rPr>
          <w:rFonts w:ascii="Arial" w:hAnsi="Arial" w:cs="Arial"/>
          <w:color w:val="000000"/>
          <w:sz w:val="20"/>
          <w:szCs w:val="20"/>
        </w:rPr>
        <w:t>Provides encouragement and</w:t>
      </w:r>
      <w:r w:rsidR="007D6EAC">
        <w:rPr>
          <w:rFonts w:ascii="Arial" w:hAnsi="Arial" w:cs="Arial"/>
          <w:color w:val="000000"/>
          <w:sz w:val="20"/>
          <w:szCs w:val="20"/>
        </w:rPr>
        <w:t xml:space="preserve"> assistance in career planning</w:t>
      </w:r>
    </w:p>
    <w:p w:rsidR="001B704E" w:rsidRPr="00C3560A" w:rsidRDefault="001B704E" w:rsidP="007D6EAC">
      <w:pPr>
        <w:numPr>
          <w:ilvl w:val="0"/>
          <w:numId w:val="3"/>
        </w:numPr>
        <w:rPr>
          <w:rFonts w:ascii="Arial" w:hAnsi="Arial" w:cs="Arial"/>
          <w:color w:val="000000"/>
          <w:sz w:val="20"/>
          <w:szCs w:val="20"/>
        </w:rPr>
      </w:pPr>
      <w:r w:rsidRPr="00C3560A">
        <w:rPr>
          <w:rFonts w:ascii="Arial" w:hAnsi="Arial" w:cs="Arial"/>
          <w:color w:val="000000"/>
          <w:sz w:val="20"/>
          <w:szCs w:val="20"/>
        </w:rPr>
        <w:t>Increases confidence throu</w:t>
      </w:r>
      <w:r w:rsidR="007D6EAC">
        <w:rPr>
          <w:rFonts w:ascii="Arial" w:hAnsi="Arial" w:cs="Arial"/>
          <w:color w:val="000000"/>
          <w:sz w:val="20"/>
          <w:szCs w:val="20"/>
        </w:rPr>
        <w:t>gh the demonstration of progress</w:t>
      </w:r>
    </w:p>
    <w:p w:rsidR="001B704E" w:rsidRPr="00C3560A" w:rsidRDefault="007D6EAC" w:rsidP="007D6EAC">
      <w:pPr>
        <w:numPr>
          <w:ilvl w:val="0"/>
          <w:numId w:val="3"/>
        </w:numPr>
        <w:rPr>
          <w:rFonts w:ascii="Arial" w:hAnsi="Arial" w:cs="Arial"/>
          <w:color w:val="000000"/>
          <w:sz w:val="20"/>
          <w:szCs w:val="20"/>
        </w:rPr>
      </w:pPr>
      <w:r>
        <w:rPr>
          <w:rFonts w:ascii="Arial" w:hAnsi="Arial" w:cs="Arial"/>
          <w:color w:val="000000"/>
          <w:sz w:val="20"/>
          <w:szCs w:val="20"/>
        </w:rPr>
        <w:t>Increases expertise</w:t>
      </w:r>
    </w:p>
    <w:p w:rsidR="001B704E" w:rsidRPr="00C3560A" w:rsidRDefault="001B704E" w:rsidP="007D6EAC">
      <w:pPr>
        <w:numPr>
          <w:ilvl w:val="0"/>
          <w:numId w:val="3"/>
        </w:numPr>
        <w:rPr>
          <w:rFonts w:ascii="Arial" w:hAnsi="Arial" w:cs="Arial"/>
          <w:color w:val="000000"/>
          <w:sz w:val="20"/>
          <w:szCs w:val="20"/>
        </w:rPr>
      </w:pPr>
      <w:r w:rsidRPr="00C3560A">
        <w:rPr>
          <w:rFonts w:ascii="Arial" w:hAnsi="Arial" w:cs="Arial"/>
          <w:color w:val="000000"/>
          <w:sz w:val="20"/>
          <w:szCs w:val="20"/>
        </w:rPr>
        <w:t>Increases pers</w:t>
      </w:r>
      <w:r w:rsidR="007D6EAC">
        <w:rPr>
          <w:rFonts w:ascii="Arial" w:hAnsi="Arial" w:cs="Arial"/>
          <w:color w:val="000000"/>
          <w:sz w:val="20"/>
          <w:szCs w:val="20"/>
        </w:rPr>
        <w:t>onal and professional networks</w:t>
      </w:r>
    </w:p>
    <w:p w:rsidR="001B704E" w:rsidRPr="00C3560A" w:rsidRDefault="001B704E" w:rsidP="007D6EAC">
      <w:pPr>
        <w:numPr>
          <w:ilvl w:val="0"/>
          <w:numId w:val="3"/>
        </w:numPr>
        <w:rPr>
          <w:rFonts w:ascii="Arial" w:hAnsi="Arial" w:cs="Arial"/>
          <w:color w:val="000000"/>
          <w:sz w:val="20"/>
          <w:szCs w:val="20"/>
        </w:rPr>
      </w:pPr>
      <w:r w:rsidRPr="00C3560A">
        <w:rPr>
          <w:rFonts w:ascii="Arial" w:hAnsi="Arial" w:cs="Arial"/>
          <w:color w:val="000000"/>
          <w:sz w:val="20"/>
          <w:szCs w:val="20"/>
        </w:rPr>
        <w:t xml:space="preserve">Helps gain greater insights into the </w:t>
      </w:r>
      <w:r w:rsidR="007D10A9" w:rsidRPr="007D6EAC">
        <w:rPr>
          <w:rFonts w:ascii="Arial" w:hAnsi="Arial" w:cs="Arial"/>
          <w:color w:val="000000"/>
          <w:sz w:val="20"/>
          <w:szCs w:val="20"/>
        </w:rPr>
        <w:t>PREVENT</w:t>
      </w:r>
    </w:p>
    <w:p w:rsidR="001B704E" w:rsidRPr="00C3560A" w:rsidRDefault="001B704E" w:rsidP="002243F7">
      <w:pPr>
        <w:ind w:firstLine="360"/>
        <w:rPr>
          <w:rFonts w:ascii="Arial" w:hAnsi="Arial" w:cs="Arial"/>
        </w:rPr>
      </w:pPr>
      <w:bookmarkStart w:id="262" w:name="benefitsmentor"/>
      <w:bookmarkStart w:id="263" w:name="_Toc203813068"/>
      <w:bookmarkStart w:id="264" w:name="_Toc210462306"/>
      <w:bookmarkStart w:id="265" w:name="_Toc210524504"/>
      <w:bookmarkStart w:id="266" w:name="_Toc210709962"/>
      <w:bookmarkEnd w:id="262"/>
    </w:p>
    <w:p w:rsidR="001B704E" w:rsidRPr="007D6EAC" w:rsidRDefault="001B704E" w:rsidP="002243F7">
      <w:pPr>
        <w:ind w:firstLine="360"/>
        <w:rPr>
          <w:rFonts w:ascii="Arial" w:hAnsi="Arial" w:cs="Arial"/>
          <w:sz w:val="20"/>
          <w:szCs w:val="20"/>
          <w:u w:val="single"/>
        </w:rPr>
      </w:pPr>
      <w:r w:rsidRPr="007D6EAC">
        <w:rPr>
          <w:rFonts w:ascii="Arial" w:hAnsi="Arial" w:cs="Arial"/>
          <w:sz w:val="20"/>
          <w:szCs w:val="20"/>
          <w:u w:val="single"/>
        </w:rPr>
        <w:t>Benefits for the mentor</w:t>
      </w:r>
      <w:bookmarkEnd w:id="263"/>
      <w:bookmarkEnd w:id="264"/>
      <w:bookmarkEnd w:id="265"/>
      <w:bookmarkEnd w:id="266"/>
      <w:r w:rsidRPr="007D6EAC">
        <w:rPr>
          <w:rFonts w:ascii="Arial" w:hAnsi="Arial" w:cs="Arial"/>
          <w:sz w:val="20"/>
          <w:szCs w:val="20"/>
          <w:u w:val="single"/>
        </w:rPr>
        <w:t xml:space="preserve"> </w:t>
      </w:r>
    </w:p>
    <w:p w:rsidR="001B704E" w:rsidRPr="00C3560A" w:rsidRDefault="001B704E" w:rsidP="007D6EAC">
      <w:pPr>
        <w:numPr>
          <w:ilvl w:val="0"/>
          <w:numId w:val="4"/>
        </w:numPr>
        <w:rPr>
          <w:rFonts w:ascii="Arial" w:hAnsi="Arial" w:cs="Arial"/>
          <w:color w:val="000000"/>
          <w:sz w:val="20"/>
          <w:szCs w:val="20"/>
        </w:rPr>
      </w:pPr>
      <w:r w:rsidRPr="00C3560A">
        <w:rPr>
          <w:rFonts w:ascii="Arial" w:hAnsi="Arial" w:cs="Arial"/>
          <w:color w:val="000000"/>
          <w:sz w:val="20"/>
          <w:szCs w:val="20"/>
        </w:rPr>
        <w:t>Enables the mentor to learn and demonstrate m</w:t>
      </w:r>
      <w:r w:rsidR="007D6EAC">
        <w:rPr>
          <w:rFonts w:ascii="Arial" w:hAnsi="Arial" w:cs="Arial"/>
          <w:color w:val="000000"/>
          <w:sz w:val="20"/>
          <w:szCs w:val="20"/>
        </w:rPr>
        <w:t>anagement and leadership skills</w:t>
      </w:r>
      <w:r w:rsidRPr="00C3560A">
        <w:rPr>
          <w:rFonts w:ascii="Arial" w:hAnsi="Arial" w:cs="Arial"/>
          <w:color w:val="000000"/>
          <w:sz w:val="20"/>
          <w:szCs w:val="20"/>
        </w:rPr>
        <w:t xml:space="preserve"> </w:t>
      </w:r>
    </w:p>
    <w:p w:rsidR="001B704E" w:rsidRPr="00C3560A" w:rsidRDefault="001B704E" w:rsidP="007D6EAC">
      <w:pPr>
        <w:numPr>
          <w:ilvl w:val="0"/>
          <w:numId w:val="4"/>
        </w:numPr>
        <w:rPr>
          <w:rFonts w:ascii="Arial" w:hAnsi="Arial" w:cs="Arial"/>
          <w:color w:val="000000"/>
          <w:sz w:val="20"/>
          <w:szCs w:val="20"/>
        </w:rPr>
      </w:pPr>
      <w:r w:rsidRPr="00C3560A">
        <w:rPr>
          <w:rFonts w:ascii="Arial" w:hAnsi="Arial" w:cs="Arial"/>
          <w:color w:val="000000"/>
          <w:sz w:val="20"/>
          <w:szCs w:val="20"/>
        </w:rPr>
        <w:t>Increases personal and profession</w:t>
      </w:r>
      <w:r w:rsidR="007D6EAC">
        <w:rPr>
          <w:rFonts w:ascii="Arial" w:hAnsi="Arial" w:cs="Arial"/>
          <w:color w:val="000000"/>
          <w:sz w:val="20"/>
          <w:szCs w:val="20"/>
        </w:rPr>
        <w:t>al networks</w:t>
      </w:r>
    </w:p>
    <w:p w:rsidR="001B704E" w:rsidRPr="00C3560A" w:rsidRDefault="001B704E" w:rsidP="007D6EAC">
      <w:pPr>
        <w:numPr>
          <w:ilvl w:val="0"/>
          <w:numId w:val="4"/>
        </w:numPr>
        <w:rPr>
          <w:rFonts w:ascii="Arial" w:hAnsi="Arial" w:cs="Arial"/>
          <w:color w:val="000000"/>
          <w:sz w:val="20"/>
          <w:szCs w:val="20"/>
        </w:rPr>
      </w:pPr>
      <w:r w:rsidRPr="00C3560A">
        <w:rPr>
          <w:rFonts w:ascii="Arial" w:hAnsi="Arial" w:cs="Arial"/>
          <w:color w:val="000000"/>
          <w:sz w:val="20"/>
          <w:szCs w:val="20"/>
        </w:rPr>
        <w:t>Provides a chance to assist actively in the personal and professional ski</w:t>
      </w:r>
      <w:r w:rsidR="007D6EAC">
        <w:rPr>
          <w:rFonts w:ascii="Arial" w:hAnsi="Arial" w:cs="Arial"/>
          <w:color w:val="000000"/>
          <w:sz w:val="20"/>
          <w:szCs w:val="20"/>
        </w:rPr>
        <w:t>lls development of a colleague</w:t>
      </w:r>
    </w:p>
    <w:p w:rsidR="001B704E" w:rsidRPr="00C3560A" w:rsidRDefault="001B704E" w:rsidP="007D6EAC">
      <w:pPr>
        <w:pStyle w:val="Heading3"/>
        <w:spacing w:after="0"/>
        <w:rPr>
          <w:i/>
          <w:sz w:val="20"/>
          <w:szCs w:val="20"/>
        </w:rPr>
      </w:pPr>
      <w:bookmarkStart w:id="267" w:name="how"/>
      <w:bookmarkStart w:id="268" w:name="_Toc203813069"/>
      <w:bookmarkStart w:id="269" w:name="_Toc210462307"/>
      <w:bookmarkStart w:id="270" w:name="_Toc210524505"/>
      <w:bookmarkStart w:id="271" w:name="_Toc210709963"/>
      <w:bookmarkStart w:id="272" w:name="_Toc210713616"/>
      <w:bookmarkStart w:id="273" w:name="_Toc310856469"/>
      <w:bookmarkStart w:id="274" w:name="_Toc329614530"/>
      <w:bookmarkEnd w:id="267"/>
      <w:r w:rsidRPr="00C3560A">
        <w:rPr>
          <w:i/>
          <w:sz w:val="20"/>
          <w:szCs w:val="20"/>
        </w:rPr>
        <w:t>How does the mentor scheme work?</w:t>
      </w:r>
      <w:bookmarkEnd w:id="268"/>
      <w:bookmarkEnd w:id="269"/>
      <w:bookmarkEnd w:id="270"/>
      <w:bookmarkEnd w:id="271"/>
      <w:bookmarkEnd w:id="272"/>
      <w:bookmarkEnd w:id="273"/>
      <w:bookmarkEnd w:id="274"/>
      <w:r w:rsidRPr="00C3560A">
        <w:rPr>
          <w:i/>
          <w:sz w:val="20"/>
          <w:szCs w:val="20"/>
        </w:rPr>
        <w:t xml:space="preserve"> </w:t>
      </w:r>
    </w:p>
    <w:p w:rsidR="001B704E" w:rsidRPr="009170B0" w:rsidRDefault="001B704E" w:rsidP="009170B0">
      <w:pPr>
        <w:numPr>
          <w:ilvl w:val="0"/>
          <w:numId w:val="5"/>
        </w:numPr>
        <w:tabs>
          <w:tab w:val="clear" w:pos="720"/>
          <w:tab w:val="num" w:pos="0"/>
        </w:tabs>
        <w:ind w:left="0"/>
        <w:rPr>
          <w:rFonts w:ascii="Arial" w:hAnsi="Arial" w:cs="Arial"/>
          <w:color w:val="000000"/>
          <w:sz w:val="20"/>
          <w:szCs w:val="20"/>
        </w:rPr>
      </w:pPr>
      <w:r w:rsidRPr="00C3560A">
        <w:rPr>
          <w:rFonts w:ascii="Arial" w:hAnsi="Arial" w:cs="Arial"/>
          <w:color w:val="000000"/>
          <w:sz w:val="20"/>
          <w:szCs w:val="20"/>
        </w:rPr>
        <w:t>The mentor and mentee together discuss and analyze the work context of the mentee and develop objectives, speci</w:t>
      </w:r>
      <w:r w:rsidR="009170B0">
        <w:rPr>
          <w:rFonts w:ascii="Arial" w:hAnsi="Arial" w:cs="Arial"/>
          <w:color w:val="000000"/>
          <w:sz w:val="20"/>
          <w:szCs w:val="20"/>
        </w:rPr>
        <w:t xml:space="preserve">fic plans and tasks for action. </w:t>
      </w:r>
      <w:r w:rsidRPr="009170B0">
        <w:rPr>
          <w:rFonts w:ascii="Arial" w:hAnsi="Arial" w:cs="Arial"/>
          <w:color w:val="000000"/>
          <w:sz w:val="20"/>
          <w:szCs w:val="20"/>
        </w:rPr>
        <w:t>They will try to match these needs and set these objectives, corresponding to the mentor's expertis</w:t>
      </w:r>
      <w:r w:rsidR="009170B0">
        <w:rPr>
          <w:rFonts w:ascii="Arial" w:hAnsi="Arial" w:cs="Arial"/>
          <w:color w:val="000000"/>
          <w:sz w:val="20"/>
          <w:szCs w:val="20"/>
        </w:rPr>
        <w:t>e, understanding and experience.</w:t>
      </w:r>
      <w:r w:rsidRPr="009170B0">
        <w:rPr>
          <w:rFonts w:ascii="Arial" w:hAnsi="Arial" w:cs="Arial"/>
          <w:color w:val="000000"/>
          <w:sz w:val="20"/>
          <w:szCs w:val="20"/>
        </w:rPr>
        <w:t xml:space="preserve"> Objectives, plans and tasks will be directly related to the work context of t</w:t>
      </w:r>
      <w:r w:rsidR="009170B0">
        <w:rPr>
          <w:rFonts w:ascii="Arial" w:hAnsi="Arial" w:cs="Arial"/>
          <w:color w:val="000000"/>
          <w:sz w:val="20"/>
          <w:szCs w:val="20"/>
        </w:rPr>
        <w:t xml:space="preserve">he mentee and to the skills </w:t>
      </w:r>
      <w:r w:rsidRPr="009170B0">
        <w:rPr>
          <w:rFonts w:ascii="Arial" w:hAnsi="Arial" w:cs="Arial"/>
          <w:color w:val="000000"/>
          <w:sz w:val="20"/>
          <w:szCs w:val="20"/>
        </w:rPr>
        <w:t xml:space="preserve">which </w:t>
      </w:r>
      <w:r w:rsidR="009170B0">
        <w:rPr>
          <w:rFonts w:ascii="Arial" w:hAnsi="Arial" w:cs="Arial"/>
          <w:color w:val="000000"/>
          <w:sz w:val="20"/>
          <w:szCs w:val="20"/>
        </w:rPr>
        <w:t xml:space="preserve">he/she is interested in developing. </w:t>
      </w:r>
      <w:r w:rsidRPr="009170B0">
        <w:rPr>
          <w:rFonts w:ascii="Arial" w:hAnsi="Arial" w:cs="Arial"/>
          <w:color w:val="000000"/>
          <w:sz w:val="20"/>
          <w:szCs w:val="20"/>
        </w:rPr>
        <w:t xml:space="preserve">It will </w:t>
      </w:r>
      <w:r w:rsidR="009170B0">
        <w:rPr>
          <w:rFonts w:ascii="Arial" w:hAnsi="Arial" w:cs="Arial"/>
          <w:color w:val="000000"/>
          <w:sz w:val="20"/>
          <w:szCs w:val="20"/>
        </w:rPr>
        <w:t xml:space="preserve">also </w:t>
      </w:r>
      <w:r w:rsidRPr="009170B0">
        <w:rPr>
          <w:rFonts w:ascii="Arial" w:hAnsi="Arial" w:cs="Arial"/>
          <w:color w:val="000000"/>
          <w:sz w:val="20"/>
          <w:szCs w:val="20"/>
        </w:rPr>
        <w:t>include</w:t>
      </w:r>
      <w:r w:rsidR="009170B0">
        <w:rPr>
          <w:rFonts w:ascii="Arial" w:hAnsi="Arial" w:cs="Arial"/>
          <w:color w:val="000000"/>
          <w:sz w:val="20"/>
          <w:szCs w:val="20"/>
        </w:rPr>
        <w:t xml:space="preserve"> a plan for monitoring progress.</w:t>
      </w:r>
      <w:r w:rsidRPr="009170B0">
        <w:rPr>
          <w:rFonts w:ascii="Arial" w:hAnsi="Arial" w:cs="Arial"/>
          <w:color w:val="000000"/>
          <w:sz w:val="20"/>
          <w:szCs w:val="20"/>
        </w:rPr>
        <w:t xml:space="preserve"> This will be discussed and acted upon at ongoing meetings, until it is mutually agreed that the mentoring relationship has achieved its objectives. </w:t>
      </w:r>
    </w:p>
    <w:p w:rsidR="001B704E" w:rsidRPr="00C3560A" w:rsidRDefault="001B704E" w:rsidP="009170B0">
      <w:pPr>
        <w:rPr>
          <w:rFonts w:ascii="Arial" w:hAnsi="Arial" w:cs="Arial"/>
        </w:rPr>
      </w:pPr>
      <w:bookmarkStart w:id="275" w:name="whatcan"/>
      <w:bookmarkStart w:id="276" w:name="_Toc203813070"/>
      <w:bookmarkStart w:id="277" w:name="_Toc210462308"/>
      <w:bookmarkStart w:id="278" w:name="_Toc210524506"/>
      <w:bookmarkStart w:id="279" w:name="_Toc210709964"/>
      <w:bookmarkEnd w:id="275"/>
    </w:p>
    <w:p w:rsidR="001B704E" w:rsidRPr="009170B0" w:rsidRDefault="001B704E" w:rsidP="009170B0">
      <w:pPr>
        <w:rPr>
          <w:rFonts w:ascii="Arial" w:hAnsi="Arial" w:cs="Arial"/>
          <w:b/>
          <w:sz w:val="20"/>
          <w:szCs w:val="20"/>
        </w:rPr>
      </w:pPr>
      <w:r w:rsidRPr="009170B0">
        <w:rPr>
          <w:rFonts w:ascii="Arial" w:hAnsi="Arial" w:cs="Arial"/>
          <w:b/>
          <w:sz w:val="20"/>
          <w:szCs w:val="20"/>
        </w:rPr>
        <w:t>Who can be mentored?</w:t>
      </w:r>
      <w:bookmarkEnd w:id="276"/>
      <w:bookmarkEnd w:id="277"/>
      <w:bookmarkEnd w:id="278"/>
      <w:bookmarkEnd w:id="279"/>
      <w:r w:rsidRPr="009170B0">
        <w:rPr>
          <w:rFonts w:ascii="Arial" w:hAnsi="Arial" w:cs="Arial"/>
          <w:b/>
          <w:sz w:val="20"/>
          <w:szCs w:val="20"/>
        </w:rPr>
        <w:t xml:space="preserve"> </w:t>
      </w:r>
    </w:p>
    <w:p w:rsidR="001B704E" w:rsidRDefault="001B704E" w:rsidP="00EE441E">
      <w:pPr>
        <w:pStyle w:val="NormalWeb"/>
        <w:spacing w:before="0" w:beforeAutospacing="0" w:after="0" w:afterAutospacing="0"/>
        <w:rPr>
          <w:rFonts w:ascii="Arial" w:hAnsi="Arial" w:cs="Arial"/>
          <w:color w:val="000000"/>
          <w:sz w:val="20"/>
          <w:szCs w:val="20"/>
        </w:rPr>
      </w:pPr>
      <w:r w:rsidRPr="00C3560A">
        <w:rPr>
          <w:rFonts w:ascii="Arial" w:hAnsi="Arial" w:cs="Arial"/>
          <w:color w:val="000000"/>
          <w:sz w:val="20"/>
          <w:szCs w:val="20"/>
        </w:rPr>
        <w:t>The mentoring relationship should be specific and task-focused (e.g.: planning a career path, han</w:t>
      </w:r>
      <w:r w:rsidR="00EE441E">
        <w:rPr>
          <w:rFonts w:ascii="Arial" w:hAnsi="Arial" w:cs="Arial"/>
          <w:color w:val="000000"/>
          <w:sz w:val="20"/>
          <w:szCs w:val="20"/>
        </w:rPr>
        <w:t>dling conflicting job demands, i</w:t>
      </w:r>
      <w:r w:rsidRPr="00C3560A">
        <w:rPr>
          <w:rFonts w:ascii="Arial" w:hAnsi="Arial" w:cs="Arial"/>
          <w:color w:val="000000"/>
          <w:sz w:val="20"/>
          <w:szCs w:val="20"/>
        </w:rPr>
        <w:t xml:space="preserve">mproving team skills etc). Very often the initial need expressed by the mentee is quite general and unfocused. It is important to spend adequate time discussing the issues together, to clarify the work situation and the real needs. The mentee's needs are the guiding principle but the mentor is to offer advice in the best interest of the mentee. A mentee can </w:t>
      </w:r>
      <w:r w:rsidRPr="00C3560A">
        <w:rPr>
          <w:rFonts w:ascii="Arial" w:hAnsi="Arial" w:cs="Arial"/>
          <w:color w:val="000000"/>
          <w:sz w:val="20"/>
          <w:szCs w:val="20"/>
        </w:rPr>
        <w:lastRenderedPageBreak/>
        <w:t>be any staff in positions</w:t>
      </w:r>
      <w:r w:rsidR="00EE441E">
        <w:rPr>
          <w:rFonts w:ascii="Arial" w:hAnsi="Arial" w:cs="Arial"/>
          <w:color w:val="000000"/>
          <w:sz w:val="20"/>
          <w:szCs w:val="20"/>
        </w:rPr>
        <w:t xml:space="preserve"> </w:t>
      </w:r>
      <w:r w:rsidRPr="00C3560A">
        <w:rPr>
          <w:rFonts w:ascii="Arial" w:hAnsi="Arial" w:cs="Arial"/>
          <w:color w:val="000000"/>
          <w:sz w:val="20"/>
          <w:szCs w:val="20"/>
        </w:rPr>
        <w:t xml:space="preserve">within </w:t>
      </w:r>
      <w:r w:rsidR="007D10A9" w:rsidRPr="00EE441E">
        <w:rPr>
          <w:rFonts w:ascii="Arial" w:hAnsi="Arial" w:cs="Arial"/>
          <w:sz w:val="20"/>
          <w:szCs w:val="20"/>
        </w:rPr>
        <w:t>PREVENT</w:t>
      </w:r>
      <w:r w:rsidRPr="00EE441E">
        <w:rPr>
          <w:rFonts w:ascii="Arial" w:hAnsi="Arial" w:cs="Arial"/>
          <w:color w:val="000000"/>
          <w:sz w:val="20"/>
          <w:szCs w:val="20"/>
        </w:rPr>
        <w:t xml:space="preserve"> </w:t>
      </w:r>
      <w:r w:rsidR="00EE441E">
        <w:rPr>
          <w:rFonts w:ascii="Arial" w:hAnsi="Arial" w:cs="Arial"/>
          <w:color w:val="000000"/>
          <w:sz w:val="20"/>
          <w:szCs w:val="20"/>
        </w:rPr>
        <w:t>who have been with the</w:t>
      </w:r>
      <w:r w:rsidRPr="00C3560A">
        <w:rPr>
          <w:rFonts w:ascii="Arial" w:hAnsi="Arial" w:cs="Arial"/>
          <w:color w:val="000000"/>
          <w:sz w:val="20"/>
          <w:szCs w:val="20"/>
        </w:rPr>
        <w:t xml:space="preserve"> organization for at least three months and </w:t>
      </w:r>
      <w:r w:rsidR="00EE441E">
        <w:rPr>
          <w:rFonts w:ascii="Arial" w:hAnsi="Arial" w:cs="Arial"/>
          <w:color w:val="000000"/>
          <w:sz w:val="20"/>
          <w:szCs w:val="20"/>
        </w:rPr>
        <w:t>is expected to be with the</w:t>
      </w:r>
      <w:r w:rsidRPr="00C3560A">
        <w:rPr>
          <w:rFonts w:ascii="Arial" w:hAnsi="Arial" w:cs="Arial"/>
          <w:color w:val="000000"/>
          <w:sz w:val="20"/>
          <w:szCs w:val="20"/>
        </w:rPr>
        <w:t xml:space="preserve"> the orga</w:t>
      </w:r>
      <w:r w:rsidR="00EE441E">
        <w:rPr>
          <w:rFonts w:ascii="Arial" w:hAnsi="Arial" w:cs="Arial"/>
          <w:color w:val="000000"/>
          <w:sz w:val="20"/>
          <w:szCs w:val="20"/>
        </w:rPr>
        <w:t>nization for at least two years.</w:t>
      </w:r>
    </w:p>
    <w:p w:rsidR="00EE441E" w:rsidRPr="00C3560A" w:rsidRDefault="00EE441E" w:rsidP="00EE441E">
      <w:pPr>
        <w:pStyle w:val="NormalWeb"/>
        <w:spacing w:before="0" w:beforeAutospacing="0" w:after="0" w:afterAutospacing="0"/>
        <w:rPr>
          <w:rFonts w:ascii="Arial" w:hAnsi="Arial" w:cs="Arial"/>
          <w:color w:val="000000"/>
          <w:sz w:val="20"/>
          <w:szCs w:val="20"/>
        </w:rPr>
      </w:pPr>
    </w:p>
    <w:p w:rsidR="001B704E" w:rsidRPr="009170B0" w:rsidRDefault="001B704E" w:rsidP="008D368A">
      <w:pPr>
        <w:rPr>
          <w:rFonts w:ascii="Arial" w:hAnsi="Arial" w:cs="Arial"/>
          <w:b/>
          <w:sz w:val="20"/>
          <w:szCs w:val="20"/>
        </w:rPr>
      </w:pPr>
      <w:bookmarkStart w:id="280" w:name="whattime"/>
      <w:bookmarkStart w:id="281" w:name="_Toc203813071"/>
      <w:bookmarkStart w:id="282" w:name="_Toc210462309"/>
      <w:bookmarkStart w:id="283" w:name="_Toc210524507"/>
      <w:bookmarkStart w:id="284" w:name="_Toc210709965"/>
      <w:bookmarkEnd w:id="280"/>
      <w:r w:rsidRPr="009170B0">
        <w:rPr>
          <w:rFonts w:ascii="Arial" w:hAnsi="Arial" w:cs="Arial"/>
          <w:b/>
          <w:sz w:val="20"/>
          <w:szCs w:val="20"/>
        </w:rPr>
        <w:t>What is the time commitment for the mentoring relationship?</w:t>
      </w:r>
      <w:bookmarkEnd w:id="281"/>
      <w:bookmarkEnd w:id="282"/>
      <w:bookmarkEnd w:id="283"/>
      <w:bookmarkEnd w:id="284"/>
      <w:r w:rsidRPr="009170B0">
        <w:rPr>
          <w:rFonts w:ascii="Arial" w:hAnsi="Arial" w:cs="Arial"/>
          <w:b/>
          <w:sz w:val="20"/>
          <w:szCs w:val="20"/>
        </w:rPr>
        <w:t xml:space="preserve"> </w:t>
      </w:r>
    </w:p>
    <w:p w:rsidR="001B704E" w:rsidRPr="00C3560A" w:rsidRDefault="001B704E" w:rsidP="00EE441E">
      <w:pPr>
        <w:pStyle w:val="NormalWeb"/>
        <w:spacing w:before="0" w:beforeAutospacing="0"/>
        <w:jc w:val="both"/>
        <w:rPr>
          <w:rFonts w:ascii="Arial" w:hAnsi="Arial" w:cs="Arial"/>
          <w:color w:val="000000"/>
          <w:sz w:val="20"/>
          <w:szCs w:val="20"/>
        </w:rPr>
      </w:pPr>
      <w:r w:rsidRPr="00C3560A">
        <w:rPr>
          <w:rFonts w:ascii="Arial" w:hAnsi="Arial" w:cs="Arial"/>
          <w:color w:val="000000"/>
          <w:sz w:val="20"/>
          <w:szCs w:val="20"/>
        </w:rPr>
        <w:t xml:space="preserve">The mentoring relationship </w:t>
      </w:r>
      <w:r w:rsidR="00EE441E">
        <w:rPr>
          <w:rFonts w:ascii="Arial" w:hAnsi="Arial" w:cs="Arial"/>
          <w:color w:val="000000"/>
          <w:sz w:val="20"/>
          <w:szCs w:val="20"/>
        </w:rPr>
        <w:t>can</w:t>
      </w:r>
      <w:r w:rsidRPr="00C3560A">
        <w:rPr>
          <w:rFonts w:ascii="Arial" w:hAnsi="Arial" w:cs="Arial"/>
          <w:color w:val="000000"/>
          <w:sz w:val="20"/>
          <w:szCs w:val="20"/>
        </w:rPr>
        <w:t xml:space="preserve"> last between 3 months and 12 months and there should be no expectation that it will continue longer than this time. The number of meetings will depend upon the needs of the mentee and the availability of the mentor. The important thing to remember is that the amount of time devoted to mentoring is negotiated by both the mentor and mentee, and can be re-negotiated by them, or even terminated, if considered appropriate, however human resources must be </w:t>
      </w:r>
      <w:r w:rsidR="00EE441E">
        <w:rPr>
          <w:rFonts w:ascii="Arial" w:hAnsi="Arial" w:cs="Arial"/>
          <w:color w:val="000000"/>
          <w:sz w:val="20"/>
          <w:szCs w:val="20"/>
        </w:rPr>
        <w:t>informed</w:t>
      </w:r>
      <w:r w:rsidRPr="00C3560A">
        <w:rPr>
          <w:rFonts w:ascii="Arial" w:hAnsi="Arial" w:cs="Arial"/>
          <w:color w:val="000000"/>
          <w:sz w:val="20"/>
          <w:szCs w:val="20"/>
        </w:rPr>
        <w:t xml:space="preserve"> of all meetings. </w:t>
      </w:r>
      <w:r w:rsidR="00EE441E">
        <w:rPr>
          <w:rFonts w:ascii="Arial" w:hAnsi="Arial" w:cs="Arial"/>
          <w:color w:val="000000"/>
          <w:sz w:val="20"/>
          <w:szCs w:val="20"/>
        </w:rPr>
        <w:t>Records of each meeting</w:t>
      </w:r>
      <w:r w:rsidRPr="00C3560A">
        <w:rPr>
          <w:rFonts w:ascii="Arial" w:hAnsi="Arial" w:cs="Arial"/>
          <w:color w:val="000000"/>
          <w:sz w:val="20"/>
          <w:szCs w:val="20"/>
        </w:rPr>
        <w:t xml:space="preserve"> should be kept by HR at the end the mentor relationship along with recommendations. </w:t>
      </w:r>
    </w:p>
    <w:p w:rsidR="001B704E" w:rsidRPr="00C3560A" w:rsidRDefault="001B704E" w:rsidP="00EA7190">
      <w:pPr>
        <w:pStyle w:val="NormalWeb"/>
        <w:jc w:val="both"/>
        <w:rPr>
          <w:rFonts w:ascii="Arial" w:hAnsi="Arial" w:cs="Arial"/>
          <w:color w:val="000000"/>
          <w:sz w:val="20"/>
          <w:szCs w:val="20"/>
        </w:rPr>
      </w:pPr>
      <w:r w:rsidRPr="00C3560A">
        <w:rPr>
          <w:rFonts w:ascii="Arial" w:hAnsi="Arial" w:cs="Arial"/>
          <w:color w:val="000000"/>
          <w:sz w:val="20"/>
          <w:szCs w:val="20"/>
        </w:rPr>
        <w:t xml:space="preserve">It is important that both mentor and mentee keep the other informed of any planned periods of absence from </w:t>
      </w:r>
      <w:r w:rsidR="007D10A9" w:rsidRPr="00EE441E">
        <w:rPr>
          <w:rFonts w:ascii="Arial" w:hAnsi="Arial" w:cs="Arial"/>
          <w:sz w:val="20"/>
          <w:szCs w:val="20"/>
        </w:rPr>
        <w:t>PREVENT</w:t>
      </w:r>
      <w:r w:rsidRPr="00C3560A">
        <w:rPr>
          <w:rFonts w:ascii="Arial" w:hAnsi="Arial" w:cs="Arial"/>
          <w:color w:val="000000"/>
          <w:sz w:val="20"/>
          <w:szCs w:val="20"/>
        </w:rPr>
        <w:t xml:space="preserve">, so that this can be considered in planning tasks and meetings. </w:t>
      </w:r>
    </w:p>
    <w:p w:rsidR="001B704E" w:rsidRPr="009170B0" w:rsidRDefault="001B704E" w:rsidP="008D368A">
      <w:pPr>
        <w:rPr>
          <w:rFonts w:ascii="Arial" w:hAnsi="Arial" w:cs="Arial"/>
          <w:b/>
          <w:sz w:val="20"/>
          <w:szCs w:val="20"/>
        </w:rPr>
      </w:pPr>
      <w:bookmarkStart w:id="285" w:name="timing"/>
      <w:bookmarkStart w:id="286" w:name="_Toc203813072"/>
      <w:bookmarkStart w:id="287" w:name="_Toc210462310"/>
      <w:bookmarkStart w:id="288" w:name="_Toc210524508"/>
      <w:bookmarkStart w:id="289" w:name="_Toc210709966"/>
      <w:bookmarkEnd w:id="285"/>
      <w:r w:rsidRPr="009170B0">
        <w:rPr>
          <w:rFonts w:ascii="Arial" w:hAnsi="Arial" w:cs="Arial"/>
          <w:b/>
          <w:sz w:val="20"/>
          <w:szCs w:val="20"/>
        </w:rPr>
        <w:t>Timing of meetings</w:t>
      </w:r>
      <w:bookmarkEnd w:id="286"/>
      <w:bookmarkEnd w:id="287"/>
      <w:bookmarkEnd w:id="288"/>
      <w:bookmarkEnd w:id="289"/>
      <w:r w:rsidRPr="009170B0">
        <w:rPr>
          <w:rFonts w:ascii="Arial" w:hAnsi="Arial" w:cs="Arial"/>
          <w:b/>
          <w:sz w:val="20"/>
          <w:szCs w:val="20"/>
        </w:rPr>
        <w:t xml:space="preserve"> </w:t>
      </w:r>
    </w:p>
    <w:p w:rsidR="001B704E" w:rsidRPr="00C3560A" w:rsidRDefault="001B704E" w:rsidP="00EE441E">
      <w:pPr>
        <w:pStyle w:val="NormalWeb"/>
        <w:spacing w:before="0" w:beforeAutospacing="0"/>
        <w:rPr>
          <w:rFonts w:ascii="Arial" w:hAnsi="Arial" w:cs="Arial"/>
          <w:color w:val="000000"/>
          <w:sz w:val="20"/>
          <w:szCs w:val="20"/>
        </w:rPr>
      </w:pPr>
      <w:r w:rsidRPr="00C3560A">
        <w:rPr>
          <w:rFonts w:ascii="Arial" w:hAnsi="Arial" w:cs="Arial"/>
          <w:color w:val="000000"/>
          <w:sz w:val="20"/>
          <w:szCs w:val="20"/>
        </w:rPr>
        <w:t>This is based on the availability of the mentor and the mentee</w:t>
      </w:r>
      <w:r w:rsidR="00EE441E">
        <w:rPr>
          <w:rFonts w:ascii="Arial" w:hAnsi="Arial" w:cs="Arial"/>
          <w:color w:val="000000"/>
          <w:sz w:val="20"/>
          <w:szCs w:val="20"/>
        </w:rPr>
        <w:t>,</w:t>
      </w:r>
      <w:r w:rsidRPr="00C3560A">
        <w:rPr>
          <w:rFonts w:ascii="Arial" w:hAnsi="Arial" w:cs="Arial"/>
          <w:color w:val="000000"/>
          <w:sz w:val="20"/>
          <w:szCs w:val="20"/>
        </w:rPr>
        <w:t xml:space="preserve"> and the nature and timelines associated with particular tasks. Generally an hour would be sufficient. The feedback sessions work best if they occur reasonably soon after a task is completed, as impressions are still fresh. A record of meeting is kept by the mentee in order to aid memory, but also to provide the mentor and the mentee with a record of progress and achievement, and to assist them to monitor </w:t>
      </w:r>
      <w:r w:rsidR="00EE441E">
        <w:rPr>
          <w:rFonts w:ascii="Arial" w:hAnsi="Arial" w:cs="Arial"/>
          <w:color w:val="000000"/>
          <w:sz w:val="20"/>
          <w:szCs w:val="20"/>
        </w:rPr>
        <w:t xml:space="preserve">the </w:t>
      </w:r>
      <w:r w:rsidRPr="00C3560A">
        <w:rPr>
          <w:rFonts w:ascii="Arial" w:hAnsi="Arial" w:cs="Arial"/>
          <w:color w:val="000000"/>
          <w:sz w:val="20"/>
          <w:szCs w:val="20"/>
        </w:rPr>
        <w:t xml:space="preserve">process. </w:t>
      </w:r>
    </w:p>
    <w:p w:rsidR="001B704E" w:rsidRDefault="001B704E" w:rsidP="008D368A">
      <w:pPr>
        <w:rPr>
          <w:rFonts w:ascii="Arial" w:hAnsi="Arial" w:cs="Arial"/>
          <w:b/>
          <w:sz w:val="20"/>
          <w:szCs w:val="20"/>
        </w:rPr>
      </w:pPr>
      <w:bookmarkStart w:id="290" w:name="stages"/>
      <w:bookmarkStart w:id="291" w:name="_Toc203813073"/>
      <w:bookmarkStart w:id="292" w:name="_Toc210462311"/>
      <w:bookmarkStart w:id="293" w:name="_Toc210524509"/>
      <w:bookmarkStart w:id="294" w:name="_Toc210709967"/>
      <w:bookmarkEnd w:id="290"/>
      <w:r w:rsidRPr="00255007">
        <w:rPr>
          <w:rFonts w:ascii="Arial" w:hAnsi="Arial" w:cs="Arial"/>
          <w:b/>
          <w:sz w:val="20"/>
          <w:szCs w:val="20"/>
        </w:rPr>
        <w:t>What are the stages of the mentoring process?</w:t>
      </w:r>
      <w:bookmarkEnd w:id="291"/>
      <w:bookmarkEnd w:id="292"/>
      <w:bookmarkEnd w:id="293"/>
      <w:bookmarkEnd w:id="294"/>
      <w:r w:rsidRPr="00255007">
        <w:rPr>
          <w:rFonts w:ascii="Arial" w:hAnsi="Arial" w:cs="Arial"/>
          <w:b/>
          <w:sz w:val="20"/>
          <w:szCs w:val="20"/>
        </w:rPr>
        <w:t xml:space="preserve"> </w:t>
      </w:r>
    </w:p>
    <w:p w:rsidR="00255007" w:rsidRPr="00255007" w:rsidRDefault="00255007" w:rsidP="008D368A">
      <w:pPr>
        <w:rPr>
          <w:rFonts w:ascii="Arial" w:hAnsi="Arial" w:cs="Arial"/>
          <w:b/>
          <w:sz w:val="20"/>
          <w:szCs w:val="20"/>
        </w:rPr>
      </w:pPr>
    </w:p>
    <w:p w:rsidR="001B704E" w:rsidRPr="00255007" w:rsidRDefault="001B704E" w:rsidP="00255007">
      <w:pPr>
        <w:rPr>
          <w:rFonts w:ascii="Arial" w:hAnsi="Arial" w:cs="Arial"/>
          <w:color w:val="000000"/>
          <w:sz w:val="20"/>
          <w:szCs w:val="20"/>
          <w:u w:val="single"/>
        </w:rPr>
      </w:pPr>
      <w:r w:rsidRPr="00255007">
        <w:rPr>
          <w:rFonts w:ascii="Arial" w:hAnsi="Arial" w:cs="Arial"/>
          <w:bCs/>
          <w:color w:val="000000"/>
          <w:sz w:val="20"/>
          <w:szCs w:val="20"/>
          <w:u w:val="single"/>
        </w:rPr>
        <w:t xml:space="preserve">Stage one </w:t>
      </w:r>
    </w:p>
    <w:p w:rsidR="001B704E" w:rsidRPr="00C3560A" w:rsidRDefault="001B704E" w:rsidP="00255007">
      <w:pPr>
        <w:rPr>
          <w:rFonts w:ascii="Arial" w:hAnsi="Arial" w:cs="Arial"/>
          <w:color w:val="000000"/>
          <w:sz w:val="20"/>
          <w:szCs w:val="20"/>
        </w:rPr>
      </w:pPr>
      <w:r w:rsidRPr="00C3560A">
        <w:rPr>
          <w:rFonts w:ascii="Arial" w:hAnsi="Arial" w:cs="Arial"/>
          <w:color w:val="000000"/>
          <w:sz w:val="20"/>
          <w:szCs w:val="20"/>
        </w:rPr>
        <w:t xml:space="preserve">Discuss the needs of the mentee </w:t>
      </w:r>
    </w:p>
    <w:p w:rsidR="001B704E" w:rsidRPr="00C3560A" w:rsidRDefault="001B704E" w:rsidP="00255007">
      <w:pPr>
        <w:rPr>
          <w:rFonts w:ascii="Arial" w:hAnsi="Arial" w:cs="Arial"/>
          <w:color w:val="000000"/>
          <w:sz w:val="20"/>
          <w:szCs w:val="20"/>
        </w:rPr>
      </w:pPr>
      <w:r w:rsidRPr="00C3560A">
        <w:rPr>
          <w:rFonts w:ascii="Arial" w:hAnsi="Arial" w:cs="Arial"/>
          <w:color w:val="000000"/>
          <w:sz w:val="20"/>
          <w:szCs w:val="20"/>
        </w:rPr>
        <w:t xml:space="preserve">Discuss their work context </w:t>
      </w:r>
    </w:p>
    <w:p w:rsidR="001B704E" w:rsidRPr="00C3560A" w:rsidRDefault="001B704E" w:rsidP="00255007">
      <w:pPr>
        <w:rPr>
          <w:rFonts w:ascii="Arial" w:hAnsi="Arial" w:cs="Arial"/>
          <w:color w:val="000000"/>
          <w:sz w:val="20"/>
          <w:szCs w:val="20"/>
        </w:rPr>
      </w:pPr>
      <w:r w:rsidRPr="00C3560A">
        <w:rPr>
          <w:rFonts w:ascii="Arial" w:hAnsi="Arial" w:cs="Arial"/>
          <w:color w:val="000000"/>
          <w:sz w:val="20"/>
          <w:szCs w:val="20"/>
        </w:rPr>
        <w:t xml:space="preserve">Clarify objectives, with priorities for achieving them </w:t>
      </w:r>
    </w:p>
    <w:p w:rsidR="001B704E" w:rsidRPr="00C3560A" w:rsidRDefault="001B704E" w:rsidP="00255007">
      <w:pPr>
        <w:rPr>
          <w:rFonts w:ascii="Arial" w:hAnsi="Arial" w:cs="Arial"/>
          <w:color w:val="000000"/>
          <w:sz w:val="20"/>
          <w:szCs w:val="20"/>
        </w:rPr>
      </w:pPr>
      <w:r w:rsidRPr="00C3560A">
        <w:rPr>
          <w:rFonts w:ascii="Arial" w:hAnsi="Arial" w:cs="Arial"/>
          <w:color w:val="000000"/>
          <w:sz w:val="20"/>
          <w:szCs w:val="20"/>
        </w:rPr>
        <w:t xml:space="preserve">Negotiate time commitment </w:t>
      </w:r>
    </w:p>
    <w:p w:rsidR="00255007" w:rsidRDefault="00255007" w:rsidP="00255007">
      <w:pPr>
        <w:rPr>
          <w:rFonts w:ascii="Arial" w:hAnsi="Arial" w:cs="Arial"/>
          <w:color w:val="000000"/>
          <w:sz w:val="20"/>
          <w:szCs w:val="20"/>
        </w:rPr>
      </w:pPr>
      <w:r>
        <w:rPr>
          <w:rFonts w:ascii="Arial" w:hAnsi="Arial" w:cs="Arial"/>
          <w:color w:val="000000"/>
          <w:sz w:val="20"/>
          <w:szCs w:val="20"/>
        </w:rPr>
        <w:t>Agree on meeting times</w:t>
      </w:r>
    </w:p>
    <w:p w:rsidR="00255007" w:rsidRPr="00C3560A" w:rsidRDefault="00255007" w:rsidP="00255007">
      <w:pPr>
        <w:rPr>
          <w:rFonts w:ascii="Arial" w:hAnsi="Arial" w:cs="Arial"/>
          <w:color w:val="000000"/>
          <w:sz w:val="20"/>
          <w:szCs w:val="20"/>
        </w:rPr>
      </w:pPr>
    </w:p>
    <w:p w:rsidR="001B704E" w:rsidRPr="00255007" w:rsidRDefault="001B704E" w:rsidP="00255007">
      <w:pPr>
        <w:rPr>
          <w:rFonts w:ascii="Arial" w:hAnsi="Arial" w:cs="Arial"/>
          <w:color w:val="000000"/>
          <w:sz w:val="20"/>
          <w:szCs w:val="20"/>
          <w:u w:val="single"/>
        </w:rPr>
      </w:pPr>
      <w:r w:rsidRPr="00255007">
        <w:rPr>
          <w:rFonts w:ascii="Arial" w:hAnsi="Arial" w:cs="Arial"/>
          <w:bCs/>
          <w:color w:val="000000"/>
          <w:sz w:val="20"/>
          <w:szCs w:val="20"/>
          <w:u w:val="single"/>
        </w:rPr>
        <w:t xml:space="preserve">Stage two </w:t>
      </w:r>
    </w:p>
    <w:p w:rsidR="001B704E" w:rsidRPr="00C3560A" w:rsidRDefault="001B704E" w:rsidP="00255007">
      <w:pPr>
        <w:rPr>
          <w:rFonts w:ascii="Arial" w:hAnsi="Arial" w:cs="Arial"/>
          <w:color w:val="000000"/>
          <w:sz w:val="20"/>
          <w:szCs w:val="20"/>
        </w:rPr>
      </w:pPr>
      <w:r w:rsidRPr="00C3560A">
        <w:rPr>
          <w:rFonts w:ascii="Arial" w:hAnsi="Arial" w:cs="Arial"/>
          <w:color w:val="000000"/>
          <w:sz w:val="20"/>
          <w:szCs w:val="20"/>
        </w:rPr>
        <w:t xml:space="preserve">Break down objectives to specifics </w:t>
      </w:r>
    </w:p>
    <w:p w:rsidR="001B704E" w:rsidRPr="00C3560A" w:rsidRDefault="001B704E" w:rsidP="00255007">
      <w:pPr>
        <w:rPr>
          <w:rFonts w:ascii="Arial" w:hAnsi="Arial" w:cs="Arial"/>
          <w:color w:val="000000"/>
          <w:sz w:val="20"/>
          <w:szCs w:val="20"/>
        </w:rPr>
      </w:pPr>
      <w:r w:rsidRPr="00C3560A">
        <w:rPr>
          <w:rFonts w:ascii="Arial" w:hAnsi="Arial" w:cs="Arial"/>
          <w:color w:val="000000"/>
          <w:sz w:val="20"/>
          <w:szCs w:val="20"/>
        </w:rPr>
        <w:t xml:space="preserve">Design task/s for mentee to complete by future meetings </w:t>
      </w:r>
    </w:p>
    <w:p w:rsidR="00255007" w:rsidRDefault="001B704E" w:rsidP="00255007">
      <w:pPr>
        <w:rPr>
          <w:rFonts w:ascii="Arial" w:hAnsi="Arial" w:cs="Arial"/>
          <w:color w:val="000000"/>
          <w:sz w:val="20"/>
          <w:szCs w:val="20"/>
        </w:rPr>
      </w:pPr>
      <w:r w:rsidRPr="00C3560A">
        <w:rPr>
          <w:rFonts w:ascii="Arial" w:hAnsi="Arial" w:cs="Arial"/>
          <w:color w:val="000000"/>
          <w:sz w:val="20"/>
          <w:szCs w:val="20"/>
        </w:rPr>
        <w:t>Work out focus for feedback - criteria fo</w:t>
      </w:r>
      <w:r w:rsidR="00255007">
        <w:rPr>
          <w:rFonts w:ascii="Arial" w:hAnsi="Arial" w:cs="Arial"/>
          <w:color w:val="000000"/>
          <w:sz w:val="20"/>
          <w:szCs w:val="20"/>
        </w:rPr>
        <w:t>r success and desired outcomes</w:t>
      </w:r>
    </w:p>
    <w:p w:rsidR="00255007" w:rsidRPr="00C3560A" w:rsidRDefault="00255007" w:rsidP="00255007">
      <w:pPr>
        <w:rPr>
          <w:rFonts w:ascii="Arial" w:hAnsi="Arial" w:cs="Arial"/>
          <w:color w:val="000000"/>
          <w:sz w:val="20"/>
          <w:szCs w:val="20"/>
        </w:rPr>
      </w:pPr>
    </w:p>
    <w:p w:rsidR="001B704E" w:rsidRPr="00255007" w:rsidRDefault="001B704E" w:rsidP="00255007">
      <w:pPr>
        <w:rPr>
          <w:rFonts w:ascii="Arial" w:hAnsi="Arial" w:cs="Arial"/>
          <w:color w:val="000000"/>
          <w:sz w:val="20"/>
          <w:szCs w:val="20"/>
          <w:u w:val="single"/>
        </w:rPr>
      </w:pPr>
      <w:r w:rsidRPr="00255007">
        <w:rPr>
          <w:rFonts w:ascii="Arial" w:hAnsi="Arial" w:cs="Arial"/>
          <w:bCs/>
          <w:color w:val="000000"/>
          <w:sz w:val="20"/>
          <w:szCs w:val="20"/>
          <w:u w:val="single"/>
        </w:rPr>
        <w:t xml:space="preserve">Stage three </w:t>
      </w:r>
    </w:p>
    <w:p w:rsidR="001B704E" w:rsidRPr="00C3560A" w:rsidRDefault="001B704E" w:rsidP="00255007">
      <w:pPr>
        <w:rPr>
          <w:rFonts w:ascii="Arial" w:hAnsi="Arial" w:cs="Arial"/>
          <w:color w:val="000000"/>
          <w:sz w:val="20"/>
          <w:szCs w:val="20"/>
        </w:rPr>
      </w:pPr>
      <w:r w:rsidRPr="00C3560A">
        <w:rPr>
          <w:rFonts w:ascii="Arial" w:hAnsi="Arial" w:cs="Arial"/>
          <w:color w:val="000000"/>
          <w:sz w:val="20"/>
          <w:szCs w:val="20"/>
        </w:rPr>
        <w:t xml:space="preserve">Discuss task outcomes, with feedback based on expertise and experience of the mentor </w:t>
      </w:r>
    </w:p>
    <w:p w:rsidR="001B704E" w:rsidRPr="00C3560A" w:rsidRDefault="001B704E" w:rsidP="00255007">
      <w:pPr>
        <w:rPr>
          <w:rFonts w:ascii="Arial" w:hAnsi="Arial" w:cs="Arial"/>
          <w:color w:val="000000"/>
          <w:sz w:val="20"/>
          <w:szCs w:val="20"/>
        </w:rPr>
      </w:pPr>
      <w:r w:rsidRPr="00C3560A">
        <w:rPr>
          <w:rFonts w:ascii="Arial" w:hAnsi="Arial" w:cs="Arial"/>
          <w:color w:val="000000"/>
          <w:sz w:val="20"/>
          <w:szCs w:val="20"/>
        </w:rPr>
        <w:t xml:space="preserve">Discuss any additional outcomes </w:t>
      </w:r>
    </w:p>
    <w:p w:rsidR="001B704E" w:rsidRPr="00C3560A" w:rsidRDefault="001B704E" w:rsidP="00255007">
      <w:pPr>
        <w:rPr>
          <w:rFonts w:ascii="Arial" w:hAnsi="Arial" w:cs="Arial"/>
          <w:color w:val="000000"/>
          <w:sz w:val="20"/>
          <w:szCs w:val="20"/>
        </w:rPr>
      </w:pPr>
      <w:r w:rsidRPr="00C3560A">
        <w:rPr>
          <w:rFonts w:ascii="Arial" w:hAnsi="Arial" w:cs="Arial"/>
          <w:color w:val="000000"/>
          <w:sz w:val="20"/>
          <w:szCs w:val="20"/>
        </w:rPr>
        <w:t xml:space="preserve">Develop a new task </w:t>
      </w:r>
    </w:p>
    <w:p w:rsidR="001B704E" w:rsidRPr="00C3560A" w:rsidRDefault="001B704E" w:rsidP="00255007">
      <w:pPr>
        <w:rPr>
          <w:rFonts w:ascii="Arial" w:hAnsi="Arial" w:cs="Arial"/>
          <w:color w:val="000000"/>
          <w:sz w:val="20"/>
          <w:szCs w:val="20"/>
        </w:rPr>
      </w:pPr>
      <w:r w:rsidRPr="00C3560A">
        <w:rPr>
          <w:rFonts w:ascii="Arial" w:hAnsi="Arial" w:cs="Arial"/>
          <w:color w:val="000000"/>
          <w:sz w:val="20"/>
          <w:szCs w:val="20"/>
        </w:rPr>
        <w:t xml:space="preserve">Decide on next meeting date. </w:t>
      </w:r>
    </w:p>
    <w:p w:rsidR="00255007" w:rsidRDefault="001B704E" w:rsidP="00255007">
      <w:pPr>
        <w:pStyle w:val="Heading3"/>
        <w:shd w:val="clear" w:color="auto" w:fill="FFFFFF"/>
        <w:rPr>
          <w:color w:val="333333"/>
          <w:sz w:val="20"/>
          <w:szCs w:val="20"/>
          <w:u w:val="single"/>
        </w:rPr>
      </w:pPr>
      <w:bookmarkStart w:id="295" w:name="evaluation"/>
      <w:bookmarkStart w:id="296" w:name="_Toc203813074"/>
      <w:bookmarkStart w:id="297" w:name="_Toc210462312"/>
      <w:bookmarkStart w:id="298" w:name="_Toc210524510"/>
      <w:bookmarkStart w:id="299" w:name="_Toc210709968"/>
      <w:bookmarkStart w:id="300" w:name="_Toc210713617"/>
      <w:bookmarkStart w:id="301" w:name="_Toc310856470"/>
      <w:bookmarkStart w:id="302" w:name="_Toc329614531"/>
      <w:bookmarkEnd w:id="295"/>
      <w:r w:rsidRPr="00255007">
        <w:rPr>
          <w:color w:val="333333"/>
          <w:sz w:val="20"/>
          <w:szCs w:val="20"/>
          <w:u w:val="single"/>
        </w:rPr>
        <w:t>Evaluation</w:t>
      </w:r>
      <w:bookmarkEnd w:id="296"/>
      <w:bookmarkEnd w:id="297"/>
      <w:bookmarkEnd w:id="298"/>
      <w:bookmarkEnd w:id="299"/>
      <w:bookmarkEnd w:id="300"/>
      <w:bookmarkEnd w:id="301"/>
      <w:bookmarkEnd w:id="302"/>
      <w:r w:rsidRPr="00255007">
        <w:rPr>
          <w:color w:val="333333"/>
          <w:sz w:val="20"/>
          <w:szCs w:val="20"/>
          <w:u w:val="single"/>
        </w:rPr>
        <w:t xml:space="preserve"> </w:t>
      </w:r>
    </w:p>
    <w:p w:rsidR="001B704E" w:rsidRPr="00255007" w:rsidRDefault="001B704E" w:rsidP="00255007">
      <w:pPr>
        <w:pStyle w:val="Heading3"/>
        <w:shd w:val="clear" w:color="auto" w:fill="FFFFFF"/>
        <w:spacing w:before="0"/>
        <w:rPr>
          <w:b w:val="0"/>
          <w:color w:val="333333"/>
          <w:sz w:val="20"/>
          <w:szCs w:val="20"/>
          <w:u w:val="single"/>
        </w:rPr>
      </w:pPr>
      <w:bookmarkStart w:id="303" w:name="_Toc329614532"/>
      <w:r w:rsidRPr="00255007">
        <w:rPr>
          <w:b w:val="0"/>
          <w:color w:val="000000"/>
          <w:sz w:val="20"/>
          <w:szCs w:val="20"/>
        </w:rPr>
        <w:t>At the end of the mentoring period, both mentors and mentees are asked to complete an evaluation form and to attend</w:t>
      </w:r>
      <w:r w:rsidR="00F965EF">
        <w:rPr>
          <w:b w:val="0"/>
          <w:color w:val="000000"/>
          <w:sz w:val="20"/>
          <w:szCs w:val="20"/>
        </w:rPr>
        <w:t xml:space="preserve"> a one hour evaluation session</w:t>
      </w:r>
      <w:r w:rsidRPr="00255007">
        <w:rPr>
          <w:b w:val="0"/>
          <w:color w:val="000000"/>
          <w:sz w:val="20"/>
          <w:szCs w:val="20"/>
        </w:rPr>
        <w:t>. It is useful if the pairs can discuss the outcomes and degree of success of the mentoring relationship together, prior to the evaluation exercise.</w:t>
      </w:r>
      <w:bookmarkEnd w:id="303"/>
      <w:r w:rsidRPr="00255007">
        <w:rPr>
          <w:b w:val="0"/>
          <w:color w:val="000000"/>
          <w:sz w:val="20"/>
          <w:szCs w:val="20"/>
        </w:rPr>
        <w:t xml:space="preserve"> </w:t>
      </w:r>
    </w:p>
    <w:p w:rsidR="001B704E" w:rsidRPr="00C3560A" w:rsidRDefault="00912176" w:rsidP="00F965EF">
      <w:pPr>
        <w:pStyle w:val="Heading2"/>
        <w:shd w:val="clear" w:color="auto" w:fill="FFFFFF"/>
        <w:jc w:val="both"/>
        <w:rPr>
          <w:vanish/>
          <w:color w:val="333333"/>
          <w:sz w:val="20"/>
          <w:szCs w:val="20"/>
        </w:rPr>
      </w:pPr>
      <w:hyperlink r:id="rId8" w:anchor="skip-content#skip-content" w:history="1">
        <w:r w:rsidR="001B704E" w:rsidRPr="00C3560A">
          <w:rPr>
            <w:rStyle w:val="Hyperlink"/>
            <w:rFonts w:cs="Arial"/>
            <w:vanish/>
            <w:color w:val="333333"/>
            <w:sz w:val="20"/>
            <w:szCs w:val="20"/>
          </w:rPr>
          <w:t>Skip to content</w:t>
        </w:r>
      </w:hyperlink>
      <w:r w:rsidR="001B704E" w:rsidRPr="00C3560A">
        <w:rPr>
          <w:vanish/>
          <w:color w:val="333333"/>
          <w:sz w:val="20"/>
          <w:szCs w:val="20"/>
        </w:rPr>
        <w:t xml:space="preserve"> </w:t>
      </w:r>
    </w:p>
    <w:p w:rsidR="001B704E" w:rsidRDefault="001B704E" w:rsidP="00F965EF">
      <w:pPr>
        <w:pStyle w:val="NormalWeb"/>
        <w:shd w:val="clear" w:color="auto" w:fill="FFFFFF"/>
        <w:jc w:val="both"/>
        <w:rPr>
          <w:rFonts w:ascii="Arial" w:hAnsi="Arial" w:cs="Arial"/>
          <w:color w:val="333333"/>
          <w:sz w:val="20"/>
          <w:szCs w:val="20"/>
        </w:rPr>
      </w:pPr>
      <w:r w:rsidRPr="00C3560A">
        <w:rPr>
          <w:rFonts w:ascii="Arial" w:hAnsi="Arial" w:cs="Arial"/>
          <w:color w:val="333333"/>
          <w:sz w:val="20"/>
          <w:szCs w:val="20"/>
        </w:rPr>
        <w:t>Designating a mentor is the responsibility of the human resources department. Some thought needs to be given to 'matching' mentors to staff members appropriately. All new members of staff should be informed on appointment that they can expect to have a leadership mentor. An existing member of staff making a transition between posts or relatively senior level, for example Program Officer to Junior Project Manager, should also be given a mentor. Someone passing through a numb</w:t>
      </w:r>
      <w:r w:rsidR="00255007">
        <w:rPr>
          <w:rFonts w:ascii="Arial" w:hAnsi="Arial" w:cs="Arial"/>
          <w:color w:val="333333"/>
          <w:sz w:val="20"/>
          <w:szCs w:val="20"/>
        </w:rPr>
        <w:t>er of different roles within</w:t>
      </w:r>
      <w:r w:rsidRPr="00C3560A">
        <w:rPr>
          <w:rFonts w:ascii="Arial" w:hAnsi="Arial" w:cs="Arial"/>
          <w:color w:val="333333"/>
          <w:sz w:val="20"/>
          <w:szCs w:val="20"/>
        </w:rPr>
        <w:t xml:space="preserve"> </w:t>
      </w:r>
      <w:r w:rsidR="007D10A9" w:rsidRPr="00255007">
        <w:rPr>
          <w:rFonts w:ascii="Arial" w:hAnsi="Arial" w:cs="Arial"/>
          <w:color w:val="000000"/>
          <w:sz w:val="20"/>
          <w:szCs w:val="20"/>
        </w:rPr>
        <w:t>PREVENT</w:t>
      </w:r>
      <w:r w:rsidRPr="00C3560A">
        <w:rPr>
          <w:rFonts w:ascii="Arial" w:hAnsi="Arial" w:cs="Arial"/>
          <w:color w:val="333333"/>
          <w:sz w:val="20"/>
          <w:szCs w:val="20"/>
        </w:rPr>
        <w:t xml:space="preserve"> might have a mentor on more than one occasion. This is because people at different stages of their career may require different supporting information and advice, especially when they are taking on new and different types of appointment.</w:t>
      </w:r>
    </w:p>
    <w:p w:rsidR="00F965EF" w:rsidRDefault="00F965EF" w:rsidP="00F965EF">
      <w:pPr>
        <w:pStyle w:val="NormalWeb"/>
        <w:shd w:val="clear" w:color="auto" w:fill="FFFFFF"/>
        <w:spacing w:before="0" w:beforeAutospacing="0" w:after="0" w:afterAutospacing="0"/>
        <w:jc w:val="both"/>
        <w:rPr>
          <w:rFonts w:ascii="Arial" w:hAnsi="Arial" w:cs="Arial"/>
          <w:color w:val="333333"/>
          <w:sz w:val="20"/>
          <w:szCs w:val="20"/>
        </w:rPr>
      </w:pPr>
    </w:p>
    <w:p w:rsidR="00F965EF" w:rsidRDefault="00F965EF" w:rsidP="00F965EF">
      <w:pPr>
        <w:pStyle w:val="Heading2"/>
        <w:spacing w:before="0" w:after="0"/>
        <w:ind w:left="216"/>
        <w:rPr>
          <w:b w:val="0"/>
          <w:bCs w:val="0"/>
          <w:color w:val="333333"/>
          <w:sz w:val="20"/>
          <w:szCs w:val="20"/>
        </w:rPr>
      </w:pPr>
      <w:bookmarkStart w:id="304" w:name="_Toc203813084"/>
      <w:bookmarkStart w:id="305" w:name="_Toc210524520"/>
      <w:bookmarkStart w:id="306" w:name="_Toc210709972"/>
      <w:bookmarkStart w:id="307" w:name="_Toc210713620"/>
      <w:bookmarkStart w:id="308" w:name="_Toc310856473"/>
    </w:p>
    <w:p w:rsidR="00F965EF" w:rsidRDefault="00F965EF" w:rsidP="008D368A">
      <w:pPr>
        <w:pStyle w:val="Heading2"/>
        <w:ind w:left="216"/>
        <w:rPr>
          <w:sz w:val="20"/>
          <w:szCs w:val="20"/>
        </w:rPr>
      </w:pPr>
    </w:p>
    <w:p w:rsidR="001B704E" w:rsidRPr="00F965EF" w:rsidRDefault="001B704E" w:rsidP="008D368A">
      <w:pPr>
        <w:pStyle w:val="Heading2"/>
        <w:ind w:left="216"/>
        <w:rPr>
          <w:color w:val="365F91" w:themeColor="accent1" w:themeShade="BF"/>
          <w:sz w:val="24"/>
          <w:szCs w:val="24"/>
        </w:rPr>
      </w:pPr>
      <w:bookmarkStart w:id="309" w:name="_Toc329614533"/>
      <w:proofErr w:type="gramStart"/>
      <w:r w:rsidRPr="00F965EF">
        <w:rPr>
          <w:color w:val="365F91" w:themeColor="accent1" w:themeShade="BF"/>
          <w:sz w:val="24"/>
          <w:szCs w:val="24"/>
        </w:rPr>
        <w:lastRenderedPageBreak/>
        <w:t xml:space="preserve">10.2  </w:t>
      </w:r>
      <w:bookmarkStart w:id="310" w:name="_Toc210462322"/>
      <w:r w:rsidRPr="00F965EF">
        <w:rPr>
          <w:color w:val="365F91" w:themeColor="accent1" w:themeShade="BF"/>
          <w:sz w:val="24"/>
          <w:szCs w:val="24"/>
        </w:rPr>
        <w:t>Cross</w:t>
      </w:r>
      <w:proofErr w:type="gramEnd"/>
      <w:r w:rsidRPr="00F965EF">
        <w:rPr>
          <w:color w:val="365F91" w:themeColor="accent1" w:themeShade="BF"/>
          <w:sz w:val="24"/>
          <w:szCs w:val="24"/>
        </w:rPr>
        <w:t xml:space="preserve"> - Training Plan</w:t>
      </w:r>
      <w:bookmarkEnd w:id="304"/>
      <w:bookmarkEnd w:id="305"/>
      <w:bookmarkEnd w:id="306"/>
      <w:bookmarkEnd w:id="307"/>
      <w:bookmarkEnd w:id="310"/>
      <w:bookmarkEnd w:id="308"/>
      <w:bookmarkEnd w:id="309"/>
    </w:p>
    <w:p w:rsidR="001B704E" w:rsidRPr="00C3560A" w:rsidRDefault="00F965EF" w:rsidP="00F965EF">
      <w:pPr>
        <w:autoSpaceDE w:val="0"/>
        <w:autoSpaceDN w:val="0"/>
        <w:adjustRightInd w:val="0"/>
        <w:rPr>
          <w:rFonts w:ascii="Arial" w:hAnsi="Arial" w:cs="Arial"/>
          <w:sz w:val="20"/>
          <w:szCs w:val="20"/>
        </w:rPr>
      </w:pPr>
      <w:r>
        <w:rPr>
          <w:rFonts w:ascii="Arial" w:hAnsi="Arial" w:cs="Arial"/>
          <w:sz w:val="20"/>
          <w:szCs w:val="20"/>
        </w:rPr>
        <w:t xml:space="preserve">Human Resources </w:t>
      </w:r>
      <w:r w:rsidR="001B704E" w:rsidRPr="00C3560A">
        <w:rPr>
          <w:rFonts w:ascii="Arial" w:hAnsi="Arial" w:cs="Arial"/>
          <w:sz w:val="20"/>
          <w:szCs w:val="20"/>
        </w:rPr>
        <w:t xml:space="preserve">and the Executive Director shall develop a training plan or orientation session with staff members in each Director-level position and senior management team for each of the key functions of the Executive Director listed in </w:t>
      </w:r>
      <w:r w:rsidR="001B704E" w:rsidRPr="00F965EF">
        <w:rPr>
          <w:rFonts w:ascii="Arial" w:hAnsi="Arial" w:cs="Arial"/>
          <w:sz w:val="20"/>
          <w:szCs w:val="20"/>
        </w:rPr>
        <w:t>Section 3.</w:t>
      </w:r>
      <w:r w:rsidR="001B704E" w:rsidRPr="00C3560A">
        <w:rPr>
          <w:rFonts w:ascii="Arial" w:hAnsi="Arial" w:cs="Arial"/>
          <w:color w:val="FF0000"/>
          <w:sz w:val="20"/>
          <w:szCs w:val="20"/>
        </w:rPr>
        <w:t xml:space="preserve"> </w:t>
      </w:r>
    </w:p>
    <w:p w:rsidR="001B704E" w:rsidRPr="00C3560A" w:rsidRDefault="001B704E" w:rsidP="002D6379">
      <w:pPr>
        <w:autoSpaceDE w:val="0"/>
        <w:autoSpaceDN w:val="0"/>
        <w:adjustRightInd w:val="0"/>
        <w:ind w:left="360"/>
        <w:rPr>
          <w:rFonts w:ascii="Arial" w:hAnsi="Arial" w:cs="Arial"/>
          <w:sz w:val="20"/>
          <w:szCs w:val="20"/>
          <w:highlight w:val="yellow"/>
        </w:rPr>
      </w:pPr>
    </w:p>
    <w:p w:rsidR="001B704E" w:rsidRPr="00F965EF" w:rsidRDefault="001B704E" w:rsidP="00F965EF">
      <w:pPr>
        <w:pStyle w:val="Heading2"/>
        <w:ind w:firstLine="270"/>
        <w:rPr>
          <w:color w:val="365F91" w:themeColor="accent1" w:themeShade="BF"/>
          <w:sz w:val="24"/>
          <w:szCs w:val="24"/>
        </w:rPr>
      </w:pPr>
      <w:bookmarkStart w:id="311" w:name="_Toc210709973"/>
      <w:bookmarkStart w:id="312" w:name="_Toc210713621"/>
      <w:bookmarkStart w:id="313" w:name="_Toc310856474"/>
      <w:bookmarkStart w:id="314" w:name="_Toc329614534"/>
      <w:r w:rsidRPr="00F965EF">
        <w:rPr>
          <w:color w:val="365F91" w:themeColor="accent1" w:themeShade="BF"/>
          <w:sz w:val="24"/>
          <w:szCs w:val="24"/>
        </w:rPr>
        <w:t>10.3 The Executive Development Program</w:t>
      </w:r>
      <w:bookmarkEnd w:id="311"/>
      <w:bookmarkEnd w:id="312"/>
      <w:bookmarkEnd w:id="313"/>
      <w:bookmarkEnd w:id="314"/>
    </w:p>
    <w:p w:rsidR="001B704E" w:rsidRPr="00C3560A" w:rsidRDefault="001B704E" w:rsidP="00CA59ED">
      <w:pPr>
        <w:rPr>
          <w:rFonts w:ascii="Arial" w:hAnsi="Arial" w:cs="Arial"/>
          <w:b/>
          <w:bCs/>
          <w:color w:val="333333"/>
          <w:sz w:val="27"/>
          <w:szCs w:val="27"/>
        </w:rPr>
      </w:pPr>
    </w:p>
    <w:p w:rsidR="001B704E" w:rsidRPr="00C3560A" w:rsidRDefault="007D10A9" w:rsidP="00D56EED">
      <w:pPr>
        <w:jc w:val="both"/>
        <w:rPr>
          <w:rFonts w:ascii="Arial" w:hAnsi="Arial" w:cs="Arial"/>
          <w:sz w:val="20"/>
          <w:szCs w:val="20"/>
        </w:rPr>
      </w:pPr>
      <w:r w:rsidRPr="00B902E7">
        <w:rPr>
          <w:rFonts w:ascii="Arial" w:hAnsi="Arial" w:cs="Arial"/>
          <w:sz w:val="20"/>
          <w:szCs w:val="20"/>
        </w:rPr>
        <w:t>PREVENT</w:t>
      </w:r>
      <w:r w:rsidR="00B902E7">
        <w:rPr>
          <w:rFonts w:ascii="Arial" w:hAnsi="Arial" w:cs="Arial"/>
          <w:sz w:val="20"/>
          <w:szCs w:val="20"/>
        </w:rPr>
        <w:t>’s</w:t>
      </w:r>
      <w:r w:rsidR="001B704E" w:rsidRPr="00C3560A">
        <w:rPr>
          <w:rFonts w:ascii="Arial" w:hAnsi="Arial" w:cs="Arial"/>
          <w:sz w:val="20"/>
          <w:szCs w:val="20"/>
        </w:rPr>
        <w:t xml:space="preserve"> Executive Development Program </w:t>
      </w:r>
      <w:r w:rsidR="00B902E7">
        <w:rPr>
          <w:rFonts w:ascii="Arial" w:hAnsi="Arial" w:cs="Arial"/>
          <w:sz w:val="20"/>
          <w:szCs w:val="20"/>
        </w:rPr>
        <w:t xml:space="preserve">is </w:t>
      </w:r>
      <w:r w:rsidR="001B704E" w:rsidRPr="00C3560A">
        <w:rPr>
          <w:rFonts w:ascii="Arial" w:hAnsi="Arial" w:cs="Arial"/>
          <w:sz w:val="20"/>
          <w:szCs w:val="20"/>
        </w:rPr>
        <w:t xml:space="preserve">to improve leadership skills for both current and future leaders at </w:t>
      </w:r>
      <w:r w:rsidR="00B902E7">
        <w:rPr>
          <w:rFonts w:ascii="Arial" w:hAnsi="Arial" w:cs="Arial"/>
          <w:sz w:val="20"/>
          <w:szCs w:val="20"/>
        </w:rPr>
        <w:t xml:space="preserve">PREVENT.  Employees who are eligible to </w:t>
      </w:r>
      <w:r w:rsidR="001B704E" w:rsidRPr="00C3560A">
        <w:rPr>
          <w:rFonts w:ascii="Arial" w:hAnsi="Arial" w:cs="Arial"/>
          <w:sz w:val="20"/>
          <w:szCs w:val="20"/>
        </w:rPr>
        <w:t xml:space="preserve">apply for the program are in Grade level </w:t>
      </w:r>
      <w:r w:rsidR="001B704E" w:rsidRPr="00B902E7">
        <w:rPr>
          <w:rFonts w:ascii="Arial" w:hAnsi="Arial" w:cs="Arial"/>
          <w:sz w:val="20"/>
          <w:szCs w:val="20"/>
        </w:rPr>
        <w:t>6, 7 and 8,</w:t>
      </w:r>
      <w:r w:rsidR="001B704E" w:rsidRPr="00C3560A">
        <w:rPr>
          <w:rFonts w:ascii="Arial" w:hAnsi="Arial" w:cs="Arial"/>
          <w:sz w:val="20"/>
          <w:szCs w:val="20"/>
        </w:rPr>
        <w:t xml:space="preserve"> provided they have already been at </w:t>
      </w:r>
      <w:r w:rsidRPr="00B902E7">
        <w:rPr>
          <w:rFonts w:ascii="Arial" w:hAnsi="Arial" w:cs="Arial"/>
          <w:sz w:val="20"/>
          <w:szCs w:val="20"/>
        </w:rPr>
        <w:t>PREVENT</w:t>
      </w:r>
      <w:r w:rsidR="001B704E" w:rsidRPr="00C3560A">
        <w:rPr>
          <w:rFonts w:ascii="Arial" w:hAnsi="Arial" w:cs="Arial"/>
          <w:sz w:val="20"/>
          <w:szCs w:val="20"/>
        </w:rPr>
        <w:t xml:space="preserve"> for at least </w:t>
      </w:r>
      <w:r w:rsidR="00B902E7">
        <w:rPr>
          <w:rFonts w:ascii="Arial" w:hAnsi="Arial" w:cs="Arial"/>
          <w:sz w:val="20"/>
          <w:szCs w:val="20"/>
        </w:rPr>
        <w:t>one year</w:t>
      </w:r>
      <w:r w:rsidR="001B704E" w:rsidRPr="00C3560A">
        <w:rPr>
          <w:rFonts w:ascii="Arial" w:hAnsi="Arial" w:cs="Arial"/>
          <w:sz w:val="20"/>
          <w:szCs w:val="20"/>
        </w:rPr>
        <w:t xml:space="preserve"> and are </w:t>
      </w:r>
      <w:r w:rsidR="00B902E7">
        <w:rPr>
          <w:rFonts w:ascii="Arial" w:hAnsi="Arial" w:cs="Arial"/>
          <w:sz w:val="20"/>
          <w:szCs w:val="20"/>
        </w:rPr>
        <w:t>planning to be here for at least three</w:t>
      </w:r>
      <w:r w:rsidR="001B704E" w:rsidRPr="00C3560A">
        <w:rPr>
          <w:rFonts w:ascii="Arial" w:hAnsi="Arial" w:cs="Arial"/>
          <w:sz w:val="20"/>
          <w:szCs w:val="20"/>
        </w:rPr>
        <w:t xml:space="preserve"> more years or indefinitely.  The program will include course work, mentoring, coaching, and special assignments over a period of one year and follow-on activities thereafter.  The program will be operated by </w:t>
      </w:r>
      <w:r w:rsidRPr="00B902E7">
        <w:rPr>
          <w:rFonts w:ascii="Arial" w:hAnsi="Arial" w:cs="Arial"/>
          <w:color w:val="000000"/>
          <w:sz w:val="20"/>
          <w:szCs w:val="20"/>
        </w:rPr>
        <w:t>PREVENT</w:t>
      </w:r>
      <w:r w:rsidR="001B704E" w:rsidRPr="00C3560A">
        <w:rPr>
          <w:rFonts w:ascii="Arial" w:hAnsi="Arial" w:cs="Arial"/>
          <w:sz w:val="20"/>
          <w:szCs w:val="20"/>
        </w:rPr>
        <w:t xml:space="preserve"> with traini</w:t>
      </w:r>
      <w:r w:rsidR="00B902E7">
        <w:rPr>
          <w:rFonts w:ascii="Arial" w:hAnsi="Arial" w:cs="Arial"/>
          <w:sz w:val="20"/>
          <w:szCs w:val="20"/>
        </w:rPr>
        <w:t>ng and specialized help from outside organizations</w:t>
      </w:r>
      <w:r w:rsidR="001B704E" w:rsidRPr="00C3560A">
        <w:rPr>
          <w:rFonts w:ascii="Arial" w:hAnsi="Arial" w:cs="Arial"/>
          <w:sz w:val="20"/>
          <w:szCs w:val="20"/>
        </w:rPr>
        <w:t>. </w:t>
      </w:r>
      <w:r w:rsidR="001B704E" w:rsidRPr="00B902E7">
        <w:rPr>
          <w:rFonts w:ascii="Arial" w:hAnsi="Arial" w:cs="Arial"/>
          <w:sz w:val="20"/>
          <w:szCs w:val="20"/>
        </w:rPr>
        <w:t> </w:t>
      </w:r>
      <w:r w:rsidRPr="00B902E7">
        <w:rPr>
          <w:rFonts w:ascii="Arial" w:hAnsi="Arial" w:cs="Arial"/>
          <w:sz w:val="20"/>
          <w:szCs w:val="20"/>
        </w:rPr>
        <w:t>PREVENT</w:t>
      </w:r>
      <w:r w:rsidR="001B704E" w:rsidRPr="00C3560A">
        <w:rPr>
          <w:rFonts w:ascii="Arial" w:hAnsi="Arial" w:cs="Arial"/>
          <w:sz w:val="20"/>
          <w:szCs w:val="20"/>
        </w:rPr>
        <w:t xml:space="preserve"> expects to select </w:t>
      </w:r>
      <w:r w:rsidR="00B902E7">
        <w:rPr>
          <w:rFonts w:ascii="Arial" w:hAnsi="Arial" w:cs="Arial"/>
          <w:sz w:val="20"/>
          <w:szCs w:val="20"/>
        </w:rPr>
        <w:t>four</w:t>
      </w:r>
      <w:r w:rsidR="001B704E" w:rsidRPr="00C3560A">
        <w:rPr>
          <w:rFonts w:ascii="Arial" w:hAnsi="Arial" w:cs="Arial"/>
          <w:sz w:val="20"/>
          <w:szCs w:val="20"/>
        </w:rPr>
        <w:t xml:space="preserve"> people for the program this year</w:t>
      </w:r>
      <w:r w:rsidR="00B902E7">
        <w:rPr>
          <w:rFonts w:ascii="Arial" w:hAnsi="Arial" w:cs="Arial"/>
          <w:sz w:val="20"/>
          <w:szCs w:val="20"/>
        </w:rPr>
        <w:t>,</w:t>
      </w:r>
      <w:r w:rsidR="001B704E" w:rsidRPr="00C3560A">
        <w:rPr>
          <w:rFonts w:ascii="Arial" w:hAnsi="Arial" w:cs="Arial"/>
          <w:sz w:val="20"/>
          <w:szCs w:val="20"/>
        </w:rPr>
        <w:t xml:space="preserve"> and for the next two years beyond that.  Numbers may vary depending on funding and other circumstances. </w:t>
      </w:r>
    </w:p>
    <w:p w:rsidR="001B704E" w:rsidRPr="00C3560A" w:rsidRDefault="001B704E" w:rsidP="00D56EED">
      <w:pPr>
        <w:jc w:val="both"/>
        <w:rPr>
          <w:rFonts w:ascii="Arial" w:hAnsi="Arial" w:cs="Arial"/>
          <w:sz w:val="20"/>
          <w:szCs w:val="20"/>
        </w:rPr>
      </w:pPr>
      <w:r w:rsidRPr="00C3560A">
        <w:rPr>
          <w:rFonts w:ascii="Arial" w:hAnsi="Arial" w:cs="Arial"/>
          <w:sz w:val="20"/>
          <w:szCs w:val="20"/>
        </w:rPr>
        <w:t>  </w:t>
      </w:r>
    </w:p>
    <w:p w:rsidR="001B704E" w:rsidRPr="00C3560A" w:rsidRDefault="001B704E" w:rsidP="00D56EED">
      <w:pPr>
        <w:jc w:val="both"/>
        <w:rPr>
          <w:rFonts w:ascii="Arial" w:hAnsi="Arial" w:cs="Arial"/>
          <w:sz w:val="20"/>
          <w:szCs w:val="20"/>
        </w:rPr>
      </w:pPr>
      <w:r w:rsidRPr="00C3560A">
        <w:rPr>
          <w:rFonts w:ascii="Arial" w:hAnsi="Arial" w:cs="Arial"/>
          <w:sz w:val="20"/>
          <w:szCs w:val="20"/>
        </w:rPr>
        <w:br w:type="page"/>
      </w:r>
    </w:p>
    <w:p w:rsidR="001B704E" w:rsidRPr="00C3560A" w:rsidRDefault="001B704E" w:rsidP="00C1591C">
      <w:pPr>
        <w:autoSpaceDE w:val="0"/>
        <w:autoSpaceDN w:val="0"/>
        <w:adjustRightInd w:val="0"/>
        <w:rPr>
          <w:rFonts w:ascii="Arial" w:hAnsi="Arial" w:cs="Arial"/>
          <w:b/>
          <w:bCs/>
          <w:color w:val="000000"/>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
        <w:gridCol w:w="9109"/>
      </w:tblGrid>
      <w:tr w:rsidR="001B704E" w:rsidRPr="00C3560A" w:rsidTr="0056732E">
        <w:trPr>
          <w:jc w:val="center"/>
        </w:trPr>
        <w:tc>
          <w:tcPr>
            <w:tcW w:w="359" w:type="dxa"/>
          </w:tcPr>
          <w:p w:rsidR="001B704E" w:rsidRPr="00C3560A" w:rsidRDefault="001B704E" w:rsidP="00673F74">
            <w:pPr>
              <w:jc w:val="both"/>
              <w:rPr>
                <w:rFonts w:ascii="Arial" w:hAnsi="Arial" w:cs="Arial"/>
                <w:sz w:val="20"/>
                <w:szCs w:val="20"/>
              </w:rPr>
            </w:pPr>
            <w:r w:rsidRPr="00C3560A">
              <w:rPr>
                <w:rFonts w:ascii="Arial" w:hAnsi="Arial" w:cs="Arial"/>
                <w:color w:val="000000"/>
              </w:rPr>
              <w:br w:type="page"/>
            </w:r>
          </w:p>
        </w:tc>
        <w:tc>
          <w:tcPr>
            <w:tcW w:w="9109" w:type="dxa"/>
          </w:tcPr>
          <w:p w:rsidR="001B704E" w:rsidRPr="005D4476" w:rsidRDefault="001B704E" w:rsidP="00673F74">
            <w:pPr>
              <w:jc w:val="center"/>
              <w:rPr>
                <w:rFonts w:ascii="Arial" w:hAnsi="Arial" w:cs="Arial"/>
              </w:rPr>
            </w:pPr>
            <w:r w:rsidRPr="005D4476">
              <w:rPr>
                <w:rFonts w:ascii="Arial" w:hAnsi="Arial" w:cs="Arial"/>
                <w:b/>
                <w:bCs/>
                <w:color w:val="003366"/>
                <w:kern w:val="36"/>
              </w:rPr>
              <w:t>The Succession Time Plan</w:t>
            </w:r>
          </w:p>
        </w:tc>
      </w:tr>
      <w:tr w:rsidR="001B704E" w:rsidRPr="00C3560A" w:rsidTr="0056732E">
        <w:trPr>
          <w:jc w:val="center"/>
        </w:trPr>
        <w:tc>
          <w:tcPr>
            <w:tcW w:w="359" w:type="dxa"/>
          </w:tcPr>
          <w:p w:rsidR="001B704E" w:rsidRPr="00C3560A" w:rsidRDefault="001B704E" w:rsidP="00673F74">
            <w:pPr>
              <w:jc w:val="center"/>
              <w:rPr>
                <w:rFonts w:ascii="Arial" w:hAnsi="Arial" w:cs="Arial"/>
                <w:b/>
                <w:sz w:val="20"/>
                <w:szCs w:val="20"/>
              </w:rPr>
            </w:pPr>
            <w:r w:rsidRPr="00C3560A">
              <w:rPr>
                <w:rFonts w:ascii="Arial" w:hAnsi="Arial" w:cs="Arial"/>
                <w:b/>
                <w:sz w:val="20"/>
                <w:szCs w:val="20"/>
              </w:rPr>
              <w:t>1</w:t>
            </w:r>
          </w:p>
        </w:tc>
        <w:tc>
          <w:tcPr>
            <w:tcW w:w="9109" w:type="dxa"/>
          </w:tcPr>
          <w:p w:rsidR="001B704E" w:rsidRPr="00C3560A" w:rsidRDefault="003A3EE2" w:rsidP="003A3EE2">
            <w:pPr>
              <w:spacing w:before="100" w:beforeAutospacing="1"/>
              <w:rPr>
                <w:rFonts w:ascii="Arial" w:hAnsi="Arial" w:cs="Arial"/>
                <w:b/>
                <w:bCs/>
                <w:color w:val="000000"/>
                <w:sz w:val="20"/>
                <w:szCs w:val="20"/>
              </w:rPr>
            </w:pPr>
            <w:r>
              <w:rPr>
                <w:rFonts w:ascii="Arial" w:hAnsi="Arial" w:cs="Arial"/>
                <w:b/>
                <w:bCs/>
                <w:color w:val="000000"/>
                <w:sz w:val="20"/>
                <w:szCs w:val="20"/>
              </w:rPr>
              <w:t>Choosing P</w:t>
            </w:r>
            <w:r w:rsidR="001B704E" w:rsidRPr="00C3560A">
              <w:rPr>
                <w:rFonts w:ascii="Arial" w:hAnsi="Arial" w:cs="Arial"/>
                <w:b/>
                <w:bCs/>
                <w:color w:val="000000"/>
                <w:sz w:val="20"/>
                <w:szCs w:val="20"/>
              </w:rPr>
              <w:t>otential Successors</w:t>
            </w:r>
          </w:p>
          <w:p w:rsidR="001B704E" w:rsidRPr="00C3560A" w:rsidRDefault="003A3EE2" w:rsidP="003A3EE2">
            <w:pPr>
              <w:spacing w:after="100" w:afterAutospacing="1"/>
              <w:rPr>
                <w:rFonts w:ascii="Arial" w:hAnsi="Arial" w:cs="Arial"/>
                <w:sz w:val="20"/>
                <w:szCs w:val="20"/>
              </w:rPr>
            </w:pPr>
            <w:r>
              <w:rPr>
                <w:rFonts w:ascii="Arial" w:hAnsi="Arial" w:cs="Arial"/>
                <w:color w:val="000000"/>
                <w:sz w:val="20"/>
                <w:szCs w:val="20"/>
              </w:rPr>
              <w:t>T</w:t>
            </w:r>
            <w:r w:rsidR="001B704E" w:rsidRPr="00C3560A">
              <w:rPr>
                <w:rFonts w:ascii="Arial" w:hAnsi="Arial" w:cs="Arial"/>
                <w:color w:val="000000"/>
                <w:sz w:val="20"/>
                <w:szCs w:val="20"/>
              </w:rPr>
              <w:t>his is an intensive effort that calls for a</w:t>
            </w:r>
            <w:r>
              <w:rPr>
                <w:rFonts w:ascii="Arial" w:hAnsi="Arial" w:cs="Arial"/>
                <w:color w:val="000000"/>
                <w:sz w:val="20"/>
                <w:szCs w:val="20"/>
              </w:rPr>
              <w:t xml:space="preserve">n examination of all employees </w:t>
            </w:r>
            <w:r w:rsidR="001B704E" w:rsidRPr="00C3560A">
              <w:rPr>
                <w:rFonts w:ascii="Arial" w:hAnsi="Arial" w:cs="Arial"/>
                <w:color w:val="000000"/>
                <w:sz w:val="20"/>
                <w:szCs w:val="20"/>
              </w:rPr>
              <w:t xml:space="preserve">who potentially have </w:t>
            </w:r>
            <w:r>
              <w:rPr>
                <w:rFonts w:ascii="Arial" w:hAnsi="Arial" w:cs="Arial"/>
                <w:color w:val="000000"/>
                <w:sz w:val="20"/>
                <w:szCs w:val="20"/>
              </w:rPr>
              <w:t xml:space="preserve">the </w:t>
            </w:r>
            <w:r w:rsidR="001B704E" w:rsidRPr="00C3560A">
              <w:rPr>
                <w:rFonts w:ascii="Arial" w:hAnsi="Arial" w:cs="Arial"/>
                <w:color w:val="000000"/>
                <w:sz w:val="20"/>
                <w:szCs w:val="20"/>
              </w:rPr>
              <w:t>skill</w:t>
            </w:r>
            <w:r>
              <w:rPr>
                <w:rFonts w:ascii="Arial" w:hAnsi="Arial" w:cs="Arial"/>
                <w:color w:val="000000"/>
                <w:sz w:val="20"/>
                <w:szCs w:val="20"/>
              </w:rPr>
              <w:t xml:space="preserve"> set</w:t>
            </w:r>
            <w:r w:rsidR="001B704E" w:rsidRPr="00C3560A">
              <w:rPr>
                <w:rFonts w:ascii="Arial" w:hAnsi="Arial" w:cs="Arial"/>
                <w:color w:val="000000"/>
                <w:sz w:val="20"/>
                <w:szCs w:val="20"/>
              </w:rPr>
              <w:t xml:space="preserve"> and ability to lead</w:t>
            </w:r>
            <w:r w:rsidR="001B704E" w:rsidRPr="003A3EE2">
              <w:rPr>
                <w:rFonts w:ascii="Arial" w:hAnsi="Arial" w:cs="Arial"/>
                <w:color w:val="000000"/>
                <w:sz w:val="20"/>
                <w:szCs w:val="20"/>
              </w:rPr>
              <w:t xml:space="preserve"> </w:t>
            </w:r>
            <w:r w:rsidR="007D10A9" w:rsidRPr="003A3EE2">
              <w:rPr>
                <w:rFonts w:ascii="Arial" w:hAnsi="Arial" w:cs="Arial"/>
                <w:color w:val="000000"/>
                <w:sz w:val="20"/>
                <w:szCs w:val="20"/>
              </w:rPr>
              <w:t>PREVENT</w:t>
            </w:r>
            <w:r w:rsidR="001B704E" w:rsidRPr="00C3560A">
              <w:rPr>
                <w:rFonts w:ascii="Arial" w:hAnsi="Arial" w:cs="Arial"/>
                <w:color w:val="000000"/>
                <w:sz w:val="20"/>
                <w:szCs w:val="20"/>
              </w:rPr>
              <w:t xml:space="preserve">. </w:t>
            </w:r>
            <w:r>
              <w:rPr>
                <w:rFonts w:ascii="Arial" w:hAnsi="Arial" w:cs="Arial"/>
                <w:color w:val="000000"/>
                <w:sz w:val="20"/>
                <w:szCs w:val="20"/>
              </w:rPr>
              <w:t>The departing Executive Director may want to</w:t>
            </w:r>
            <w:r w:rsidR="001B704E" w:rsidRPr="00C3560A">
              <w:rPr>
                <w:rFonts w:ascii="Arial" w:hAnsi="Arial" w:cs="Arial"/>
                <w:color w:val="000000"/>
                <w:sz w:val="20"/>
                <w:szCs w:val="20"/>
              </w:rPr>
              <w:t xml:space="preserve"> seek the advi</w:t>
            </w:r>
            <w:r>
              <w:rPr>
                <w:rFonts w:ascii="Arial" w:hAnsi="Arial" w:cs="Arial"/>
                <w:color w:val="000000"/>
                <w:sz w:val="20"/>
                <w:szCs w:val="20"/>
              </w:rPr>
              <w:t>ce of the Board,</w:t>
            </w:r>
            <w:r w:rsidR="001B704E" w:rsidRPr="00C3560A">
              <w:rPr>
                <w:rFonts w:ascii="Arial" w:hAnsi="Arial" w:cs="Arial"/>
                <w:color w:val="000000"/>
                <w:sz w:val="20"/>
                <w:szCs w:val="20"/>
              </w:rPr>
              <w:t xml:space="preserve"> a search committee and </w:t>
            </w:r>
            <w:r>
              <w:rPr>
                <w:rFonts w:ascii="Arial" w:hAnsi="Arial" w:cs="Arial"/>
                <w:color w:val="000000"/>
                <w:sz w:val="20"/>
                <w:szCs w:val="20"/>
              </w:rPr>
              <w:t>a</w:t>
            </w:r>
            <w:r w:rsidR="001B704E" w:rsidRPr="00C3560A">
              <w:rPr>
                <w:rFonts w:ascii="Arial" w:hAnsi="Arial" w:cs="Arial"/>
                <w:color w:val="000000"/>
                <w:sz w:val="20"/>
                <w:szCs w:val="20"/>
              </w:rPr>
              <w:t xml:space="preserve"> Human </w:t>
            </w:r>
            <w:r>
              <w:rPr>
                <w:rFonts w:ascii="Arial" w:hAnsi="Arial" w:cs="Arial"/>
                <w:color w:val="000000"/>
                <w:sz w:val="20"/>
                <w:szCs w:val="20"/>
              </w:rPr>
              <w:t>Resource</w:t>
            </w:r>
            <w:r w:rsidR="001B704E" w:rsidRPr="00C3560A">
              <w:rPr>
                <w:rFonts w:ascii="Arial" w:hAnsi="Arial" w:cs="Arial"/>
                <w:color w:val="000000"/>
                <w:sz w:val="20"/>
                <w:szCs w:val="20"/>
              </w:rPr>
              <w:t xml:space="preserve"> manage</w:t>
            </w:r>
            <w:r>
              <w:rPr>
                <w:rFonts w:ascii="Arial" w:hAnsi="Arial" w:cs="Arial"/>
                <w:color w:val="000000"/>
                <w:sz w:val="20"/>
                <w:szCs w:val="20"/>
              </w:rPr>
              <w:t xml:space="preserve">r to help select potential </w:t>
            </w:r>
            <w:r w:rsidR="001B704E" w:rsidRPr="00C3560A">
              <w:rPr>
                <w:rFonts w:ascii="Arial" w:hAnsi="Arial" w:cs="Arial"/>
                <w:color w:val="000000"/>
                <w:sz w:val="20"/>
                <w:szCs w:val="20"/>
              </w:rPr>
              <w:t>successors. These two approaches can help take some of the emotion out of this decision and can a</w:t>
            </w:r>
            <w:r>
              <w:rPr>
                <w:rFonts w:ascii="Arial" w:hAnsi="Arial" w:cs="Arial"/>
                <w:color w:val="000000"/>
                <w:sz w:val="20"/>
                <w:szCs w:val="20"/>
              </w:rPr>
              <w:t xml:space="preserve">dd objectivity to the process. </w:t>
            </w:r>
            <w:r w:rsidR="001B704E" w:rsidRPr="003A3EE2">
              <w:rPr>
                <w:rFonts w:ascii="Arial" w:hAnsi="Arial" w:cs="Arial"/>
                <w:color w:val="000000"/>
                <w:sz w:val="20"/>
                <w:szCs w:val="20"/>
              </w:rPr>
              <w:t>One year</w:t>
            </w:r>
            <w:r w:rsidR="001B704E" w:rsidRPr="00C3560A">
              <w:rPr>
                <w:rFonts w:ascii="Arial" w:hAnsi="Arial" w:cs="Arial"/>
                <w:color w:val="000000"/>
                <w:sz w:val="20"/>
                <w:szCs w:val="20"/>
              </w:rPr>
              <w:t xml:space="preserve"> before the transition period begins is a good time to commence the process</w:t>
            </w:r>
            <w:r>
              <w:rPr>
                <w:rFonts w:ascii="Arial" w:hAnsi="Arial" w:cs="Arial"/>
                <w:color w:val="000000"/>
                <w:sz w:val="20"/>
                <w:szCs w:val="20"/>
              </w:rPr>
              <w:t>, so there is</w:t>
            </w:r>
            <w:r w:rsidR="001B704E" w:rsidRPr="00C3560A">
              <w:rPr>
                <w:rFonts w:ascii="Arial" w:hAnsi="Arial" w:cs="Arial"/>
                <w:color w:val="000000"/>
                <w:sz w:val="20"/>
                <w:szCs w:val="20"/>
              </w:rPr>
              <w:t xml:space="preserve"> time </w:t>
            </w:r>
            <w:r>
              <w:rPr>
                <w:rFonts w:ascii="Arial" w:hAnsi="Arial" w:cs="Arial"/>
                <w:color w:val="000000"/>
                <w:sz w:val="20"/>
                <w:szCs w:val="20"/>
              </w:rPr>
              <w:t xml:space="preserve">for the departing Executive Director </w:t>
            </w:r>
            <w:r w:rsidR="001B704E" w:rsidRPr="00C3560A">
              <w:rPr>
                <w:rFonts w:ascii="Arial" w:hAnsi="Arial" w:cs="Arial"/>
                <w:color w:val="000000"/>
                <w:sz w:val="20"/>
                <w:szCs w:val="20"/>
              </w:rPr>
              <w:t xml:space="preserve">to oversee </w:t>
            </w:r>
            <w:r>
              <w:rPr>
                <w:rFonts w:ascii="Arial" w:hAnsi="Arial" w:cs="Arial"/>
                <w:color w:val="000000"/>
                <w:sz w:val="20"/>
                <w:szCs w:val="20"/>
              </w:rPr>
              <w:t>the successor as he /she</w:t>
            </w:r>
            <w:r w:rsidR="001B704E" w:rsidRPr="00C3560A">
              <w:rPr>
                <w:rFonts w:ascii="Arial" w:hAnsi="Arial" w:cs="Arial"/>
                <w:color w:val="000000"/>
                <w:sz w:val="20"/>
                <w:szCs w:val="20"/>
              </w:rPr>
              <w:t xml:space="preserve"> learn the functions of the position</w:t>
            </w:r>
            <w:r>
              <w:rPr>
                <w:rFonts w:ascii="Arial" w:hAnsi="Arial" w:cs="Arial"/>
                <w:color w:val="000000"/>
                <w:sz w:val="20"/>
                <w:szCs w:val="20"/>
              </w:rPr>
              <w:t>.</w:t>
            </w:r>
          </w:p>
        </w:tc>
      </w:tr>
      <w:tr w:rsidR="001B704E" w:rsidRPr="00C3560A" w:rsidTr="0056732E">
        <w:trPr>
          <w:jc w:val="center"/>
        </w:trPr>
        <w:tc>
          <w:tcPr>
            <w:tcW w:w="359" w:type="dxa"/>
          </w:tcPr>
          <w:p w:rsidR="001B704E" w:rsidRPr="00C3560A" w:rsidRDefault="001B704E" w:rsidP="00673F74">
            <w:pPr>
              <w:jc w:val="center"/>
              <w:rPr>
                <w:rFonts w:ascii="Arial" w:hAnsi="Arial" w:cs="Arial"/>
                <w:b/>
                <w:sz w:val="20"/>
                <w:szCs w:val="20"/>
              </w:rPr>
            </w:pPr>
            <w:r w:rsidRPr="00C3560A">
              <w:rPr>
                <w:rFonts w:ascii="Arial" w:hAnsi="Arial" w:cs="Arial"/>
                <w:b/>
                <w:sz w:val="20"/>
                <w:szCs w:val="20"/>
              </w:rPr>
              <w:t>2</w:t>
            </w:r>
          </w:p>
        </w:tc>
        <w:tc>
          <w:tcPr>
            <w:tcW w:w="9109" w:type="dxa"/>
          </w:tcPr>
          <w:p w:rsidR="001B704E" w:rsidRPr="00C3560A" w:rsidRDefault="001B704E" w:rsidP="003A3EE2">
            <w:pPr>
              <w:rPr>
                <w:rFonts w:ascii="Arial" w:hAnsi="Arial" w:cs="Arial"/>
                <w:b/>
                <w:bCs/>
                <w:color w:val="000000"/>
                <w:sz w:val="20"/>
                <w:szCs w:val="20"/>
              </w:rPr>
            </w:pPr>
            <w:r w:rsidRPr="00C3560A">
              <w:rPr>
                <w:rFonts w:ascii="Arial" w:hAnsi="Arial" w:cs="Arial"/>
                <w:b/>
                <w:bCs/>
                <w:color w:val="000000"/>
                <w:sz w:val="20"/>
                <w:szCs w:val="20"/>
              </w:rPr>
              <w:t>Develop a formal coaching and mentoring plan for a potential successor</w:t>
            </w:r>
          </w:p>
          <w:p w:rsidR="001B704E" w:rsidRPr="00C3560A" w:rsidRDefault="001B704E" w:rsidP="00B35CAE">
            <w:pPr>
              <w:rPr>
                <w:rFonts w:ascii="Arial" w:hAnsi="Arial" w:cs="Arial"/>
                <w:b/>
                <w:bCs/>
                <w:color w:val="000000"/>
                <w:sz w:val="20"/>
                <w:szCs w:val="20"/>
              </w:rPr>
            </w:pPr>
            <w:r w:rsidRPr="00C3560A">
              <w:rPr>
                <w:rFonts w:ascii="Arial" w:hAnsi="Arial" w:cs="Arial"/>
                <w:color w:val="000000"/>
                <w:sz w:val="20"/>
                <w:szCs w:val="20"/>
              </w:rPr>
              <w:t xml:space="preserve">To develop a successful training program for your successor, identify the critical functions of </w:t>
            </w:r>
            <w:r w:rsidR="007D10A9" w:rsidRPr="00B35CAE">
              <w:rPr>
                <w:rFonts w:ascii="Arial" w:hAnsi="Arial" w:cs="Arial"/>
                <w:color w:val="000000"/>
                <w:sz w:val="20"/>
                <w:szCs w:val="20"/>
              </w:rPr>
              <w:t>PREVENT</w:t>
            </w:r>
            <w:r w:rsidR="00B35CAE">
              <w:rPr>
                <w:rFonts w:ascii="Arial" w:hAnsi="Arial" w:cs="Arial"/>
                <w:color w:val="000000"/>
                <w:sz w:val="20"/>
                <w:szCs w:val="20"/>
              </w:rPr>
              <w:t xml:space="preserve">, and have a successor perform tasks in each of these areas. </w:t>
            </w:r>
            <w:r w:rsidRPr="00C3560A">
              <w:rPr>
                <w:rFonts w:ascii="Arial" w:hAnsi="Arial" w:cs="Arial"/>
                <w:color w:val="000000"/>
                <w:sz w:val="20"/>
                <w:szCs w:val="20"/>
              </w:rPr>
              <w:t xml:space="preserve"> Immerse</w:t>
            </w:r>
            <w:r w:rsidR="00B35CAE">
              <w:rPr>
                <w:rFonts w:ascii="Arial" w:hAnsi="Arial" w:cs="Arial"/>
                <w:color w:val="000000"/>
                <w:sz w:val="20"/>
                <w:szCs w:val="20"/>
              </w:rPr>
              <w:t xml:space="preserve"> the</w:t>
            </w:r>
            <w:r w:rsidRPr="00C3560A">
              <w:rPr>
                <w:rFonts w:ascii="Arial" w:hAnsi="Arial" w:cs="Arial"/>
                <w:color w:val="000000"/>
                <w:sz w:val="20"/>
                <w:szCs w:val="20"/>
              </w:rPr>
              <w:t xml:space="preserve"> successor in</w:t>
            </w:r>
            <w:r w:rsidR="00B35CAE">
              <w:rPr>
                <w:rFonts w:ascii="Arial" w:hAnsi="Arial" w:cs="Arial"/>
                <w:color w:val="000000"/>
                <w:sz w:val="20"/>
                <w:szCs w:val="20"/>
              </w:rPr>
              <w:t xml:space="preserve"> </w:t>
            </w:r>
            <w:r w:rsidRPr="00C3560A">
              <w:rPr>
                <w:rFonts w:ascii="Arial" w:hAnsi="Arial" w:cs="Arial"/>
                <w:color w:val="000000"/>
                <w:sz w:val="20"/>
                <w:szCs w:val="20"/>
              </w:rPr>
              <w:t>By creating</w:t>
            </w:r>
            <w:r w:rsidR="00B35CAE">
              <w:rPr>
                <w:rFonts w:ascii="Arial" w:hAnsi="Arial" w:cs="Arial"/>
                <w:color w:val="000000"/>
                <w:sz w:val="20"/>
                <w:szCs w:val="20"/>
              </w:rPr>
              <w:t xml:space="preserve"> a culture that encourages the successor</w:t>
            </w:r>
            <w:r w:rsidRPr="00C3560A">
              <w:rPr>
                <w:rFonts w:ascii="Arial" w:hAnsi="Arial" w:cs="Arial"/>
                <w:color w:val="000000"/>
                <w:sz w:val="20"/>
                <w:szCs w:val="20"/>
              </w:rPr>
              <w:t xml:space="preserve"> to take charge within broad guidelines, </w:t>
            </w:r>
            <w:r w:rsidR="00B35CAE">
              <w:rPr>
                <w:rFonts w:ascii="Arial" w:hAnsi="Arial" w:cs="Arial"/>
                <w:color w:val="000000"/>
                <w:sz w:val="20"/>
                <w:szCs w:val="20"/>
              </w:rPr>
              <w:t xml:space="preserve">a space can be established </w:t>
            </w:r>
            <w:r w:rsidRPr="00C3560A">
              <w:rPr>
                <w:rFonts w:ascii="Arial" w:hAnsi="Arial" w:cs="Arial"/>
                <w:color w:val="000000"/>
                <w:sz w:val="20"/>
                <w:szCs w:val="20"/>
              </w:rPr>
              <w:t xml:space="preserve">for your successor's style to fit the broader organizational goals. </w:t>
            </w:r>
          </w:p>
        </w:tc>
      </w:tr>
      <w:tr w:rsidR="001B704E" w:rsidRPr="00C3560A" w:rsidTr="0056732E">
        <w:trPr>
          <w:jc w:val="center"/>
        </w:trPr>
        <w:tc>
          <w:tcPr>
            <w:tcW w:w="359" w:type="dxa"/>
          </w:tcPr>
          <w:p w:rsidR="001B704E" w:rsidRPr="00C3560A" w:rsidRDefault="001B704E" w:rsidP="00673F74">
            <w:pPr>
              <w:jc w:val="center"/>
              <w:rPr>
                <w:rFonts w:ascii="Arial" w:hAnsi="Arial" w:cs="Arial"/>
                <w:b/>
                <w:sz w:val="20"/>
                <w:szCs w:val="20"/>
              </w:rPr>
            </w:pPr>
            <w:r w:rsidRPr="00C3560A">
              <w:rPr>
                <w:rFonts w:ascii="Arial" w:hAnsi="Arial" w:cs="Arial"/>
                <w:b/>
                <w:sz w:val="20"/>
                <w:szCs w:val="20"/>
              </w:rPr>
              <w:t>3</w:t>
            </w:r>
          </w:p>
        </w:tc>
        <w:tc>
          <w:tcPr>
            <w:tcW w:w="9109" w:type="dxa"/>
          </w:tcPr>
          <w:p w:rsidR="00B35CAE" w:rsidRDefault="001B704E" w:rsidP="00B35CAE">
            <w:pPr>
              <w:rPr>
                <w:rFonts w:ascii="Arial" w:hAnsi="Arial" w:cs="Arial"/>
                <w:b/>
                <w:bCs/>
                <w:color w:val="000000"/>
                <w:sz w:val="20"/>
                <w:szCs w:val="20"/>
              </w:rPr>
            </w:pPr>
            <w:r w:rsidRPr="00C3560A">
              <w:rPr>
                <w:rFonts w:ascii="Arial" w:hAnsi="Arial" w:cs="Arial"/>
                <w:b/>
                <w:bCs/>
                <w:color w:val="000000"/>
                <w:sz w:val="20"/>
                <w:szCs w:val="20"/>
              </w:rPr>
              <w:t xml:space="preserve"> Establish a Timetable </w:t>
            </w:r>
          </w:p>
          <w:p w:rsidR="001B704E" w:rsidRPr="00C3560A" w:rsidRDefault="001B704E" w:rsidP="005D4476">
            <w:pPr>
              <w:rPr>
                <w:rFonts w:ascii="Arial" w:hAnsi="Arial" w:cs="Arial"/>
                <w:b/>
                <w:bCs/>
                <w:color w:val="000000"/>
                <w:sz w:val="20"/>
                <w:szCs w:val="20"/>
              </w:rPr>
            </w:pPr>
            <w:r w:rsidRPr="00C3560A">
              <w:rPr>
                <w:rFonts w:ascii="Arial" w:hAnsi="Arial" w:cs="Arial"/>
                <w:color w:val="000000"/>
                <w:sz w:val="20"/>
                <w:szCs w:val="20"/>
              </w:rPr>
              <w:t xml:space="preserve">Set up a training timetable and a timetable to successively shift control of the organization. If succession is to be successful, </w:t>
            </w:r>
            <w:r w:rsidR="005D4476">
              <w:rPr>
                <w:rFonts w:ascii="Arial" w:hAnsi="Arial" w:cs="Arial"/>
                <w:color w:val="000000"/>
                <w:sz w:val="20"/>
                <w:szCs w:val="20"/>
              </w:rPr>
              <w:t xml:space="preserve">the departing Executor Director, the successor and </w:t>
            </w:r>
            <w:r w:rsidRPr="00C3560A">
              <w:rPr>
                <w:rFonts w:ascii="Arial" w:hAnsi="Arial" w:cs="Arial"/>
                <w:color w:val="000000"/>
                <w:sz w:val="20"/>
                <w:szCs w:val="20"/>
              </w:rPr>
              <w:t xml:space="preserve">management team need to know who is in charge of what and when. </w:t>
            </w:r>
            <w:r w:rsidR="005D4476">
              <w:rPr>
                <w:rFonts w:ascii="Arial" w:hAnsi="Arial" w:cs="Arial"/>
                <w:color w:val="000000"/>
                <w:sz w:val="20"/>
                <w:szCs w:val="20"/>
              </w:rPr>
              <w:t>A</w:t>
            </w:r>
            <w:r w:rsidRPr="00C3560A">
              <w:rPr>
                <w:rFonts w:ascii="Arial" w:hAnsi="Arial" w:cs="Arial"/>
                <w:color w:val="000000"/>
                <w:sz w:val="20"/>
                <w:szCs w:val="20"/>
              </w:rPr>
              <w:t xml:space="preserve"> timetable</w:t>
            </w:r>
            <w:r w:rsidR="005D4476">
              <w:rPr>
                <w:rFonts w:ascii="Arial" w:hAnsi="Arial" w:cs="Arial"/>
                <w:color w:val="000000"/>
                <w:sz w:val="20"/>
                <w:szCs w:val="20"/>
              </w:rPr>
              <w:t xml:space="preserve"> also helps motivate the</w:t>
            </w:r>
            <w:r w:rsidRPr="00C3560A">
              <w:rPr>
                <w:rFonts w:ascii="Arial" w:hAnsi="Arial" w:cs="Arial"/>
                <w:color w:val="000000"/>
                <w:sz w:val="20"/>
                <w:szCs w:val="20"/>
              </w:rPr>
              <w:t xml:space="preserve"> successor to move through his or her training program quickly and successfully, with a clear understanding of </w:t>
            </w:r>
            <w:r w:rsidR="005D4476">
              <w:rPr>
                <w:rFonts w:ascii="Arial" w:hAnsi="Arial" w:cs="Arial"/>
                <w:color w:val="000000"/>
                <w:sz w:val="20"/>
                <w:szCs w:val="20"/>
              </w:rPr>
              <w:t>up</w:t>
            </w:r>
            <w:r w:rsidRPr="00C3560A">
              <w:rPr>
                <w:rFonts w:ascii="Arial" w:hAnsi="Arial" w:cs="Arial"/>
                <w:color w:val="000000"/>
                <w:sz w:val="20"/>
                <w:szCs w:val="20"/>
              </w:rPr>
              <w:t xml:space="preserve">coming roles and </w:t>
            </w:r>
            <w:r w:rsidR="005D4476">
              <w:rPr>
                <w:rFonts w:ascii="Arial" w:hAnsi="Arial" w:cs="Arial"/>
                <w:color w:val="000000"/>
                <w:sz w:val="20"/>
                <w:szCs w:val="20"/>
              </w:rPr>
              <w:t xml:space="preserve">responsibilities as the departing Executive Director moves away from daily functions. </w:t>
            </w:r>
          </w:p>
        </w:tc>
      </w:tr>
      <w:tr w:rsidR="001B704E" w:rsidRPr="00C3560A" w:rsidTr="0056732E">
        <w:trPr>
          <w:jc w:val="center"/>
        </w:trPr>
        <w:tc>
          <w:tcPr>
            <w:tcW w:w="359" w:type="dxa"/>
          </w:tcPr>
          <w:p w:rsidR="001B704E" w:rsidRPr="00C3560A" w:rsidRDefault="001B704E" w:rsidP="00673F74">
            <w:pPr>
              <w:jc w:val="center"/>
              <w:rPr>
                <w:rFonts w:ascii="Arial" w:hAnsi="Arial" w:cs="Arial"/>
                <w:b/>
                <w:sz w:val="20"/>
                <w:szCs w:val="20"/>
              </w:rPr>
            </w:pPr>
            <w:r w:rsidRPr="00C3560A">
              <w:rPr>
                <w:rFonts w:ascii="Arial" w:hAnsi="Arial" w:cs="Arial"/>
                <w:b/>
                <w:sz w:val="20"/>
                <w:szCs w:val="20"/>
              </w:rPr>
              <w:t>4</w:t>
            </w:r>
          </w:p>
        </w:tc>
        <w:tc>
          <w:tcPr>
            <w:tcW w:w="9109" w:type="dxa"/>
          </w:tcPr>
          <w:p w:rsidR="001B704E" w:rsidRPr="00C3560A" w:rsidRDefault="001B704E" w:rsidP="00981624">
            <w:pPr>
              <w:spacing w:before="100" w:beforeAutospacing="1" w:after="100" w:afterAutospacing="1"/>
              <w:rPr>
                <w:rFonts w:ascii="Arial" w:hAnsi="Arial" w:cs="Arial"/>
                <w:b/>
                <w:bCs/>
                <w:color w:val="000000"/>
                <w:sz w:val="20"/>
                <w:szCs w:val="20"/>
              </w:rPr>
            </w:pPr>
            <w:r w:rsidRPr="00C3560A">
              <w:rPr>
                <w:rFonts w:ascii="Arial" w:hAnsi="Arial" w:cs="Arial"/>
                <w:b/>
                <w:bCs/>
                <w:color w:val="000000"/>
                <w:sz w:val="20"/>
                <w:szCs w:val="20"/>
              </w:rPr>
              <w:t>Prepare yourself to move on</w:t>
            </w:r>
            <w:r w:rsidRPr="00C3560A">
              <w:rPr>
                <w:rFonts w:ascii="Arial" w:hAnsi="Arial" w:cs="Arial"/>
                <w:color w:val="000000"/>
                <w:sz w:val="20"/>
                <w:szCs w:val="20"/>
              </w:rPr>
              <w:br/>
              <w:t xml:space="preserve">It's also important to outline a plan for </w:t>
            </w:r>
            <w:r w:rsidR="00981624">
              <w:rPr>
                <w:rFonts w:ascii="Arial" w:hAnsi="Arial" w:cs="Arial"/>
                <w:color w:val="000000"/>
                <w:sz w:val="20"/>
                <w:szCs w:val="20"/>
              </w:rPr>
              <w:t xml:space="preserve">the departing Executive Director from the organization. Share </w:t>
            </w:r>
            <w:r w:rsidRPr="00C3560A">
              <w:rPr>
                <w:rFonts w:ascii="Arial" w:hAnsi="Arial" w:cs="Arial"/>
                <w:color w:val="000000"/>
                <w:sz w:val="20"/>
                <w:szCs w:val="20"/>
              </w:rPr>
              <w:t>highlights of transition</w:t>
            </w:r>
            <w:r w:rsidR="00981624">
              <w:rPr>
                <w:rFonts w:ascii="Arial" w:hAnsi="Arial" w:cs="Arial"/>
                <w:color w:val="000000"/>
                <w:sz w:val="20"/>
                <w:szCs w:val="20"/>
              </w:rPr>
              <w:t>,</w:t>
            </w:r>
            <w:r w:rsidRPr="00C3560A">
              <w:rPr>
                <w:rFonts w:ascii="Arial" w:hAnsi="Arial" w:cs="Arial"/>
                <w:color w:val="000000"/>
                <w:sz w:val="20"/>
                <w:szCs w:val="20"/>
              </w:rPr>
              <w:t xml:space="preserve"> particularly key dates th</w:t>
            </w:r>
            <w:r w:rsidR="00981624">
              <w:rPr>
                <w:rFonts w:ascii="Arial" w:hAnsi="Arial" w:cs="Arial"/>
                <w:color w:val="000000"/>
                <w:sz w:val="20"/>
                <w:szCs w:val="20"/>
              </w:rPr>
              <w:t>at are crucial to the Board and</w:t>
            </w:r>
            <w:r w:rsidRPr="00C3560A">
              <w:rPr>
                <w:rFonts w:ascii="Arial" w:hAnsi="Arial" w:cs="Arial"/>
                <w:color w:val="000000"/>
                <w:sz w:val="20"/>
                <w:szCs w:val="20"/>
              </w:rPr>
              <w:t xml:space="preserve"> other stakeholders of the organization. As </w:t>
            </w:r>
            <w:r w:rsidR="00981624">
              <w:rPr>
                <w:rFonts w:ascii="Arial" w:hAnsi="Arial" w:cs="Arial"/>
                <w:color w:val="000000"/>
                <w:sz w:val="20"/>
                <w:szCs w:val="20"/>
              </w:rPr>
              <w:t xml:space="preserve">the </w:t>
            </w:r>
            <w:r w:rsidRPr="00C3560A">
              <w:rPr>
                <w:rFonts w:ascii="Arial" w:hAnsi="Arial" w:cs="Arial"/>
                <w:color w:val="000000"/>
                <w:sz w:val="20"/>
                <w:szCs w:val="20"/>
              </w:rPr>
              <w:t>successor takes on more responsibilities,</w:t>
            </w:r>
            <w:r w:rsidR="00981624">
              <w:rPr>
                <w:rFonts w:ascii="Arial" w:hAnsi="Arial" w:cs="Arial"/>
                <w:color w:val="000000"/>
                <w:sz w:val="20"/>
                <w:szCs w:val="20"/>
              </w:rPr>
              <w:t xml:space="preserve"> the departing Executive Director should</w:t>
            </w:r>
            <w:r w:rsidRPr="00C3560A">
              <w:rPr>
                <w:rFonts w:ascii="Arial" w:hAnsi="Arial" w:cs="Arial"/>
                <w:color w:val="000000"/>
                <w:sz w:val="20"/>
                <w:szCs w:val="20"/>
              </w:rPr>
              <w:t xml:space="preserve"> spend more time planning </w:t>
            </w:r>
            <w:r w:rsidR="00981624">
              <w:rPr>
                <w:rFonts w:ascii="Arial" w:hAnsi="Arial" w:cs="Arial"/>
                <w:color w:val="000000"/>
                <w:sz w:val="20"/>
                <w:szCs w:val="20"/>
              </w:rPr>
              <w:t xml:space="preserve">how to continue with </w:t>
            </w:r>
            <w:r w:rsidRPr="00C3560A">
              <w:rPr>
                <w:rFonts w:ascii="Arial" w:hAnsi="Arial" w:cs="Arial"/>
                <w:color w:val="000000"/>
                <w:sz w:val="20"/>
                <w:szCs w:val="20"/>
              </w:rPr>
              <w:t>gradual handover</w:t>
            </w:r>
            <w:r w:rsidR="00981624">
              <w:rPr>
                <w:rFonts w:ascii="Arial" w:hAnsi="Arial" w:cs="Arial"/>
                <w:color w:val="000000"/>
                <w:sz w:val="20"/>
                <w:szCs w:val="20"/>
              </w:rPr>
              <w:t>.</w:t>
            </w:r>
          </w:p>
        </w:tc>
      </w:tr>
    </w:tbl>
    <w:p w:rsidR="001B704E" w:rsidRDefault="001B704E" w:rsidP="00C1591C">
      <w:pPr>
        <w:shd w:val="clear" w:color="auto" w:fill="FFFFFF"/>
        <w:spacing w:before="360" w:after="360"/>
        <w:outlineLvl w:val="3"/>
        <w:rPr>
          <w:rFonts w:ascii="Arial" w:hAnsi="Arial" w:cs="Arial"/>
          <w:color w:val="000000"/>
        </w:rPr>
      </w:pPr>
    </w:p>
    <w:p w:rsidR="00726724" w:rsidRDefault="00726724" w:rsidP="00C1591C">
      <w:pPr>
        <w:shd w:val="clear" w:color="auto" w:fill="FFFFFF"/>
        <w:spacing w:before="360" w:after="360"/>
        <w:outlineLvl w:val="3"/>
        <w:rPr>
          <w:rFonts w:ascii="Arial" w:hAnsi="Arial" w:cs="Arial"/>
          <w:color w:val="000000"/>
        </w:rPr>
      </w:pPr>
    </w:p>
    <w:p w:rsidR="00726724" w:rsidRDefault="00726724" w:rsidP="00C1591C">
      <w:pPr>
        <w:shd w:val="clear" w:color="auto" w:fill="FFFFFF"/>
        <w:spacing w:before="360" w:after="360"/>
        <w:outlineLvl w:val="3"/>
        <w:rPr>
          <w:rFonts w:ascii="Arial" w:hAnsi="Arial" w:cs="Arial"/>
          <w:color w:val="000000"/>
        </w:rPr>
      </w:pPr>
    </w:p>
    <w:p w:rsidR="00726724" w:rsidRDefault="00726724" w:rsidP="00C1591C">
      <w:pPr>
        <w:shd w:val="clear" w:color="auto" w:fill="FFFFFF"/>
        <w:spacing w:before="360" w:after="360"/>
        <w:outlineLvl w:val="3"/>
        <w:rPr>
          <w:rFonts w:ascii="Arial" w:hAnsi="Arial" w:cs="Arial"/>
          <w:color w:val="000000"/>
        </w:rPr>
      </w:pPr>
    </w:p>
    <w:p w:rsidR="00726724" w:rsidRDefault="00726724" w:rsidP="00C1591C">
      <w:pPr>
        <w:shd w:val="clear" w:color="auto" w:fill="FFFFFF"/>
        <w:spacing w:before="360" w:after="360"/>
        <w:outlineLvl w:val="3"/>
        <w:rPr>
          <w:rFonts w:ascii="Arial" w:hAnsi="Arial" w:cs="Arial"/>
          <w:color w:val="000000"/>
        </w:rPr>
      </w:pPr>
    </w:p>
    <w:p w:rsidR="00726724" w:rsidRDefault="00726724" w:rsidP="00C1591C">
      <w:pPr>
        <w:shd w:val="clear" w:color="auto" w:fill="FFFFFF"/>
        <w:spacing w:before="360" w:after="360"/>
        <w:outlineLvl w:val="3"/>
        <w:rPr>
          <w:rFonts w:ascii="Arial" w:hAnsi="Arial" w:cs="Arial"/>
          <w:color w:val="000000"/>
        </w:rPr>
      </w:pPr>
    </w:p>
    <w:p w:rsidR="00726724" w:rsidRDefault="00726724" w:rsidP="00C1591C">
      <w:pPr>
        <w:shd w:val="clear" w:color="auto" w:fill="FFFFFF"/>
        <w:spacing w:before="360" w:after="360"/>
        <w:outlineLvl w:val="3"/>
        <w:rPr>
          <w:rFonts w:ascii="Arial" w:hAnsi="Arial" w:cs="Arial"/>
          <w:color w:val="000000"/>
        </w:rPr>
      </w:pPr>
    </w:p>
    <w:p w:rsidR="00726724" w:rsidRDefault="00726724" w:rsidP="00C1591C">
      <w:pPr>
        <w:shd w:val="clear" w:color="auto" w:fill="FFFFFF"/>
        <w:spacing w:before="360" w:after="360"/>
        <w:outlineLvl w:val="3"/>
        <w:rPr>
          <w:rFonts w:ascii="Arial" w:hAnsi="Arial" w:cs="Arial"/>
          <w:color w:val="000000"/>
        </w:rPr>
      </w:pPr>
    </w:p>
    <w:p w:rsidR="00726724" w:rsidRDefault="00726724" w:rsidP="00C1591C">
      <w:pPr>
        <w:shd w:val="clear" w:color="auto" w:fill="FFFFFF"/>
        <w:spacing w:before="360" w:after="360"/>
        <w:outlineLvl w:val="3"/>
        <w:rPr>
          <w:rFonts w:ascii="Arial" w:hAnsi="Arial" w:cs="Arial"/>
          <w:color w:val="000000"/>
        </w:rPr>
      </w:pPr>
    </w:p>
    <w:p w:rsidR="00726724" w:rsidRPr="00C3560A" w:rsidRDefault="00726724" w:rsidP="00726724">
      <w:pPr>
        <w:shd w:val="clear" w:color="auto" w:fill="FFFFFF"/>
        <w:outlineLvl w:val="3"/>
        <w:rPr>
          <w:rFonts w:ascii="Arial" w:hAnsi="Arial" w:cs="Arial"/>
          <w:b/>
          <w:bCs/>
          <w:color w:val="333333"/>
          <w:sz w:val="27"/>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1B704E" w:rsidRPr="00C3560A" w:rsidTr="00106889">
        <w:trPr>
          <w:trHeight w:val="827"/>
          <w:jc w:val="center"/>
        </w:trPr>
        <w:tc>
          <w:tcPr>
            <w:tcW w:w="9576" w:type="dxa"/>
            <w:gridSpan w:val="2"/>
            <w:shd w:val="clear" w:color="auto" w:fill="D9D9D9"/>
            <w:vAlign w:val="center"/>
          </w:tcPr>
          <w:p w:rsidR="001B704E" w:rsidRPr="00726724" w:rsidRDefault="001B704E" w:rsidP="00C73C3F">
            <w:pPr>
              <w:jc w:val="center"/>
              <w:rPr>
                <w:rFonts w:ascii="Arial" w:hAnsi="Arial" w:cs="Arial"/>
                <w:b/>
              </w:rPr>
            </w:pPr>
            <w:r w:rsidRPr="00726724">
              <w:rPr>
                <w:rFonts w:ascii="Arial" w:hAnsi="Arial" w:cs="Arial"/>
                <w:b/>
              </w:rPr>
              <w:lastRenderedPageBreak/>
              <w:t xml:space="preserve">Top 10 </w:t>
            </w:r>
            <w:r w:rsidR="007D10A9" w:rsidRPr="00726724">
              <w:rPr>
                <w:rFonts w:ascii="Arial" w:hAnsi="Arial" w:cs="Arial"/>
                <w:b/>
              </w:rPr>
              <w:t>PREVENT</w:t>
            </w:r>
            <w:r w:rsidRPr="00726724">
              <w:rPr>
                <w:rFonts w:ascii="Arial" w:hAnsi="Arial" w:cs="Arial"/>
                <w:b/>
              </w:rPr>
              <w:t xml:space="preserve"> Leadership Competencies</w:t>
            </w:r>
          </w:p>
          <w:p w:rsidR="001B704E" w:rsidRPr="00C3560A" w:rsidRDefault="001B704E" w:rsidP="00C73C3F">
            <w:pPr>
              <w:jc w:val="center"/>
              <w:rPr>
                <w:rFonts w:ascii="Arial" w:hAnsi="Arial" w:cs="Arial"/>
                <w:i/>
                <w:sz w:val="16"/>
                <w:szCs w:val="16"/>
              </w:rPr>
            </w:pPr>
            <w:r w:rsidRPr="00C3560A">
              <w:rPr>
                <w:rFonts w:ascii="Arial" w:hAnsi="Arial" w:cs="Arial"/>
                <w:i/>
                <w:sz w:val="16"/>
                <w:szCs w:val="16"/>
              </w:rPr>
              <w:t>[not listed in order of priority]</w:t>
            </w:r>
          </w:p>
        </w:tc>
      </w:tr>
      <w:tr w:rsidR="001B704E" w:rsidRPr="00C3560A" w:rsidTr="00726724">
        <w:trPr>
          <w:trHeight w:val="1728"/>
          <w:jc w:val="center"/>
        </w:trPr>
        <w:tc>
          <w:tcPr>
            <w:tcW w:w="4788" w:type="dxa"/>
          </w:tcPr>
          <w:p w:rsidR="001B704E" w:rsidRPr="00726724" w:rsidRDefault="001B704E" w:rsidP="00726724">
            <w:pPr>
              <w:jc w:val="center"/>
              <w:rPr>
                <w:rFonts w:ascii="Arial" w:hAnsi="Arial" w:cs="Arial"/>
                <w:color w:val="0033CC"/>
                <w:sz w:val="20"/>
                <w:szCs w:val="20"/>
              </w:rPr>
            </w:pPr>
            <w:r w:rsidRPr="00726724">
              <w:rPr>
                <w:rFonts w:ascii="Arial" w:hAnsi="Arial" w:cs="Arial"/>
                <w:b/>
                <w:color w:val="0033CC"/>
                <w:sz w:val="20"/>
                <w:szCs w:val="20"/>
              </w:rPr>
              <w:t xml:space="preserve">Communication Skills </w:t>
            </w:r>
          </w:p>
          <w:p w:rsidR="001B704E" w:rsidRPr="00726724" w:rsidRDefault="001B704E" w:rsidP="00726724">
            <w:pPr>
              <w:ind w:left="720"/>
              <w:jc w:val="center"/>
              <w:rPr>
                <w:rFonts w:ascii="Arial" w:hAnsi="Arial" w:cs="Arial"/>
                <w:b/>
                <w:color w:val="0033CC"/>
                <w:sz w:val="20"/>
                <w:szCs w:val="20"/>
              </w:rPr>
            </w:pPr>
          </w:p>
          <w:p w:rsidR="001B704E" w:rsidRPr="00726724" w:rsidRDefault="001B704E" w:rsidP="00726724">
            <w:pPr>
              <w:numPr>
                <w:ilvl w:val="0"/>
                <w:numId w:val="17"/>
              </w:numPr>
              <w:rPr>
                <w:rFonts w:ascii="Arial" w:hAnsi="Arial" w:cs="Arial"/>
                <w:i/>
                <w:sz w:val="20"/>
                <w:szCs w:val="20"/>
              </w:rPr>
            </w:pPr>
            <w:r w:rsidRPr="00726724">
              <w:rPr>
                <w:rFonts w:ascii="Arial" w:hAnsi="Arial" w:cs="Arial"/>
                <w:i/>
                <w:sz w:val="20"/>
                <w:szCs w:val="20"/>
              </w:rPr>
              <w:t>Creates &amp; expresses ideas &amp; thoughts to carry o</w:t>
            </w:r>
            <w:r w:rsidR="00B76460">
              <w:rPr>
                <w:rFonts w:ascii="Arial" w:hAnsi="Arial" w:cs="Arial"/>
                <w:i/>
                <w:sz w:val="20"/>
                <w:szCs w:val="20"/>
              </w:rPr>
              <w:t>ut job roles &amp; responsibilities, both written and verbally</w:t>
            </w:r>
          </w:p>
          <w:p w:rsidR="001B704E" w:rsidRPr="00726724" w:rsidRDefault="001B704E" w:rsidP="00726724">
            <w:pPr>
              <w:numPr>
                <w:ilvl w:val="0"/>
                <w:numId w:val="16"/>
              </w:numPr>
              <w:rPr>
                <w:rFonts w:ascii="Arial" w:hAnsi="Arial" w:cs="Arial"/>
                <w:i/>
                <w:sz w:val="20"/>
                <w:szCs w:val="20"/>
              </w:rPr>
            </w:pPr>
            <w:r w:rsidRPr="00726724">
              <w:rPr>
                <w:rFonts w:ascii="Arial" w:hAnsi="Arial" w:cs="Arial"/>
                <w:i/>
                <w:sz w:val="20"/>
                <w:szCs w:val="20"/>
              </w:rPr>
              <w:t>Develops methodology for conveying messages &amp; information effectively.</w:t>
            </w:r>
          </w:p>
        </w:tc>
        <w:tc>
          <w:tcPr>
            <w:tcW w:w="4788" w:type="dxa"/>
          </w:tcPr>
          <w:p w:rsidR="001B704E" w:rsidRPr="00726724" w:rsidRDefault="001B704E" w:rsidP="00726724">
            <w:pPr>
              <w:jc w:val="center"/>
              <w:rPr>
                <w:rFonts w:ascii="Arial" w:hAnsi="Arial" w:cs="Arial"/>
                <w:b/>
                <w:color w:val="0033CC"/>
                <w:sz w:val="20"/>
                <w:szCs w:val="20"/>
              </w:rPr>
            </w:pPr>
            <w:r w:rsidRPr="00726724">
              <w:rPr>
                <w:rFonts w:ascii="Arial" w:hAnsi="Arial" w:cs="Arial"/>
                <w:b/>
                <w:color w:val="0033CC"/>
                <w:sz w:val="20"/>
                <w:szCs w:val="20"/>
              </w:rPr>
              <w:t>Business Marketing &amp;</w:t>
            </w:r>
          </w:p>
          <w:p w:rsidR="001B704E" w:rsidRPr="00726724" w:rsidRDefault="001B704E" w:rsidP="00726724">
            <w:pPr>
              <w:jc w:val="center"/>
              <w:rPr>
                <w:rFonts w:ascii="Arial" w:hAnsi="Arial" w:cs="Arial"/>
                <w:b/>
                <w:color w:val="0033CC"/>
                <w:sz w:val="20"/>
                <w:szCs w:val="20"/>
              </w:rPr>
            </w:pPr>
            <w:r w:rsidRPr="00726724">
              <w:rPr>
                <w:rFonts w:ascii="Arial" w:hAnsi="Arial" w:cs="Arial"/>
                <w:b/>
                <w:color w:val="0033CC"/>
                <w:sz w:val="20"/>
                <w:szCs w:val="20"/>
              </w:rPr>
              <w:t>Representational  Skills</w:t>
            </w:r>
          </w:p>
          <w:p w:rsidR="001B704E" w:rsidRPr="00726724" w:rsidRDefault="001B704E" w:rsidP="00726724">
            <w:pPr>
              <w:jc w:val="center"/>
              <w:rPr>
                <w:rFonts w:ascii="Arial" w:hAnsi="Arial" w:cs="Arial"/>
                <w:b/>
                <w:color w:val="0033CC"/>
                <w:sz w:val="20"/>
                <w:szCs w:val="20"/>
              </w:rPr>
            </w:pPr>
          </w:p>
          <w:p w:rsidR="001B704E" w:rsidRPr="00726724" w:rsidRDefault="001B704E" w:rsidP="00726724">
            <w:pPr>
              <w:numPr>
                <w:ilvl w:val="0"/>
                <w:numId w:val="16"/>
              </w:numPr>
              <w:rPr>
                <w:rFonts w:ascii="Arial" w:hAnsi="Arial" w:cs="Arial"/>
                <w:sz w:val="20"/>
                <w:szCs w:val="20"/>
              </w:rPr>
            </w:pPr>
            <w:r w:rsidRPr="00726724">
              <w:rPr>
                <w:rFonts w:ascii="Arial" w:hAnsi="Arial" w:cs="Arial"/>
                <w:i/>
                <w:sz w:val="20"/>
                <w:szCs w:val="20"/>
              </w:rPr>
              <w:t>Demonstrates resourcefulness in identifying, attracting &amp; managing new business/</w:t>
            </w:r>
            <w:r w:rsidR="00B76460" w:rsidRPr="00726724">
              <w:rPr>
                <w:rFonts w:ascii="Arial" w:hAnsi="Arial" w:cs="Arial"/>
                <w:i/>
                <w:sz w:val="20"/>
                <w:szCs w:val="20"/>
              </w:rPr>
              <w:t>funding opportunities</w:t>
            </w:r>
            <w:r w:rsidRPr="00726724">
              <w:rPr>
                <w:rFonts w:ascii="Arial" w:hAnsi="Arial" w:cs="Arial"/>
                <w:i/>
                <w:sz w:val="20"/>
                <w:szCs w:val="20"/>
              </w:rPr>
              <w:t xml:space="preserve"> for </w:t>
            </w:r>
            <w:r w:rsidR="00B76460">
              <w:rPr>
                <w:rFonts w:ascii="Arial" w:hAnsi="Arial" w:cs="Arial"/>
                <w:i/>
                <w:sz w:val="20"/>
                <w:szCs w:val="20"/>
              </w:rPr>
              <w:t>PREVENT.</w:t>
            </w:r>
          </w:p>
          <w:p w:rsidR="001B704E" w:rsidRPr="00726724" w:rsidRDefault="001B704E" w:rsidP="00726724">
            <w:pPr>
              <w:numPr>
                <w:ilvl w:val="0"/>
                <w:numId w:val="16"/>
              </w:numPr>
              <w:spacing w:after="120"/>
              <w:rPr>
                <w:rFonts w:ascii="Arial" w:hAnsi="Arial" w:cs="Arial"/>
                <w:i/>
                <w:sz w:val="20"/>
                <w:szCs w:val="20"/>
              </w:rPr>
            </w:pPr>
            <w:r w:rsidRPr="00726724">
              <w:rPr>
                <w:rFonts w:ascii="Arial" w:hAnsi="Arial" w:cs="Arial"/>
                <w:i/>
                <w:sz w:val="20"/>
                <w:szCs w:val="20"/>
              </w:rPr>
              <w:t>Encourages and models high level of professional &amp; ethical behavior in the development &amp; maintenance of work</w:t>
            </w:r>
          </w:p>
        </w:tc>
      </w:tr>
      <w:tr w:rsidR="001B704E" w:rsidRPr="00C3560A" w:rsidTr="00726724">
        <w:trPr>
          <w:trHeight w:val="1584"/>
          <w:jc w:val="center"/>
        </w:trPr>
        <w:tc>
          <w:tcPr>
            <w:tcW w:w="4788" w:type="dxa"/>
          </w:tcPr>
          <w:p w:rsidR="001B704E" w:rsidRPr="00726724" w:rsidRDefault="001B704E" w:rsidP="00726724">
            <w:pPr>
              <w:jc w:val="center"/>
              <w:rPr>
                <w:rFonts w:ascii="Arial" w:hAnsi="Arial" w:cs="Arial"/>
                <w:b/>
                <w:color w:val="0033CC"/>
                <w:sz w:val="20"/>
                <w:szCs w:val="20"/>
              </w:rPr>
            </w:pPr>
            <w:r w:rsidRPr="00726724">
              <w:rPr>
                <w:rFonts w:ascii="Arial" w:hAnsi="Arial" w:cs="Arial"/>
                <w:b/>
                <w:color w:val="0033CC"/>
                <w:sz w:val="20"/>
                <w:szCs w:val="20"/>
              </w:rPr>
              <w:t>Ethical Behavior &amp; Accountability</w:t>
            </w:r>
          </w:p>
          <w:p w:rsidR="001B704E" w:rsidRPr="00726724" w:rsidRDefault="001B704E" w:rsidP="00726724">
            <w:pPr>
              <w:ind w:left="216"/>
              <w:jc w:val="center"/>
              <w:rPr>
                <w:rFonts w:ascii="Arial" w:hAnsi="Arial" w:cs="Arial"/>
                <w:i/>
                <w:sz w:val="20"/>
                <w:szCs w:val="20"/>
              </w:rPr>
            </w:pPr>
          </w:p>
          <w:p w:rsidR="001B704E" w:rsidRPr="00726724" w:rsidRDefault="001B704E" w:rsidP="00726724">
            <w:pPr>
              <w:numPr>
                <w:ilvl w:val="0"/>
                <w:numId w:val="18"/>
              </w:numPr>
              <w:rPr>
                <w:rFonts w:ascii="Arial" w:hAnsi="Arial" w:cs="Arial"/>
                <w:i/>
                <w:sz w:val="20"/>
                <w:szCs w:val="20"/>
              </w:rPr>
            </w:pPr>
            <w:r w:rsidRPr="00726724">
              <w:rPr>
                <w:rFonts w:ascii="Arial" w:hAnsi="Arial" w:cs="Arial"/>
                <w:i/>
                <w:sz w:val="20"/>
                <w:szCs w:val="20"/>
              </w:rPr>
              <w:t xml:space="preserve">Exhibits high level of integrity, ethics, interpersonal </w:t>
            </w:r>
            <w:r w:rsidR="00B76460">
              <w:rPr>
                <w:rFonts w:ascii="Arial" w:hAnsi="Arial" w:cs="Arial"/>
                <w:i/>
                <w:sz w:val="20"/>
                <w:szCs w:val="20"/>
              </w:rPr>
              <w:t xml:space="preserve">skills </w:t>
            </w:r>
            <w:r w:rsidRPr="00726724">
              <w:rPr>
                <w:rFonts w:ascii="Arial" w:hAnsi="Arial" w:cs="Arial"/>
                <w:i/>
                <w:sz w:val="20"/>
                <w:szCs w:val="20"/>
              </w:rPr>
              <w:t>and good judgment to meet commitments &amp; expectations.</w:t>
            </w:r>
          </w:p>
          <w:p w:rsidR="001B704E" w:rsidRPr="00726724" w:rsidRDefault="001B704E" w:rsidP="00726724">
            <w:pPr>
              <w:numPr>
                <w:ilvl w:val="0"/>
                <w:numId w:val="18"/>
              </w:numPr>
              <w:rPr>
                <w:rFonts w:ascii="Arial" w:hAnsi="Arial" w:cs="Arial"/>
                <w:sz w:val="20"/>
                <w:szCs w:val="20"/>
              </w:rPr>
            </w:pPr>
            <w:r w:rsidRPr="00726724">
              <w:rPr>
                <w:rFonts w:ascii="Arial" w:hAnsi="Arial" w:cs="Arial"/>
                <w:i/>
                <w:sz w:val="20"/>
                <w:szCs w:val="20"/>
              </w:rPr>
              <w:t>Exhibits planning &amp; organizational skills that allow one to meet business objectives &amp; deadlines in a timely manner.</w:t>
            </w:r>
          </w:p>
        </w:tc>
        <w:tc>
          <w:tcPr>
            <w:tcW w:w="4788" w:type="dxa"/>
          </w:tcPr>
          <w:p w:rsidR="001B704E" w:rsidRPr="00726724" w:rsidRDefault="001B704E" w:rsidP="00726724">
            <w:pPr>
              <w:jc w:val="center"/>
              <w:rPr>
                <w:rFonts w:ascii="Arial" w:hAnsi="Arial" w:cs="Arial"/>
                <w:b/>
                <w:color w:val="0033CC"/>
                <w:sz w:val="20"/>
                <w:szCs w:val="20"/>
              </w:rPr>
            </w:pPr>
            <w:r w:rsidRPr="00726724">
              <w:rPr>
                <w:rFonts w:ascii="Arial" w:hAnsi="Arial" w:cs="Arial"/>
                <w:b/>
                <w:color w:val="0033CC"/>
                <w:sz w:val="20"/>
                <w:szCs w:val="20"/>
              </w:rPr>
              <w:t>Collaboration and Teamwork Skills</w:t>
            </w:r>
          </w:p>
          <w:p w:rsidR="001B704E" w:rsidRPr="00726724" w:rsidRDefault="001B704E" w:rsidP="00726724">
            <w:pPr>
              <w:jc w:val="center"/>
              <w:rPr>
                <w:rFonts w:ascii="Arial" w:hAnsi="Arial" w:cs="Arial"/>
                <w:b/>
                <w:color w:val="0033CC"/>
                <w:sz w:val="20"/>
                <w:szCs w:val="20"/>
              </w:rPr>
            </w:pPr>
          </w:p>
          <w:p w:rsidR="001B704E" w:rsidRPr="00726724" w:rsidRDefault="001B704E" w:rsidP="00726724">
            <w:pPr>
              <w:numPr>
                <w:ilvl w:val="0"/>
                <w:numId w:val="19"/>
              </w:numPr>
              <w:spacing w:after="120"/>
              <w:rPr>
                <w:rFonts w:ascii="Arial" w:hAnsi="Arial" w:cs="Arial"/>
                <w:sz w:val="20"/>
                <w:szCs w:val="20"/>
              </w:rPr>
            </w:pPr>
            <w:r w:rsidRPr="00726724">
              <w:rPr>
                <w:rFonts w:ascii="Arial" w:hAnsi="Arial" w:cs="Arial"/>
                <w:i/>
                <w:sz w:val="20"/>
                <w:szCs w:val="20"/>
              </w:rPr>
              <w:t>Works cooperatively &amp; effectively with supervisors, colleagues, other staff and stakeholders; accepts &amp; offers feedback; exercises &amp; reinforces mutual responsibility, courtesy, dependability &amp; respect in teams.</w:t>
            </w:r>
          </w:p>
        </w:tc>
      </w:tr>
      <w:tr w:rsidR="001B704E" w:rsidRPr="00C3560A" w:rsidTr="00726724">
        <w:trPr>
          <w:trHeight w:val="1728"/>
          <w:jc w:val="center"/>
        </w:trPr>
        <w:tc>
          <w:tcPr>
            <w:tcW w:w="4788" w:type="dxa"/>
          </w:tcPr>
          <w:p w:rsidR="001B704E" w:rsidRPr="00726724" w:rsidRDefault="001B704E" w:rsidP="00726724">
            <w:pPr>
              <w:jc w:val="center"/>
              <w:rPr>
                <w:rFonts w:ascii="Arial" w:hAnsi="Arial" w:cs="Arial"/>
                <w:b/>
                <w:color w:val="0033CC"/>
                <w:sz w:val="20"/>
                <w:szCs w:val="20"/>
              </w:rPr>
            </w:pPr>
            <w:r w:rsidRPr="00726724">
              <w:rPr>
                <w:rFonts w:ascii="Arial" w:hAnsi="Arial" w:cs="Arial"/>
                <w:b/>
                <w:color w:val="0033CC"/>
                <w:sz w:val="20"/>
                <w:szCs w:val="20"/>
              </w:rPr>
              <w:t>Subject Matter Knowledge</w:t>
            </w:r>
          </w:p>
          <w:p w:rsidR="001B704E" w:rsidRPr="00726724" w:rsidRDefault="001B704E" w:rsidP="00726724">
            <w:pPr>
              <w:rPr>
                <w:rFonts w:ascii="Arial" w:hAnsi="Arial" w:cs="Arial"/>
                <w:b/>
                <w:color w:val="0033CC"/>
                <w:sz w:val="20"/>
                <w:szCs w:val="20"/>
              </w:rPr>
            </w:pPr>
          </w:p>
          <w:p w:rsidR="001B704E" w:rsidRPr="00726724" w:rsidRDefault="001B704E" w:rsidP="00726724">
            <w:pPr>
              <w:numPr>
                <w:ilvl w:val="0"/>
                <w:numId w:val="20"/>
              </w:numPr>
              <w:rPr>
                <w:rFonts w:ascii="Arial" w:hAnsi="Arial" w:cs="Arial"/>
                <w:sz w:val="20"/>
                <w:szCs w:val="20"/>
              </w:rPr>
            </w:pPr>
            <w:r w:rsidRPr="00726724">
              <w:rPr>
                <w:rFonts w:ascii="Arial" w:hAnsi="Arial" w:cs="Arial"/>
                <w:i/>
                <w:sz w:val="20"/>
                <w:szCs w:val="20"/>
              </w:rPr>
              <w:t>Demonstrates core knowledge needed to met job requirements &amp; understands business/project goals &amp; objectives.  Keeps abreast of tre</w:t>
            </w:r>
            <w:r w:rsidR="00B76460">
              <w:rPr>
                <w:rFonts w:ascii="Arial" w:hAnsi="Arial" w:cs="Arial"/>
                <w:i/>
                <w:sz w:val="20"/>
                <w:szCs w:val="20"/>
              </w:rPr>
              <w:t xml:space="preserve">nds in their respective fields and </w:t>
            </w:r>
            <w:r w:rsidRPr="00726724">
              <w:rPr>
                <w:rFonts w:ascii="Arial" w:hAnsi="Arial" w:cs="Arial"/>
                <w:i/>
                <w:sz w:val="20"/>
                <w:szCs w:val="20"/>
              </w:rPr>
              <w:t>contributes to developing creative recommendations &amp; solutions.</w:t>
            </w:r>
          </w:p>
        </w:tc>
        <w:tc>
          <w:tcPr>
            <w:tcW w:w="4788" w:type="dxa"/>
          </w:tcPr>
          <w:p w:rsidR="001B704E" w:rsidRPr="00726724" w:rsidRDefault="001B704E" w:rsidP="00726724">
            <w:pPr>
              <w:jc w:val="center"/>
              <w:rPr>
                <w:rFonts w:ascii="Arial" w:hAnsi="Arial" w:cs="Arial"/>
                <w:b/>
                <w:color w:val="0033CC"/>
                <w:sz w:val="20"/>
                <w:szCs w:val="20"/>
              </w:rPr>
            </w:pPr>
            <w:r w:rsidRPr="00726724">
              <w:rPr>
                <w:rFonts w:ascii="Arial" w:hAnsi="Arial" w:cs="Arial"/>
                <w:b/>
                <w:color w:val="0033CC"/>
                <w:sz w:val="20"/>
                <w:szCs w:val="20"/>
              </w:rPr>
              <w:t>Supervisory &amp; Operational Skills</w:t>
            </w:r>
          </w:p>
          <w:p w:rsidR="001B704E" w:rsidRPr="00726724" w:rsidRDefault="001B704E" w:rsidP="00726724">
            <w:pPr>
              <w:jc w:val="center"/>
              <w:rPr>
                <w:rFonts w:ascii="Arial" w:hAnsi="Arial" w:cs="Arial"/>
                <w:b/>
                <w:color w:val="0033CC"/>
                <w:sz w:val="20"/>
                <w:szCs w:val="20"/>
              </w:rPr>
            </w:pPr>
          </w:p>
          <w:p w:rsidR="001B704E" w:rsidRPr="00726724" w:rsidRDefault="001B704E" w:rsidP="00726724">
            <w:pPr>
              <w:numPr>
                <w:ilvl w:val="0"/>
                <w:numId w:val="20"/>
              </w:numPr>
              <w:rPr>
                <w:rFonts w:ascii="Arial" w:hAnsi="Arial" w:cs="Arial"/>
                <w:i/>
                <w:sz w:val="20"/>
                <w:szCs w:val="20"/>
              </w:rPr>
            </w:pPr>
            <w:r w:rsidRPr="00726724">
              <w:rPr>
                <w:rFonts w:ascii="Arial" w:hAnsi="Arial" w:cs="Arial"/>
                <w:i/>
                <w:sz w:val="20"/>
                <w:szCs w:val="20"/>
              </w:rPr>
              <w:t>Demonstrates knowledge of financial &amp; accounting procedures, principles &amp; compliance standards to promote fiscal wellness of the corporation or project.</w:t>
            </w:r>
          </w:p>
          <w:p w:rsidR="001B704E" w:rsidRPr="00726724" w:rsidRDefault="001B704E" w:rsidP="00726724">
            <w:pPr>
              <w:numPr>
                <w:ilvl w:val="0"/>
                <w:numId w:val="20"/>
              </w:numPr>
              <w:spacing w:after="120"/>
              <w:rPr>
                <w:rFonts w:ascii="Arial" w:hAnsi="Arial" w:cs="Arial"/>
                <w:i/>
                <w:sz w:val="20"/>
                <w:szCs w:val="20"/>
              </w:rPr>
            </w:pPr>
            <w:r w:rsidRPr="00726724">
              <w:rPr>
                <w:rFonts w:ascii="Arial" w:hAnsi="Arial" w:cs="Arial"/>
                <w:i/>
                <w:sz w:val="20"/>
                <w:szCs w:val="20"/>
              </w:rPr>
              <w:t>Demonstrates and encourages professionalism, ethical behavior &amp; results-oriented performance among staff &amp; colleagues</w:t>
            </w:r>
          </w:p>
        </w:tc>
      </w:tr>
      <w:tr w:rsidR="001B704E" w:rsidRPr="00C3560A" w:rsidTr="00726724">
        <w:trPr>
          <w:trHeight w:val="2016"/>
          <w:jc w:val="center"/>
        </w:trPr>
        <w:tc>
          <w:tcPr>
            <w:tcW w:w="4788" w:type="dxa"/>
          </w:tcPr>
          <w:p w:rsidR="001B704E" w:rsidRPr="00726724" w:rsidRDefault="001B704E" w:rsidP="00726724">
            <w:pPr>
              <w:jc w:val="center"/>
              <w:rPr>
                <w:rFonts w:ascii="Arial" w:hAnsi="Arial" w:cs="Arial"/>
                <w:b/>
                <w:color w:val="0033CC"/>
                <w:sz w:val="20"/>
                <w:szCs w:val="20"/>
              </w:rPr>
            </w:pPr>
            <w:r w:rsidRPr="00726724">
              <w:rPr>
                <w:rFonts w:ascii="Arial" w:hAnsi="Arial" w:cs="Arial"/>
                <w:b/>
                <w:color w:val="0033CC"/>
                <w:sz w:val="20"/>
                <w:szCs w:val="20"/>
              </w:rPr>
              <w:t>Vision &amp; Innovation</w:t>
            </w:r>
          </w:p>
          <w:p w:rsidR="001B704E" w:rsidRPr="00726724" w:rsidRDefault="001B704E" w:rsidP="00726724">
            <w:pPr>
              <w:jc w:val="center"/>
              <w:rPr>
                <w:rFonts w:ascii="Arial" w:hAnsi="Arial" w:cs="Arial"/>
                <w:b/>
                <w:i/>
                <w:color w:val="0033CC"/>
                <w:sz w:val="20"/>
                <w:szCs w:val="20"/>
              </w:rPr>
            </w:pPr>
            <w:r w:rsidRPr="00726724">
              <w:rPr>
                <w:rFonts w:ascii="Arial" w:hAnsi="Arial" w:cs="Arial"/>
                <w:b/>
                <w:i/>
                <w:color w:val="0033CC"/>
                <w:sz w:val="20"/>
                <w:szCs w:val="20"/>
              </w:rPr>
              <w:t>(Resourcefulness &amp; Boundary Expansion)</w:t>
            </w:r>
          </w:p>
          <w:p w:rsidR="001B704E" w:rsidRPr="00726724" w:rsidRDefault="001B704E" w:rsidP="00726724">
            <w:pPr>
              <w:rPr>
                <w:rFonts w:ascii="Arial" w:hAnsi="Arial" w:cs="Arial"/>
                <w:sz w:val="20"/>
                <w:szCs w:val="20"/>
              </w:rPr>
            </w:pPr>
          </w:p>
          <w:p w:rsidR="001B704E" w:rsidRPr="00726724" w:rsidRDefault="001B704E" w:rsidP="00726724">
            <w:pPr>
              <w:numPr>
                <w:ilvl w:val="0"/>
                <w:numId w:val="21"/>
              </w:numPr>
              <w:rPr>
                <w:rFonts w:ascii="Arial" w:hAnsi="Arial" w:cs="Arial"/>
                <w:i/>
                <w:sz w:val="20"/>
                <w:szCs w:val="20"/>
              </w:rPr>
            </w:pPr>
            <w:r w:rsidRPr="00726724">
              <w:rPr>
                <w:rFonts w:ascii="Arial" w:hAnsi="Arial" w:cs="Arial"/>
                <w:i/>
                <w:sz w:val="20"/>
                <w:szCs w:val="20"/>
              </w:rPr>
              <w:t>Builds &amp; leverages relationships and/o</w:t>
            </w:r>
            <w:r w:rsidR="00FE10F3">
              <w:rPr>
                <w:rFonts w:ascii="Arial" w:hAnsi="Arial" w:cs="Arial"/>
                <w:i/>
                <w:sz w:val="20"/>
                <w:szCs w:val="20"/>
              </w:rPr>
              <w:t xml:space="preserve">r resources inside &amp; outside PREVENT </w:t>
            </w:r>
            <w:r w:rsidRPr="00726724">
              <w:rPr>
                <w:rFonts w:ascii="Arial" w:hAnsi="Arial" w:cs="Arial"/>
                <w:i/>
                <w:sz w:val="20"/>
                <w:szCs w:val="20"/>
              </w:rPr>
              <w:t>to enhance productivity &amp; contribute to business development.</w:t>
            </w:r>
          </w:p>
          <w:p w:rsidR="001B704E" w:rsidRPr="00726724" w:rsidRDefault="001B704E" w:rsidP="00726724">
            <w:pPr>
              <w:numPr>
                <w:ilvl w:val="0"/>
                <w:numId w:val="21"/>
              </w:numPr>
              <w:spacing w:after="120"/>
              <w:rPr>
                <w:rFonts w:ascii="Arial" w:hAnsi="Arial" w:cs="Arial"/>
                <w:sz w:val="20"/>
                <w:szCs w:val="20"/>
              </w:rPr>
            </w:pPr>
            <w:r w:rsidRPr="00726724">
              <w:rPr>
                <w:rFonts w:ascii="Arial" w:hAnsi="Arial" w:cs="Arial"/>
                <w:i/>
                <w:sz w:val="20"/>
                <w:szCs w:val="20"/>
              </w:rPr>
              <w:t>Understands the politics of the business &amp; is able to utilize a variety of appropriate strategies to meet or exceed business goals &amp; objectives.</w:t>
            </w:r>
          </w:p>
        </w:tc>
        <w:tc>
          <w:tcPr>
            <w:tcW w:w="4788" w:type="dxa"/>
          </w:tcPr>
          <w:p w:rsidR="001B704E" w:rsidRPr="00726724" w:rsidRDefault="001B704E" w:rsidP="00726724">
            <w:pPr>
              <w:jc w:val="center"/>
              <w:rPr>
                <w:rFonts w:ascii="Arial" w:hAnsi="Arial" w:cs="Arial"/>
                <w:b/>
                <w:color w:val="0033CC"/>
                <w:sz w:val="20"/>
                <w:szCs w:val="20"/>
              </w:rPr>
            </w:pPr>
            <w:r w:rsidRPr="00726724">
              <w:rPr>
                <w:rFonts w:ascii="Arial" w:hAnsi="Arial" w:cs="Arial"/>
                <w:b/>
                <w:color w:val="0033CC"/>
                <w:sz w:val="20"/>
                <w:szCs w:val="20"/>
              </w:rPr>
              <w:t>Analytical Thinking, Problem-solving &amp;</w:t>
            </w:r>
          </w:p>
          <w:p w:rsidR="001B704E" w:rsidRPr="00726724" w:rsidRDefault="001B704E" w:rsidP="00726724">
            <w:pPr>
              <w:jc w:val="center"/>
              <w:rPr>
                <w:rFonts w:ascii="Arial" w:hAnsi="Arial" w:cs="Arial"/>
                <w:b/>
                <w:color w:val="0033CC"/>
                <w:sz w:val="20"/>
                <w:szCs w:val="20"/>
              </w:rPr>
            </w:pPr>
            <w:r w:rsidRPr="00726724">
              <w:rPr>
                <w:rFonts w:ascii="Arial" w:hAnsi="Arial" w:cs="Arial"/>
                <w:b/>
                <w:color w:val="0033CC"/>
                <w:sz w:val="20"/>
                <w:szCs w:val="20"/>
              </w:rPr>
              <w:t>Strategy Development Skills</w:t>
            </w:r>
          </w:p>
          <w:p w:rsidR="001B704E" w:rsidRPr="00726724" w:rsidRDefault="001B704E" w:rsidP="00726724">
            <w:pPr>
              <w:rPr>
                <w:rFonts w:ascii="Arial" w:hAnsi="Arial" w:cs="Arial"/>
                <w:b/>
                <w:color w:val="0033CC"/>
                <w:sz w:val="20"/>
                <w:szCs w:val="20"/>
              </w:rPr>
            </w:pPr>
          </w:p>
          <w:p w:rsidR="001B704E" w:rsidRPr="00726724" w:rsidRDefault="001B704E" w:rsidP="00726724">
            <w:pPr>
              <w:numPr>
                <w:ilvl w:val="0"/>
                <w:numId w:val="22"/>
              </w:numPr>
              <w:rPr>
                <w:rFonts w:ascii="Arial" w:hAnsi="Arial" w:cs="Arial"/>
                <w:sz w:val="20"/>
                <w:szCs w:val="20"/>
              </w:rPr>
            </w:pPr>
            <w:r w:rsidRPr="00726724">
              <w:rPr>
                <w:rFonts w:ascii="Arial" w:hAnsi="Arial" w:cs="Arial"/>
                <w:i/>
                <w:sz w:val="20"/>
                <w:szCs w:val="20"/>
              </w:rPr>
              <w:t>Demonstrates critical thinking &amp; analysis of issues; uses a variety of methodologies to explore solutions to concerns or problems; develops effective strategies to prevent, neutralize or overcome problems</w:t>
            </w:r>
          </w:p>
        </w:tc>
      </w:tr>
      <w:tr w:rsidR="001B704E" w:rsidRPr="00C3560A" w:rsidTr="00726724">
        <w:trPr>
          <w:trHeight w:val="620"/>
          <w:jc w:val="center"/>
        </w:trPr>
        <w:tc>
          <w:tcPr>
            <w:tcW w:w="4788" w:type="dxa"/>
          </w:tcPr>
          <w:p w:rsidR="001B704E" w:rsidRPr="00726724" w:rsidRDefault="001B704E" w:rsidP="00726724">
            <w:pPr>
              <w:jc w:val="center"/>
              <w:rPr>
                <w:rFonts w:ascii="Arial" w:hAnsi="Arial" w:cs="Arial"/>
                <w:b/>
                <w:color w:val="0033CC"/>
                <w:sz w:val="20"/>
                <w:szCs w:val="20"/>
              </w:rPr>
            </w:pPr>
            <w:r w:rsidRPr="00726724">
              <w:rPr>
                <w:rFonts w:ascii="Arial" w:hAnsi="Arial" w:cs="Arial"/>
                <w:b/>
                <w:color w:val="0033CC"/>
                <w:sz w:val="20"/>
                <w:szCs w:val="20"/>
              </w:rPr>
              <w:t>Cultural Competence</w:t>
            </w:r>
          </w:p>
          <w:p w:rsidR="001B704E" w:rsidRPr="00726724" w:rsidRDefault="001B704E" w:rsidP="00726724">
            <w:pPr>
              <w:rPr>
                <w:rFonts w:ascii="Arial" w:hAnsi="Arial" w:cs="Arial"/>
                <w:b/>
                <w:color w:val="0033CC"/>
                <w:sz w:val="20"/>
                <w:szCs w:val="20"/>
              </w:rPr>
            </w:pPr>
          </w:p>
          <w:p w:rsidR="001B704E" w:rsidRPr="00726724" w:rsidRDefault="001B704E" w:rsidP="00726724">
            <w:pPr>
              <w:numPr>
                <w:ilvl w:val="0"/>
                <w:numId w:val="23"/>
              </w:numPr>
              <w:rPr>
                <w:rFonts w:ascii="Arial" w:hAnsi="Arial" w:cs="Arial"/>
                <w:i/>
                <w:sz w:val="20"/>
                <w:szCs w:val="20"/>
              </w:rPr>
            </w:pPr>
            <w:r w:rsidRPr="00726724">
              <w:rPr>
                <w:rFonts w:ascii="Arial" w:hAnsi="Arial" w:cs="Arial"/>
                <w:i/>
                <w:sz w:val="20"/>
                <w:szCs w:val="20"/>
              </w:rPr>
              <w:t>Demonstrates respect for a variety of people &amp; their diverse backgrounds.</w:t>
            </w:r>
          </w:p>
          <w:p w:rsidR="001B704E" w:rsidRPr="00726724" w:rsidRDefault="001B704E" w:rsidP="006A3FB0">
            <w:pPr>
              <w:numPr>
                <w:ilvl w:val="0"/>
                <w:numId w:val="23"/>
              </w:numPr>
              <w:rPr>
                <w:rFonts w:ascii="Arial" w:hAnsi="Arial" w:cs="Arial"/>
                <w:sz w:val="20"/>
                <w:szCs w:val="20"/>
              </w:rPr>
            </w:pPr>
            <w:r w:rsidRPr="00726724">
              <w:rPr>
                <w:rFonts w:ascii="Arial" w:hAnsi="Arial" w:cs="Arial"/>
                <w:i/>
                <w:sz w:val="20"/>
                <w:szCs w:val="20"/>
              </w:rPr>
              <w:t xml:space="preserve">Learns the basic norms of different cultures, expands language ability beyond first language, approaches people from a position of equality, willing to learn &amp; make mistakes in the process, able to admit mistakes and self-correct </w:t>
            </w:r>
            <w:r w:rsidR="006A3FB0">
              <w:rPr>
                <w:rFonts w:ascii="Arial" w:hAnsi="Arial" w:cs="Arial"/>
                <w:i/>
                <w:sz w:val="20"/>
                <w:szCs w:val="20"/>
              </w:rPr>
              <w:t xml:space="preserve">or </w:t>
            </w:r>
            <w:r w:rsidRPr="00726724">
              <w:rPr>
                <w:rFonts w:ascii="Arial" w:hAnsi="Arial" w:cs="Arial"/>
                <w:i/>
                <w:sz w:val="20"/>
                <w:szCs w:val="20"/>
              </w:rPr>
              <w:t>with feedback.</w:t>
            </w:r>
          </w:p>
        </w:tc>
        <w:tc>
          <w:tcPr>
            <w:tcW w:w="4788" w:type="dxa"/>
          </w:tcPr>
          <w:p w:rsidR="001B704E" w:rsidRPr="00726724" w:rsidRDefault="001B704E" w:rsidP="00726724">
            <w:pPr>
              <w:jc w:val="center"/>
              <w:rPr>
                <w:rFonts w:ascii="Arial" w:hAnsi="Arial" w:cs="Arial"/>
                <w:b/>
                <w:color w:val="0033CC"/>
                <w:sz w:val="20"/>
                <w:szCs w:val="20"/>
              </w:rPr>
            </w:pPr>
            <w:r w:rsidRPr="00726724">
              <w:rPr>
                <w:rFonts w:ascii="Arial" w:hAnsi="Arial" w:cs="Arial"/>
                <w:b/>
                <w:color w:val="0033CC"/>
                <w:sz w:val="20"/>
                <w:szCs w:val="20"/>
              </w:rPr>
              <w:t>Emotional Intelligence</w:t>
            </w:r>
          </w:p>
          <w:p w:rsidR="001B704E" w:rsidRPr="00726724" w:rsidRDefault="001B704E" w:rsidP="00726724">
            <w:pPr>
              <w:spacing w:after="120"/>
              <w:jc w:val="center"/>
              <w:rPr>
                <w:rFonts w:ascii="Arial" w:hAnsi="Arial" w:cs="Arial"/>
                <w:i/>
                <w:sz w:val="20"/>
                <w:szCs w:val="20"/>
              </w:rPr>
            </w:pPr>
            <w:r w:rsidRPr="00726724">
              <w:rPr>
                <w:rFonts w:ascii="Arial" w:hAnsi="Arial" w:cs="Arial"/>
                <w:i/>
                <w:sz w:val="20"/>
                <w:szCs w:val="20"/>
              </w:rPr>
              <w:t>Demonstrates personal &amp; interpersonal competence through:</w:t>
            </w:r>
          </w:p>
          <w:p w:rsidR="001B704E" w:rsidRPr="00726724" w:rsidRDefault="001B704E" w:rsidP="00726724">
            <w:pPr>
              <w:numPr>
                <w:ilvl w:val="0"/>
                <w:numId w:val="24"/>
              </w:numPr>
              <w:spacing w:after="120"/>
              <w:rPr>
                <w:rFonts w:ascii="Arial" w:hAnsi="Arial" w:cs="Arial"/>
                <w:i/>
                <w:sz w:val="20"/>
                <w:szCs w:val="20"/>
              </w:rPr>
            </w:pPr>
            <w:r w:rsidRPr="00726724">
              <w:rPr>
                <w:rFonts w:ascii="Arial" w:hAnsi="Arial" w:cs="Arial"/>
                <w:i/>
                <w:sz w:val="20"/>
                <w:szCs w:val="20"/>
                <w:u w:val="single"/>
              </w:rPr>
              <w:t>Self Awareness</w:t>
            </w:r>
            <w:r w:rsidRPr="00726724">
              <w:rPr>
                <w:rFonts w:ascii="Arial" w:hAnsi="Arial" w:cs="Arial"/>
                <w:i/>
                <w:sz w:val="20"/>
                <w:szCs w:val="20"/>
              </w:rPr>
              <w:t>: knowing one’s internal states, preferences, resources, and intuitions</w:t>
            </w:r>
          </w:p>
          <w:p w:rsidR="001B704E" w:rsidRPr="00726724" w:rsidRDefault="001B704E" w:rsidP="00726724">
            <w:pPr>
              <w:numPr>
                <w:ilvl w:val="0"/>
                <w:numId w:val="24"/>
              </w:numPr>
              <w:spacing w:after="120"/>
              <w:rPr>
                <w:rFonts w:ascii="Arial" w:hAnsi="Arial" w:cs="Arial"/>
                <w:i/>
                <w:sz w:val="20"/>
                <w:szCs w:val="20"/>
              </w:rPr>
            </w:pPr>
            <w:r w:rsidRPr="00726724">
              <w:rPr>
                <w:rFonts w:ascii="Arial" w:hAnsi="Arial" w:cs="Arial"/>
                <w:i/>
                <w:sz w:val="20"/>
                <w:szCs w:val="20"/>
                <w:u w:val="single"/>
              </w:rPr>
              <w:t>Self-Regulation:</w:t>
            </w:r>
            <w:r w:rsidRPr="00726724">
              <w:rPr>
                <w:rFonts w:ascii="Arial" w:hAnsi="Arial" w:cs="Arial"/>
                <w:i/>
                <w:sz w:val="20"/>
                <w:szCs w:val="20"/>
              </w:rPr>
              <w:t xml:space="preserve"> managing one’s internal states, impulses, and resources</w:t>
            </w:r>
          </w:p>
          <w:p w:rsidR="001B704E" w:rsidRPr="00726724" w:rsidRDefault="001B704E" w:rsidP="00726724">
            <w:pPr>
              <w:numPr>
                <w:ilvl w:val="0"/>
                <w:numId w:val="24"/>
              </w:numPr>
              <w:spacing w:after="120"/>
              <w:rPr>
                <w:rFonts w:ascii="Arial" w:hAnsi="Arial" w:cs="Arial"/>
                <w:i/>
                <w:sz w:val="20"/>
                <w:szCs w:val="20"/>
              </w:rPr>
            </w:pPr>
            <w:r w:rsidRPr="00726724">
              <w:rPr>
                <w:rFonts w:ascii="Arial" w:hAnsi="Arial" w:cs="Arial"/>
                <w:i/>
                <w:sz w:val="20"/>
                <w:szCs w:val="20"/>
                <w:u w:val="single"/>
              </w:rPr>
              <w:t>Self-Motivation</w:t>
            </w:r>
            <w:r w:rsidRPr="00726724">
              <w:rPr>
                <w:rFonts w:ascii="Arial" w:hAnsi="Arial" w:cs="Arial"/>
                <w:i/>
                <w:sz w:val="20"/>
                <w:szCs w:val="20"/>
              </w:rPr>
              <w:t>: emotional tendencies that guide or facilitate reaching goals</w:t>
            </w:r>
          </w:p>
          <w:p w:rsidR="001B704E" w:rsidRPr="00726724" w:rsidRDefault="001B704E" w:rsidP="00726724">
            <w:pPr>
              <w:numPr>
                <w:ilvl w:val="0"/>
                <w:numId w:val="24"/>
              </w:numPr>
              <w:spacing w:after="120"/>
              <w:rPr>
                <w:rFonts w:ascii="Arial" w:hAnsi="Arial" w:cs="Arial"/>
                <w:i/>
                <w:sz w:val="20"/>
                <w:szCs w:val="20"/>
              </w:rPr>
            </w:pPr>
            <w:r w:rsidRPr="00726724">
              <w:rPr>
                <w:rFonts w:ascii="Arial" w:hAnsi="Arial" w:cs="Arial"/>
                <w:i/>
                <w:sz w:val="20"/>
                <w:szCs w:val="20"/>
                <w:u w:val="single"/>
              </w:rPr>
              <w:t>Social Awarenes</w:t>
            </w:r>
            <w:r w:rsidRPr="00726724">
              <w:rPr>
                <w:rFonts w:ascii="Arial" w:hAnsi="Arial" w:cs="Arial"/>
                <w:b/>
                <w:i/>
                <w:sz w:val="20"/>
                <w:szCs w:val="20"/>
                <w:u w:val="single"/>
              </w:rPr>
              <w:t>s</w:t>
            </w:r>
            <w:r w:rsidRPr="00726724">
              <w:rPr>
                <w:rFonts w:ascii="Arial" w:hAnsi="Arial" w:cs="Arial"/>
                <w:b/>
                <w:i/>
                <w:sz w:val="20"/>
                <w:szCs w:val="20"/>
              </w:rPr>
              <w:t>:</w:t>
            </w:r>
            <w:r w:rsidRPr="00726724">
              <w:rPr>
                <w:rFonts w:ascii="Arial" w:hAnsi="Arial" w:cs="Arial"/>
                <w:i/>
                <w:sz w:val="20"/>
                <w:szCs w:val="20"/>
              </w:rPr>
              <w:t xml:space="preserve">  awareness of others’ feelings, needs, and concerns</w:t>
            </w:r>
          </w:p>
          <w:p w:rsidR="001B704E" w:rsidRPr="00726724" w:rsidRDefault="001B704E" w:rsidP="00726724">
            <w:pPr>
              <w:numPr>
                <w:ilvl w:val="0"/>
                <w:numId w:val="24"/>
              </w:numPr>
              <w:spacing w:after="120"/>
              <w:rPr>
                <w:rFonts w:ascii="Arial" w:hAnsi="Arial" w:cs="Arial"/>
                <w:i/>
                <w:sz w:val="20"/>
                <w:szCs w:val="20"/>
              </w:rPr>
            </w:pPr>
            <w:r w:rsidRPr="00726724">
              <w:rPr>
                <w:rFonts w:ascii="Arial" w:hAnsi="Arial" w:cs="Arial"/>
                <w:i/>
                <w:sz w:val="20"/>
                <w:szCs w:val="20"/>
                <w:u w:val="single"/>
              </w:rPr>
              <w:t>Social Skills:</w:t>
            </w:r>
            <w:r w:rsidRPr="00726724">
              <w:rPr>
                <w:rFonts w:ascii="Arial" w:hAnsi="Arial" w:cs="Arial"/>
                <w:i/>
                <w:sz w:val="20"/>
                <w:szCs w:val="20"/>
              </w:rPr>
              <w:t xml:space="preserve"> adeptness a developing networks of relationships &amp;  inducing desirable responses in others</w:t>
            </w:r>
          </w:p>
        </w:tc>
      </w:tr>
    </w:tbl>
    <w:p w:rsidR="001B704E" w:rsidRPr="00C3560A" w:rsidRDefault="001B704E" w:rsidP="001652CC">
      <w:pPr>
        <w:shd w:val="clear" w:color="auto" w:fill="FFFFFF"/>
        <w:spacing w:before="100" w:beforeAutospacing="1" w:after="100" w:afterAutospacing="1" w:line="270" w:lineRule="atLeast"/>
        <w:rPr>
          <w:rFonts w:ascii="Arial" w:hAnsi="Arial" w:cs="Arial"/>
          <w:color w:val="333333"/>
          <w:sz w:val="20"/>
          <w:szCs w:val="20"/>
        </w:rPr>
      </w:pPr>
    </w:p>
    <w:sectPr w:rsidR="001B704E" w:rsidRPr="00C3560A" w:rsidSect="00476A4F">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EAC" w:rsidRDefault="007D6EAC">
      <w:r>
        <w:separator/>
      </w:r>
    </w:p>
  </w:endnote>
  <w:endnote w:type="continuationSeparator" w:id="0">
    <w:p w:rsidR="007D6EAC" w:rsidRDefault="007D6E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lgun Gothic">
    <w:altName w:val="Arial Unicode MS"/>
    <w:panose1 w:val="00000000000000000000"/>
    <w:charset w:val="81"/>
    <w:family w:val="swiss"/>
    <w:notTrueType/>
    <w:pitch w:val="variable"/>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AC" w:rsidRDefault="007D6EAC" w:rsidP="00A13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EAC" w:rsidRDefault="007D6EAC" w:rsidP="00744F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AC" w:rsidRDefault="007D6EAC" w:rsidP="00A13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C09">
      <w:rPr>
        <w:rStyle w:val="PageNumber"/>
        <w:noProof/>
      </w:rPr>
      <w:t>2</w:t>
    </w:r>
    <w:r>
      <w:rPr>
        <w:rStyle w:val="PageNumber"/>
      </w:rPr>
      <w:fldChar w:fldCharType="end"/>
    </w:r>
  </w:p>
  <w:p w:rsidR="007D6EAC" w:rsidRDefault="007D6EAC" w:rsidP="00744F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AC" w:rsidRPr="00476A4F" w:rsidRDefault="007D6EAC" w:rsidP="002428FD">
    <w:pPr>
      <w:pStyle w:val="Footer"/>
      <w:rPr>
        <w:i/>
        <w:sz w:val="20"/>
        <w:szCs w:val="20"/>
      </w:rPr>
    </w:pPr>
    <w:r>
      <w:rPr>
        <w:rFonts w:ascii="Calibri" w:eastAsia="Calibri" w:hAnsi="Calibri"/>
        <w:i/>
        <w:sz w:val="20"/>
        <w:szCs w:val="20"/>
      </w:rPr>
      <w:t>Note</w:t>
    </w:r>
    <w:r w:rsidRPr="007D0DB6">
      <w:rPr>
        <w:rFonts w:ascii="Calibri" w:eastAsia="Calibri" w:hAnsi="Calibri"/>
        <w:i/>
        <w:sz w:val="20"/>
        <w:szCs w:val="20"/>
      </w:rPr>
      <w:t>: This is a sample</w:t>
    </w:r>
    <w:r>
      <w:rPr>
        <w:rFonts w:ascii="Calibri" w:eastAsia="Calibri" w:hAnsi="Calibri"/>
        <w:i/>
        <w:sz w:val="20"/>
        <w:szCs w:val="20"/>
      </w:rPr>
      <w:t xml:space="preserve"> to be adapted for your use. This sample is made possible by the generous support of the American people through the United States Agency for International Development (USAID). Its</w:t>
    </w:r>
    <w:r w:rsidRPr="007D0DB6">
      <w:rPr>
        <w:rFonts w:ascii="Calibri" w:eastAsia="Calibri" w:hAnsi="Calibri"/>
        <w:i/>
        <w:sz w:val="20"/>
        <w:szCs w:val="20"/>
      </w:rPr>
      <w:t xml:space="preserve"> contents </w:t>
    </w:r>
    <w:r>
      <w:rPr>
        <w:rFonts w:ascii="Calibri" w:eastAsia="Calibri" w:hAnsi="Calibri"/>
        <w:i/>
        <w:sz w:val="20"/>
        <w:szCs w:val="20"/>
      </w:rPr>
      <w:t>are the responsibility of FHI 360 and do not necessarily</w:t>
    </w:r>
    <w:r w:rsidRPr="007D0DB6">
      <w:rPr>
        <w:rFonts w:ascii="Calibri" w:eastAsia="Calibri" w:hAnsi="Calibri"/>
        <w:i/>
        <w:sz w:val="20"/>
        <w:szCs w:val="20"/>
      </w:rPr>
      <w:t xml:space="preserve"> </w:t>
    </w:r>
    <w:r>
      <w:rPr>
        <w:rFonts w:ascii="Calibri" w:eastAsia="Calibri" w:hAnsi="Calibri"/>
        <w:i/>
        <w:sz w:val="20"/>
        <w:szCs w:val="20"/>
      </w:rPr>
      <w:t>reflect the views of USAID or the U.S. Government</w:t>
    </w:r>
    <w:r>
      <w:rPr>
        <w: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EAC" w:rsidRDefault="007D6EAC">
      <w:r>
        <w:separator/>
      </w:r>
    </w:p>
  </w:footnote>
  <w:footnote w:type="continuationSeparator" w:id="0">
    <w:p w:rsidR="007D6EAC" w:rsidRDefault="007D6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AC" w:rsidRDefault="007D6EAC">
    <w:pPr>
      <w:pStyle w:val="Header"/>
    </w:pPr>
  </w:p>
  <w:p w:rsidR="007D6EAC" w:rsidRDefault="007D6E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AC" w:rsidRDefault="007D6E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0" type="#_x0000_t75" alt="NPI logo High Res (2).JPG" style="position:absolute;margin-left:-13.1pt;margin-top:-9.8pt;width:135.4pt;height:31.85pt;z-index:-251656192;visibility:visible;mso-wrap-style:square;mso-wrap-distance-left:9pt;mso-wrap-distance-top:0;mso-wrap-distance-right:9pt;mso-wrap-distance-bottom:0;mso-position-horizontal-relative:text;mso-position-vertical-relative:text" wrapcoords="-239 0 -239 20345 21544 20345 21544 0 -239 0">
          <v:imagedata r:id="rId1" o:title="NPI logo High Res (2)"/>
          <w10:wrap type="tight"/>
        </v:shape>
      </w:pict>
    </w:r>
    <w:r>
      <w:rPr>
        <w:noProof/>
      </w:rPr>
      <w:pict>
        <v:shapetype id="_x0000_t202" coordsize="21600,21600" o:spt="202" path="m,l,21600r21600,l21600,xe">
          <v:stroke joinstyle="miter"/>
          <v:path gradientshapeok="t" o:connecttype="rect"/>
        </v:shapetype>
        <v:shape id="_x0000_s2049" type="#_x0000_t202" style="position:absolute;margin-left:149.3pt;margin-top:-21.8pt;width:403.3pt;height:49.4pt;z-index:251658240;mso-height-percent:200;mso-position-horizontal-relative:text;mso-position-vertical-relative:text;mso-height-percent:200;mso-width-relative:margin;mso-height-relative:margin" stroked="f">
          <v:textbox style="mso-next-textbox:#_x0000_s2049;mso-fit-shape-to-text:t">
            <w:txbxContent>
              <w:p w:rsidR="007D6EAC" w:rsidRPr="00E842D2" w:rsidRDefault="007D6EAC" w:rsidP="00476A4F">
                <w:pPr>
                  <w:jc w:val="right"/>
                  <w:rPr>
                    <w:rFonts w:ascii="Cambria" w:eastAsia="Calibri" w:hAnsi="Cambria"/>
                    <w:sz w:val="40"/>
                    <w:szCs w:val="40"/>
                  </w:rPr>
                </w:pPr>
                <w:r w:rsidRPr="00E842D2">
                  <w:rPr>
                    <w:rFonts w:ascii="Cambria" w:eastAsia="Calibri" w:hAnsi="Cambria"/>
                    <w:sz w:val="40"/>
                    <w:szCs w:val="40"/>
                  </w:rPr>
                  <w:t>Organizational Development Toolkit</w:t>
                </w:r>
              </w:p>
              <w:p w:rsidR="007D6EAC" w:rsidRPr="00E842D2" w:rsidRDefault="007D6EAC" w:rsidP="00476A4F">
                <w:pPr>
                  <w:jc w:val="right"/>
                  <w:rPr>
                    <w:rFonts w:ascii="Cambria" w:eastAsia="Calibri" w:hAnsi="Cambria"/>
                    <w:color w:val="4D4D4D"/>
                    <w:sz w:val="32"/>
                    <w:szCs w:val="32"/>
                  </w:rPr>
                </w:pPr>
                <w:r>
                  <w:rPr>
                    <w:rFonts w:ascii="Cambria" w:eastAsia="Calibri" w:hAnsi="Cambria"/>
                    <w:color w:val="4D4D4D"/>
                    <w:sz w:val="32"/>
                    <w:szCs w:val="32"/>
                  </w:rPr>
                  <w:t>Governance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3in;height:3in" o:bullet="t">
        <v:imagedata r:id="rId1" o:title=""/>
      </v:shape>
    </w:pict>
  </w:numPicBullet>
  <w:abstractNum w:abstractNumId="0">
    <w:nsid w:val="01000A32"/>
    <w:multiLevelType w:val="hybridMultilevel"/>
    <w:tmpl w:val="C40806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12048"/>
    <w:multiLevelType w:val="hybridMultilevel"/>
    <w:tmpl w:val="47EA4E4E"/>
    <w:lvl w:ilvl="0" w:tplc="758A9BB4">
      <w:start w:val="1"/>
      <w:numFmt w:val="bullet"/>
      <w:lvlText w:val=""/>
      <w:lvlJc w:val="left"/>
      <w:pPr>
        <w:ind w:left="720" w:hanging="360"/>
      </w:pPr>
      <w:rPr>
        <w:rFonts w:ascii="Symbol" w:hAnsi="Symbol"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C71"/>
    <w:multiLevelType w:val="hybridMultilevel"/>
    <w:tmpl w:val="4EA2ED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421CD"/>
    <w:multiLevelType w:val="multilevel"/>
    <w:tmpl w:val="F7983E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3352CB7"/>
    <w:multiLevelType w:val="hybridMultilevel"/>
    <w:tmpl w:val="65D047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65690"/>
    <w:multiLevelType w:val="hybridMultilevel"/>
    <w:tmpl w:val="1B4E025A"/>
    <w:lvl w:ilvl="0" w:tplc="A4FA95FE">
      <w:start w:val="1"/>
      <w:numFmt w:val="bullet"/>
      <w:lvlText w:val=""/>
      <w:lvlJc w:val="left"/>
      <w:pPr>
        <w:ind w:left="720" w:hanging="360"/>
      </w:pPr>
      <w:rPr>
        <w:rFonts w:ascii="Symbol" w:hAnsi="Symbol" w:hint="default"/>
        <w:u w:color="B2A1C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250D85"/>
    <w:multiLevelType w:val="hybridMultilevel"/>
    <w:tmpl w:val="B942B25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56E0709"/>
    <w:multiLevelType w:val="multilevel"/>
    <w:tmpl w:val="20D4E6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DB4310"/>
    <w:multiLevelType w:val="hybridMultilevel"/>
    <w:tmpl w:val="1E62F20E"/>
    <w:lvl w:ilvl="0" w:tplc="0409000F">
      <w:start w:val="1"/>
      <w:numFmt w:val="decimal"/>
      <w:lvlText w:val="%1."/>
      <w:lvlJc w:val="left"/>
      <w:pPr>
        <w:tabs>
          <w:tab w:val="num" w:pos="1080"/>
        </w:tabs>
        <w:ind w:left="1080" w:hanging="360"/>
      </w:pPr>
      <w:rPr>
        <w:rFonts w:cs="Times New Roman"/>
      </w:rPr>
    </w:lvl>
    <w:lvl w:ilvl="1" w:tplc="0409000F">
      <w:start w:val="1"/>
      <w:numFmt w:val="decimal"/>
      <w:lvlText w:val="%2."/>
      <w:lvlJc w:val="left"/>
      <w:pPr>
        <w:tabs>
          <w:tab w:val="num" w:pos="0"/>
        </w:tabs>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7FC2D688">
      <w:start w:val="9"/>
      <w:numFmt w:val="decimal"/>
      <w:lvlText w:val="%4"/>
      <w:lvlJc w:val="left"/>
      <w:pPr>
        <w:ind w:left="3270" w:hanging="390"/>
      </w:pPr>
      <w:rPr>
        <w:rFonts w:ascii="Verdana" w:hAnsi="Verdana" w:cs="Times New Roman" w:hint="default"/>
      </w:rPr>
    </w:lvl>
    <w:lvl w:ilvl="4" w:tplc="D1761EE2">
      <w:numFmt w:val="bullet"/>
      <w:lvlText w:val="•"/>
      <w:lvlJc w:val="left"/>
      <w:pPr>
        <w:ind w:left="3960" w:hanging="360"/>
      </w:pPr>
      <w:rPr>
        <w:rFonts w:ascii="Verdana" w:eastAsia="Times New Roman" w:hAnsi="Verdana"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08F54256"/>
    <w:multiLevelType w:val="multilevel"/>
    <w:tmpl w:val="2B86FE4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0C0B3BFE"/>
    <w:multiLevelType w:val="multilevel"/>
    <w:tmpl w:val="9E500E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EAD4386"/>
    <w:multiLevelType w:val="hybridMultilevel"/>
    <w:tmpl w:val="5232D6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F5026"/>
    <w:multiLevelType w:val="hybridMultilevel"/>
    <w:tmpl w:val="EED87F88"/>
    <w:lvl w:ilvl="0" w:tplc="3B42C408">
      <w:start w:val="1"/>
      <w:numFmt w:val="bullet"/>
      <w:lvlText w:val=""/>
      <w:lvlJc w:val="left"/>
      <w:pPr>
        <w:ind w:left="1440" w:hanging="360"/>
      </w:pPr>
      <w:rPr>
        <w:rFonts w:ascii="Symbol" w:hAnsi="Symbol" w:hint="default"/>
        <w:u w:color="F7964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0215AC"/>
    <w:multiLevelType w:val="hybridMultilevel"/>
    <w:tmpl w:val="D40E95AC"/>
    <w:lvl w:ilvl="0" w:tplc="04090009">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3FF5A75"/>
    <w:multiLevelType w:val="hybridMultilevel"/>
    <w:tmpl w:val="1B0CED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3234BD"/>
    <w:multiLevelType w:val="hybridMultilevel"/>
    <w:tmpl w:val="830037D2"/>
    <w:lvl w:ilvl="0" w:tplc="26ECAB3E">
      <w:start w:val="1"/>
      <w:numFmt w:val="bullet"/>
      <w:lvlText w:val=""/>
      <w:lvlJc w:val="left"/>
      <w:pPr>
        <w:tabs>
          <w:tab w:val="num" w:pos="216"/>
        </w:tabs>
        <w:ind w:left="216" w:hanging="216"/>
      </w:pPr>
      <w:rPr>
        <w:rFonts w:ascii="Wingdings" w:hAnsi="Wingdings" w:hint="default"/>
      </w:rPr>
    </w:lvl>
    <w:lvl w:ilvl="1" w:tplc="BFD267B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5000C3"/>
    <w:multiLevelType w:val="hybridMultilevel"/>
    <w:tmpl w:val="B21C4F9C"/>
    <w:lvl w:ilvl="0" w:tplc="26ECAB3E">
      <w:start w:val="1"/>
      <w:numFmt w:val="bullet"/>
      <w:lvlText w:val=""/>
      <w:lvlJc w:val="left"/>
      <w:pPr>
        <w:tabs>
          <w:tab w:val="num" w:pos="216"/>
        </w:tabs>
        <w:ind w:left="216" w:hanging="216"/>
      </w:pPr>
      <w:rPr>
        <w:rFonts w:ascii="Wingdings" w:hAnsi="Wingdings" w:hint="default"/>
      </w:rPr>
    </w:lvl>
    <w:lvl w:ilvl="1" w:tplc="2C5636A6">
      <w:start w:val="1"/>
      <w:numFmt w:val="bullet"/>
      <w:lvlText w:val=""/>
      <w:lvlJc w:val="left"/>
      <w:pPr>
        <w:tabs>
          <w:tab w:val="num" w:pos="1224"/>
        </w:tabs>
        <w:ind w:left="129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BD12C9"/>
    <w:multiLevelType w:val="multilevel"/>
    <w:tmpl w:val="CC64C8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8374D"/>
    <w:multiLevelType w:val="hybridMultilevel"/>
    <w:tmpl w:val="79C85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5942FE"/>
    <w:multiLevelType w:val="hybridMultilevel"/>
    <w:tmpl w:val="789EDA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3A7BCF"/>
    <w:multiLevelType w:val="hybridMultilevel"/>
    <w:tmpl w:val="2BC4625C"/>
    <w:lvl w:ilvl="0" w:tplc="26ECAB3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2C13B3"/>
    <w:multiLevelType w:val="hybridMultilevel"/>
    <w:tmpl w:val="C316B0AA"/>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4648F2"/>
    <w:multiLevelType w:val="hybridMultilevel"/>
    <w:tmpl w:val="5E2EA9B2"/>
    <w:lvl w:ilvl="0" w:tplc="26ECAB3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C861C1"/>
    <w:multiLevelType w:val="multilevel"/>
    <w:tmpl w:val="E7BA4B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99955F6"/>
    <w:multiLevelType w:val="hybridMultilevel"/>
    <w:tmpl w:val="255A73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14C96"/>
    <w:multiLevelType w:val="hybridMultilevel"/>
    <w:tmpl w:val="B45221A6"/>
    <w:lvl w:ilvl="0" w:tplc="758A9BB4">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6B799D"/>
    <w:multiLevelType w:val="hybridMultilevel"/>
    <w:tmpl w:val="9D9878EC"/>
    <w:lvl w:ilvl="0" w:tplc="758A9BB4">
      <w:start w:val="1"/>
      <w:numFmt w:val="bullet"/>
      <w:lvlText w:val=""/>
      <w:lvlJc w:val="left"/>
      <w:pPr>
        <w:ind w:left="720" w:hanging="360"/>
      </w:pPr>
      <w:rPr>
        <w:rFonts w:ascii="Symbol" w:hAnsi="Symbol"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977B7"/>
    <w:multiLevelType w:val="hybridMultilevel"/>
    <w:tmpl w:val="DEFE576C"/>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41C86495"/>
    <w:multiLevelType w:val="multilevel"/>
    <w:tmpl w:val="D166EF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366E6"/>
    <w:multiLevelType w:val="multilevel"/>
    <w:tmpl w:val="9FD0A0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6F60A8"/>
    <w:multiLevelType w:val="hybridMultilevel"/>
    <w:tmpl w:val="B4A23AD8"/>
    <w:lvl w:ilvl="0" w:tplc="A4FA95FE">
      <w:start w:val="1"/>
      <w:numFmt w:val="bullet"/>
      <w:lvlText w:val=""/>
      <w:lvlJc w:val="left"/>
      <w:pPr>
        <w:ind w:left="720" w:hanging="360"/>
      </w:pPr>
      <w:rPr>
        <w:rFonts w:ascii="Symbol" w:hAnsi="Symbol" w:hint="default"/>
        <w:u w:color="B2A1C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FB416D"/>
    <w:multiLevelType w:val="multilevel"/>
    <w:tmpl w:val="7F6609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E73D1C"/>
    <w:multiLevelType w:val="multilevel"/>
    <w:tmpl w:val="15FA90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07A58"/>
    <w:multiLevelType w:val="hybridMultilevel"/>
    <w:tmpl w:val="57E6AA18"/>
    <w:lvl w:ilvl="0" w:tplc="26ECAB3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3C2211"/>
    <w:multiLevelType w:val="hybridMultilevel"/>
    <w:tmpl w:val="4A38CD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FD04C3"/>
    <w:multiLevelType w:val="hybridMultilevel"/>
    <w:tmpl w:val="9914002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81287C"/>
    <w:multiLevelType w:val="hybridMultilevel"/>
    <w:tmpl w:val="9B22EABE"/>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56F1CA3"/>
    <w:multiLevelType w:val="hybridMultilevel"/>
    <w:tmpl w:val="1318E968"/>
    <w:lvl w:ilvl="0" w:tplc="04090001">
      <w:start w:val="1"/>
      <w:numFmt w:val="bullet"/>
      <w:lvlText w:val=""/>
      <w:lvlJc w:val="left"/>
      <w:pPr>
        <w:tabs>
          <w:tab w:val="num" w:pos="720"/>
        </w:tabs>
        <w:ind w:left="720" w:hanging="360"/>
      </w:pPr>
      <w:rPr>
        <w:rFonts w:ascii="Symbol" w:hAnsi="Symbol" w:hint="default"/>
      </w:rPr>
    </w:lvl>
    <w:lvl w:ilvl="1" w:tplc="D35609CC">
      <w:start w:val="1"/>
      <w:numFmt w:val="none"/>
      <w:lvlText w:val="8."/>
      <w:lvlJc w:val="left"/>
      <w:pPr>
        <w:tabs>
          <w:tab w:val="num" w:pos="0"/>
        </w:tabs>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265120"/>
    <w:multiLevelType w:val="hybridMultilevel"/>
    <w:tmpl w:val="E5D00B90"/>
    <w:lvl w:ilvl="0" w:tplc="26ECAB3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35739A"/>
    <w:multiLevelType w:val="hybridMultilevel"/>
    <w:tmpl w:val="297CD6B6"/>
    <w:lvl w:ilvl="0" w:tplc="26ECAB3E">
      <w:start w:val="1"/>
      <w:numFmt w:val="bullet"/>
      <w:lvlText w:val=""/>
      <w:lvlJc w:val="left"/>
      <w:pPr>
        <w:tabs>
          <w:tab w:val="num" w:pos="216"/>
        </w:tabs>
        <w:ind w:left="216" w:hanging="216"/>
      </w:pPr>
      <w:rPr>
        <w:rFonts w:ascii="Wingdings" w:hAnsi="Wingdings" w:hint="default"/>
      </w:rPr>
    </w:lvl>
    <w:lvl w:ilvl="1" w:tplc="BFD267B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7E5044"/>
    <w:multiLevelType w:val="multilevel"/>
    <w:tmpl w:val="C06A282C"/>
    <w:lvl w:ilvl="0">
      <w:start w:val="1"/>
      <w:numFmt w:val="decimal"/>
      <w:lvlText w:val="%1."/>
      <w:lvlJc w:val="left"/>
      <w:pPr>
        <w:tabs>
          <w:tab w:val="num" w:pos="720"/>
        </w:tabs>
        <w:ind w:left="720" w:hanging="360"/>
      </w:pPr>
      <w:rPr>
        <w:rFonts w:cs="Times New Roman"/>
      </w:rPr>
    </w:lvl>
    <w:lvl w:ilv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70CF106D"/>
    <w:multiLevelType w:val="hybridMultilevel"/>
    <w:tmpl w:val="C7103F88"/>
    <w:lvl w:ilvl="0" w:tplc="26ECAB3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4B7A24"/>
    <w:multiLevelType w:val="hybridMultilevel"/>
    <w:tmpl w:val="F6D604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E4A57"/>
    <w:multiLevelType w:val="hybridMultilevel"/>
    <w:tmpl w:val="415275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A4731"/>
    <w:multiLevelType w:val="hybridMultilevel"/>
    <w:tmpl w:val="356A7948"/>
    <w:lvl w:ilvl="0" w:tplc="26ECAB3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FD141E"/>
    <w:multiLevelType w:val="hybridMultilevel"/>
    <w:tmpl w:val="01AC698C"/>
    <w:lvl w:ilvl="0" w:tplc="A4FA95FE">
      <w:start w:val="1"/>
      <w:numFmt w:val="bullet"/>
      <w:lvlText w:val=""/>
      <w:lvlJc w:val="left"/>
      <w:pPr>
        <w:ind w:left="720" w:hanging="360"/>
      </w:pPr>
      <w:rPr>
        <w:rFonts w:ascii="Symbol" w:hAnsi="Symbol" w:hint="default"/>
        <w:u w:color="B2A1C7"/>
      </w:rPr>
    </w:lvl>
    <w:lvl w:ilvl="1" w:tplc="3B42C408">
      <w:start w:val="1"/>
      <w:numFmt w:val="bullet"/>
      <w:lvlText w:val=""/>
      <w:lvlJc w:val="left"/>
      <w:pPr>
        <w:ind w:left="1440" w:hanging="360"/>
      </w:pPr>
      <w:rPr>
        <w:rFonts w:ascii="Symbol" w:hAnsi="Symbol" w:hint="default"/>
        <w:u w:color="F7964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997B70"/>
    <w:multiLevelType w:val="hybridMultilevel"/>
    <w:tmpl w:val="CA5E1458"/>
    <w:lvl w:ilvl="0" w:tplc="A4FA95FE">
      <w:start w:val="1"/>
      <w:numFmt w:val="bullet"/>
      <w:lvlText w:val=""/>
      <w:lvlJc w:val="left"/>
      <w:pPr>
        <w:tabs>
          <w:tab w:val="num" w:pos="720"/>
        </w:tabs>
        <w:ind w:left="720" w:hanging="360"/>
      </w:pPr>
      <w:rPr>
        <w:rFonts w:ascii="Symbol" w:hAnsi="Symbol" w:hint="default"/>
        <w:u w:color="B2A1C7"/>
      </w:rPr>
    </w:lvl>
    <w:lvl w:ilvl="1" w:tplc="BFD4C31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7576D1"/>
    <w:multiLevelType w:val="hybridMultilevel"/>
    <w:tmpl w:val="180C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7"/>
  </w:num>
  <w:num w:numId="4">
    <w:abstractNumId w:val="32"/>
  </w:num>
  <w:num w:numId="5">
    <w:abstractNumId w:val="29"/>
  </w:num>
  <w:num w:numId="6">
    <w:abstractNumId w:val="31"/>
  </w:num>
  <w:num w:numId="7">
    <w:abstractNumId w:val="28"/>
  </w:num>
  <w:num w:numId="8">
    <w:abstractNumId w:val="17"/>
  </w:num>
  <w:num w:numId="9">
    <w:abstractNumId w:val="3"/>
  </w:num>
  <w:num w:numId="10">
    <w:abstractNumId w:val="10"/>
  </w:num>
  <w:num w:numId="11">
    <w:abstractNumId w:val="13"/>
  </w:num>
  <w:num w:numId="12">
    <w:abstractNumId w:val="8"/>
  </w:num>
  <w:num w:numId="13">
    <w:abstractNumId w:val="14"/>
  </w:num>
  <w:num w:numId="14">
    <w:abstractNumId w:val="9"/>
  </w:num>
  <w:num w:numId="15">
    <w:abstractNumId w:val="40"/>
  </w:num>
  <w:num w:numId="16">
    <w:abstractNumId w:val="16"/>
  </w:num>
  <w:num w:numId="17">
    <w:abstractNumId w:val="20"/>
  </w:num>
  <w:num w:numId="18">
    <w:abstractNumId w:val="41"/>
  </w:num>
  <w:num w:numId="19">
    <w:abstractNumId w:val="15"/>
  </w:num>
  <w:num w:numId="20">
    <w:abstractNumId w:val="39"/>
  </w:num>
  <w:num w:numId="21">
    <w:abstractNumId w:val="33"/>
  </w:num>
  <w:num w:numId="22">
    <w:abstractNumId w:val="38"/>
  </w:num>
  <w:num w:numId="23">
    <w:abstractNumId w:val="44"/>
  </w:num>
  <w:num w:numId="24">
    <w:abstractNumId w:val="22"/>
  </w:num>
  <w:num w:numId="25">
    <w:abstractNumId w:val="35"/>
  </w:num>
  <w:num w:numId="26">
    <w:abstractNumId w:val="47"/>
  </w:num>
  <w:num w:numId="27">
    <w:abstractNumId w:val="4"/>
  </w:num>
  <w:num w:numId="28">
    <w:abstractNumId w:val="11"/>
  </w:num>
  <w:num w:numId="29">
    <w:abstractNumId w:val="24"/>
  </w:num>
  <w:num w:numId="30">
    <w:abstractNumId w:val="27"/>
  </w:num>
  <w:num w:numId="31">
    <w:abstractNumId w:val="34"/>
  </w:num>
  <w:num w:numId="32">
    <w:abstractNumId w:val="23"/>
  </w:num>
  <w:num w:numId="33">
    <w:abstractNumId w:val="19"/>
  </w:num>
  <w:num w:numId="34">
    <w:abstractNumId w:val="46"/>
  </w:num>
  <w:num w:numId="35">
    <w:abstractNumId w:val="21"/>
  </w:num>
  <w:num w:numId="36">
    <w:abstractNumId w:val="45"/>
  </w:num>
  <w:num w:numId="37">
    <w:abstractNumId w:val="43"/>
  </w:num>
  <w:num w:numId="38">
    <w:abstractNumId w:val="0"/>
  </w:num>
  <w:num w:numId="39">
    <w:abstractNumId w:val="6"/>
  </w:num>
  <w:num w:numId="40">
    <w:abstractNumId w:val="36"/>
  </w:num>
  <w:num w:numId="41">
    <w:abstractNumId w:val="12"/>
  </w:num>
  <w:num w:numId="42">
    <w:abstractNumId w:val="5"/>
  </w:num>
  <w:num w:numId="43">
    <w:abstractNumId w:val="30"/>
  </w:num>
  <w:num w:numId="44">
    <w:abstractNumId w:val="1"/>
  </w:num>
  <w:num w:numId="45">
    <w:abstractNumId w:val="26"/>
  </w:num>
  <w:num w:numId="46">
    <w:abstractNumId w:val="42"/>
  </w:num>
  <w:num w:numId="47">
    <w:abstractNumId w:val="2"/>
  </w:num>
  <w:num w:numId="48">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attachedTemplate r:id="rId1"/>
  <w:stylePaneFormatFilter w:val="3F01"/>
  <w:doNotTrackMoves/>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56D"/>
    <w:rsid w:val="00000DBD"/>
    <w:rsid w:val="000011E4"/>
    <w:rsid w:val="00003BBC"/>
    <w:rsid w:val="000043B8"/>
    <w:rsid w:val="000045BA"/>
    <w:rsid w:val="000059ED"/>
    <w:rsid w:val="00012074"/>
    <w:rsid w:val="00014AAE"/>
    <w:rsid w:val="0002513F"/>
    <w:rsid w:val="00030348"/>
    <w:rsid w:val="0003629C"/>
    <w:rsid w:val="00043A59"/>
    <w:rsid w:val="000474F2"/>
    <w:rsid w:val="0005498C"/>
    <w:rsid w:val="000566CE"/>
    <w:rsid w:val="00057364"/>
    <w:rsid w:val="000614F4"/>
    <w:rsid w:val="00061915"/>
    <w:rsid w:val="00062EAB"/>
    <w:rsid w:val="00065D3B"/>
    <w:rsid w:val="00066828"/>
    <w:rsid w:val="00070372"/>
    <w:rsid w:val="00071B65"/>
    <w:rsid w:val="00072982"/>
    <w:rsid w:val="00073421"/>
    <w:rsid w:val="0007613C"/>
    <w:rsid w:val="000844CC"/>
    <w:rsid w:val="00084750"/>
    <w:rsid w:val="000859E6"/>
    <w:rsid w:val="00087414"/>
    <w:rsid w:val="000877A5"/>
    <w:rsid w:val="0009029F"/>
    <w:rsid w:val="00093A05"/>
    <w:rsid w:val="00093B7B"/>
    <w:rsid w:val="00094F09"/>
    <w:rsid w:val="00096D41"/>
    <w:rsid w:val="000A00F7"/>
    <w:rsid w:val="000A74C1"/>
    <w:rsid w:val="000B2B77"/>
    <w:rsid w:val="000B324B"/>
    <w:rsid w:val="000B4888"/>
    <w:rsid w:val="000B5C31"/>
    <w:rsid w:val="000B76B8"/>
    <w:rsid w:val="000C20C6"/>
    <w:rsid w:val="000C2762"/>
    <w:rsid w:val="000D10C2"/>
    <w:rsid w:val="000D3A51"/>
    <w:rsid w:val="000D5C5D"/>
    <w:rsid w:val="000E0854"/>
    <w:rsid w:val="000E7591"/>
    <w:rsid w:val="000E7C15"/>
    <w:rsid w:val="000F36BD"/>
    <w:rsid w:val="000F37E4"/>
    <w:rsid w:val="000F5DD7"/>
    <w:rsid w:val="000F6387"/>
    <w:rsid w:val="000F7882"/>
    <w:rsid w:val="0010673A"/>
    <w:rsid w:val="00106889"/>
    <w:rsid w:val="00106BBD"/>
    <w:rsid w:val="00110CED"/>
    <w:rsid w:val="001113CD"/>
    <w:rsid w:val="001178C3"/>
    <w:rsid w:val="00117AD0"/>
    <w:rsid w:val="00123468"/>
    <w:rsid w:val="001242E3"/>
    <w:rsid w:val="00124B6A"/>
    <w:rsid w:val="001338DC"/>
    <w:rsid w:val="00134405"/>
    <w:rsid w:val="0013483B"/>
    <w:rsid w:val="0014409B"/>
    <w:rsid w:val="00144DAA"/>
    <w:rsid w:val="00147C01"/>
    <w:rsid w:val="001501A0"/>
    <w:rsid w:val="00150631"/>
    <w:rsid w:val="00152C88"/>
    <w:rsid w:val="0015407F"/>
    <w:rsid w:val="001552AA"/>
    <w:rsid w:val="001566EF"/>
    <w:rsid w:val="00160395"/>
    <w:rsid w:val="001632AA"/>
    <w:rsid w:val="00165052"/>
    <w:rsid w:val="001652CC"/>
    <w:rsid w:val="0016726B"/>
    <w:rsid w:val="001736D6"/>
    <w:rsid w:val="0017554D"/>
    <w:rsid w:val="0017628A"/>
    <w:rsid w:val="001825C2"/>
    <w:rsid w:val="00183315"/>
    <w:rsid w:val="001852A0"/>
    <w:rsid w:val="00187851"/>
    <w:rsid w:val="00192E74"/>
    <w:rsid w:val="001A357C"/>
    <w:rsid w:val="001A42B3"/>
    <w:rsid w:val="001A4970"/>
    <w:rsid w:val="001A5BAA"/>
    <w:rsid w:val="001A7778"/>
    <w:rsid w:val="001B5494"/>
    <w:rsid w:val="001B704E"/>
    <w:rsid w:val="001C1068"/>
    <w:rsid w:val="001D0EB8"/>
    <w:rsid w:val="001D29E1"/>
    <w:rsid w:val="001D7FC9"/>
    <w:rsid w:val="001E245A"/>
    <w:rsid w:val="001E4E12"/>
    <w:rsid w:val="001E6630"/>
    <w:rsid w:val="001F1DC8"/>
    <w:rsid w:val="001F2CEC"/>
    <w:rsid w:val="001F3773"/>
    <w:rsid w:val="001F44DD"/>
    <w:rsid w:val="00200A95"/>
    <w:rsid w:val="002064DF"/>
    <w:rsid w:val="00217942"/>
    <w:rsid w:val="0022107C"/>
    <w:rsid w:val="00221123"/>
    <w:rsid w:val="002243F7"/>
    <w:rsid w:val="00225FA3"/>
    <w:rsid w:val="00225FFE"/>
    <w:rsid w:val="0022600B"/>
    <w:rsid w:val="002348ED"/>
    <w:rsid w:val="00240EAF"/>
    <w:rsid w:val="002428FD"/>
    <w:rsid w:val="00242D8D"/>
    <w:rsid w:val="002538B8"/>
    <w:rsid w:val="00255007"/>
    <w:rsid w:val="00257520"/>
    <w:rsid w:val="0026170B"/>
    <w:rsid w:val="00262187"/>
    <w:rsid w:val="00263B66"/>
    <w:rsid w:val="002652B5"/>
    <w:rsid w:val="0026531D"/>
    <w:rsid w:val="00266466"/>
    <w:rsid w:val="002673FB"/>
    <w:rsid w:val="0027053D"/>
    <w:rsid w:val="002740F2"/>
    <w:rsid w:val="00274245"/>
    <w:rsid w:val="00280F91"/>
    <w:rsid w:val="002815F0"/>
    <w:rsid w:val="002951DE"/>
    <w:rsid w:val="00297492"/>
    <w:rsid w:val="002A4486"/>
    <w:rsid w:val="002A53D5"/>
    <w:rsid w:val="002A5F27"/>
    <w:rsid w:val="002B0DFA"/>
    <w:rsid w:val="002B3361"/>
    <w:rsid w:val="002C2222"/>
    <w:rsid w:val="002C6912"/>
    <w:rsid w:val="002D0C39"/>
    <w:rsid w:val="002D1704"/>
    <w:rsid w:val="002D2611"/>
    <w:rsid w:val="002D6379"/>
    <w:rsid w:val="002D7136"/>
    <w:rsid w:val="002E3329"/>
    <w:rsid w:val="002E3C5B"/>
    <w:rsid w:val="002E6BD3"/>
    <w:rsid w:val="002F06F2"/>
    <w:rsid w:val="002F6D83"/>
    <w:rsid w:val="0030083B"/>
    <w:rsid w:val="00303CDC"/>
    <w:rsid w:val="003141C9"/>
    <w:rsid w:val="00316E09"/>
    <w:rsid w:val="00317C00"/>
    <w:rsid w:val="00320497"/>
    <w:rsid w:val="00321FEA"/>
    <w:rsid w:val="0032398C"/>
    <w:rsid w:val="003271FD"/>
    <w:rsid w:val="00327382"/>
    <w:rsid w:val="00331EFC"/>
    <w:rsid w:val="00332055"/>
    <w:rsid w:val="00332E0F"/>
    <w:rsid w:val="00335931"/>
    <w:rsid w:val="00335CB3"/>
    <w:rsid w:val="00337E7C"/>
    <w:rsid w:val="003417E7"/>
    <w:rsid w:val="00342574"/>
    <w:rsid w:val="00343B37"/>
    <w:rsid w:val="0035153D"/>
    <w:rsid w:val="00352201"/>
    <w:rsid w:val="00353131"/>
    <w:rsid w:val="0035647C"/>
    <w:rsid w:val="00361A34"/>
    <w:rsid w:val="00365067"/>
    <w:rsid w:val="00366380"/>
    <w:rsid w:val="0037325D"/>
    <w:rsid w:val="0037337B"/>
    <w:rsid w:val="00375631"/>
    <w:rsid w:val="00377BCE"/>
    <w:rsid w:val="0038299F"/>
    <w:rsid w:val="00390CB7"/>
    <w:rsid w:val="00391506"/>
    <w:rsid w:val="00396D0E"/>
    <w:rsid w:val="0039716F"/>
    <w:rsid w:val="003A3805"/>
    <w:rsid w:val="003A3EE2"/>
    <w:rsid w:val="003B03E1"/>
    <w:rsid w:val="003B04DE"/>
    <w:rsid w:val="003B3306"/>
    <w:rsid w:val="003B389E"/>
    <w:rsid w:val="003B62ED"/>
    <w:rsid w:val="003C0526"/>
    <w:rsid w:val="003C174A"/>
    <w:rsid w:val="003C23D0"/>
    <w:rsid w:val="003C53FB"/>
    <w:rsid w:val="003D3AD6"/>
    <w:rsid w:val="003D6865"/>
    <w:rsid w:val="003E02C3"/>
    <w:rsid w:val="003E2431"/>
    <w:rsid w:val="003F0C30"/>
    <w:rsid w:val="003F2E3A"/>
    <w:rsid w:val="003F33B9"/>
    <w:rsid w:val="004034A2"/>
    <w:rsid w:val="00403BA9"/>
    <w:rsid w:val="0040481B"/>
    <w:rsid w:val="0040733F"/>
    <w:rsid w:val="00415B1A"/>
    <w:rsid w:val="00415B44"/>
    <w:rsid w:val="00430512"/>
    <w:rsid w:val="004308F7"/>
    <w:rsid w:val="00430945"/>
    <w:rsid w:val="004324D9"/>
    <w:rsid w:val="00434520"/>
    <w:rsid w:val="00440683"/>
    <w:rsid w:val="004437D6"/>
    <w:rsid w:val="00443E53"/>
    <w:rsid w:val="004447B2"/>
    <w:rsid w:val="00452CB9"/>
    <w:rsid w:val="004547D3"/>
    <w:rsid w:val="00454CC1"/>
    <w:rsid w:val="004557A4"/>
    <w:rsid w:val="004607BA"/>
    <w:rsid w:val="004608B2"/>
    <w:rsid w:val="0046160B"/>
    <w:rsid w:val="0046174D"/>
    <w:rsid w:val="0046183D"/>
    <w:rsid w:val="00463E0D"/>
    <w:rsid w:val="004666B3"/>
    <w:rsid w:val="004719A5"/>
    <w:rsid w:val="00473793"/>
    <w:rsid w:val="00476A4F"/>
    <w:rsid w:val="00482CBE"/>
    <w:rsid w:val="004857BF"/>
    <w:rsid w:val="00490F8A"/>
    <w:rsid w:val="00491BF2"/>
    <w:rsid w:val="00492547"/>
    <w:rsid w:val="00492596"/>
    <w:rsid w:val="0049395C"/>
    <w:rsid w:val="00495559"/>
    <w:rsid w:val="004A2051"/>
    <w:rsid w:val="004A371B"/>
    <w:rsid w:val="004A3AE3"/>
    <w:rsid w:val="004A4197"/>
    <w:rsid w:val="004B0848"/>
    <w:rsid w:val="004B4FA3"/>
    <w:rsid w:val="004C05E5"/>
    <w:rsid w:val="004C3600"/>
    <w:rsid w:val="004C3714"/>
    <w:rsid w:val="004C625B"/>
    <w:rsid w:val="004C6B24"/>
    <w:rsid w:val="004D1F8F"/>
    <w:rsid w:val="004D3FDF"/>
    <w:rsid w:val="004D608F"/>
    <w:rsid w:val="004D7059"/>
    <w:rsid w:val="004D72B6"/>
    <w:rsid w:val="004E33BA"/>
    <w:rsid w:val="004E4940"/>
    <w:rsid w:val="004F6B02"/>
    <w:rsid w:val="00500687"/>
    <w:rsid w:val="00502176"/>
    <w:rsid w:val="00502452"/>
    <w:rsid w:val="00502B6A"/>
    <w:rsid w:val="00502CF3"/>
    <w:rsid w:val="0051223E"/>
    <w:rsid w:val="00520CD9"/>
    <w:rsid w:val="005211BC"/>
    <w:rsid w:val="005318D1"/>
    <w:rsid w:val="00531A32"/>
    <w:rsid w:val="0053241C"/>
    <w:rsid w:val="00536563"/>
    <w:rsid w:val="00536591"/>
    <w:rsid w:val="00536BAF"/>
    <w:rsid w:val="0054055D"/>
    <w:rsid w:val="00541105"/>
    <w:rsid w:val="00541C8B"/>
    <w:rsid w:val="0054365A"/>
    <w:rsid w:val="005457C0"/>
    <w:rsid w:val="00555B4F"/>
    <w:rsid w:val="00555F99"/>
    <w:rsid w:val="00556988"/>
    <w:rsid w:val="0055773F"/>
    <w:rsid w:val="00560C93"/>
    <w:rsid w:val="0056725E"/>
    <w:rsid w:val="0056732E"/>
    <w:rsid w:val="00570DCE"/>
    <w:rsid w:val="005712DB"/>
    <w:rsid w:val="00577CD6"/>
    <w:rsid w:val="00580A37"/>
    <w:rsid w:val="00580D06"/>
    <w:rsid w:val="00582E4B"/>
    <w:rsid w:val="005864BD"/>
    <w:rsid w:val="00595C62"/>
    <w:rsid w:val="005A21BF"/>
    <w:rsid w:val="005B1529"/>
    <w:rsid w:val="005B37D8"/>
    <w:rsid w:val="005B6262"/>
    <w:rsid w:val="005C2F80"/>
    <w:rsid w:val="005C3E21"/>
    <w:rsid w:val="005C4DA7"/>
    <w:rsid w:val="005C5B40"/>
    <w:rsid w:val="005C6CE5"/>
    <w:rsid w:val="005C7E88"/>
    <w:rsid w:val="005D0625"/>
    <w:rsid w:val="005D0759"/>
    <w:rsid w:val="005D4476"/>
    <w:rsid w:val="005D6928"/>
    <w:rsid w:val="005E6C4E"/>
    <w:rsid w:val="005F628B"/>
    <w:rsid w:val="005F780D"/>
    <w:rsid w:val="0060460D"/>
    <w:rsid w:val="00604E5B"/>
    <w:rsid w:val="0061121D"/>
    <w:rsid w:val="00613386"/>
    <w:rsid w:val="0062268B"/>
    <w:rsid w:val="00624CEB"/>
    <w:rsid w:val="00624FD6"/>
    <w:rsid w:val="00625525"/>
    <w:rsid w:val="00625930"/>
    <w:rsid w:val="0062711E"/>
    <w:rsid w:val="006271AB"/>
    <w:rsid w:val="00642735"/>
    <w:rsid w:val="006444F6"/>
    <w:rsid w:val="00644650"/>
    <w:rsid w:val="00646F3D"/>
    <w:rsid w:val="0065150F"/>
    <w:rsid w:val="00654B80"/>
    <w:rsid w:val="006607CB"/>
    <w:rsid w:val="0066262A"/>
    <w:rsid w:val="006672CD"/>
    <w:rsid w:val="006679A4"/>
    <w:rsid w:val="00673F74"/>
    <w:rsid w:val="00675D7A"/>
    <w:rsid w:val="006835CA"/>
    <w:rsid w:val="00691A7B"/>
    <w:rsid w:val="00691D90"/>
    <w:rsid w:val="006959D0"/>
    <w:rsid w:val="006A04E2"/>
    <w:rsid w:val="006A0DB2"/>
    <w:rsid w:val="006A374A"/>
    <w:rsid w:val="006A3FB0"/>
    <w:rsid w:val="006A784E"/>
    <w:rsid w:val="006B024A"/>
    <w:rsid w:val="006B4F18"/>
    <w:rsid w:val="006B583E"/>
    <w:rsid w:val="006B6C91"/>
    <w:rsid w:val="006C218A"/>
    <w:rsid w:val="006C305F"/>
    <w:rsid w:val="006C4454"/>
    <w:rsid w:val="006C5F50"/>
    <w:rsid w:val="006D1CFA"/>
    <w:rsid w:val="006E0198"/>
    <w:rsid w:val="006E7930"/>
    <w:rsid w:val="006F1006"/>
    <w:rsid w:val="006F3360"/>
    <w:rsid w:val="006F41B1"/>
    <w:rsid w:val="006F6E2F"/>
    <w:rsid w:val="006F7CD3"/>
    <w:rsid w:val="007062EC"/>
    <w:rsid w:val="00707C89"/>
    <w:rsid w:val="00712057"/>
    <w:rsid w:val="007130F1"/>
    <w:rsid w:val="00714916"/>
    <w:rsid w:val="00717190"/>
    <w:rsid w:val="00721F3E"/>
    <w:rsid w:val="00723715"/>
    <w:rsid w:val="00726724"/>
    <w:rsid w:val="00726F96"/>
    <w:rsid w:val="007434FB"/>
    <w:rsid w:val="00744F54"/>
    <w:rsid w:val="0074784B"/>
    <w:rsid w:val="007479C4"/>
    <w:rsid w:val="00753700"/>
    <w:rsid w:val="00755F30"/>
    <w:rsid w:val="00762786"/>
    <w:rsid w:val="007704A2"/>
    <w:rsid w:val="00772188"/>
    <w:rsid w:val="00772E45"/>
    <w:rsid w:val="00774451"/>
    <w:rsid w:val="00782709"/>
    <w:rsid w:val="0078275A"/>
    <w:rsid w:val="00782EB8"/>
    <w:rsid w:val="00783D72"/>
    <w:rsid w:val="00784D29"/>
    <w:rsid w:val="00787EBF"/>
    <w:rsid w:val="0079247F"/>
    <w:rsid w:val="00792E26"/>
    <w:rsid w:val="00795250"/>
    <w:rsid w:val="007A0D55"/>
    <w:rsid w:val="007A1711"/>
    <w:rsid w:val="007A311F"/>
    <w:rsid w:val="007A52B9"/>
    <w:rsid w:val="007A70F4"/>
    <w:rsid w:val="007A7EAA"/>
    <w:rsid w:val="007B0F59"/>
    <w:rsid w:val="007B71EA"/>
    <w:rsid w:val="007B7262"/>
    <w:rsid w:val="007C5F80"/>
    <w:rsid w:val="007C622E"/>
    <w:rsid w:val="007C62BA"/>
    <w:rsid w:val="007C7E90"/>
    <w:rsid w:val="007D10A9"/>
    <w:rsid w:val="007D6EAC"/>
    <w:rsid w:val="007D7384"/>
    <w:rsid w:val="007E0CBD"/>
    <w:rsid w:val="007E523F"/>
    <w:rsid w:val="007F08BE"/>
    <w:rsid w:val="007F1A65"/>
    <w:rsid w:val="007F367B"/>
    <w:rsid w:val="007F4DB0"/>
    <w:rsid w:val="007F6DBF"/>
    <w:rsid w:val="007F70A5"/>
    <w:rsid w:val="007F733C"/>
    <w:rsid w:val="00800DD7"/>
    <w:rsid w:val="00804A9E"/>
    <w:rsid w:val="00811DFE"/>
    <w:rsid w:val="00811F9F"/>
    <w:rsid w:val="00813EC3"/>
    <w:rsid w:val="008159AE"/>
    <w:rsid w:val="00816058"/>
    <w:rsid w:val="0082397F"/>
    <w:rsid w:val="00840116"/>
    <w:rsid w:val="00842C0F"/>
    <w:rsid w:val="00843BD9"/>
    <w:rsid w:val="008615DC"/>
    <w:rsid w:val="00863808"/>
    <w:rsid w:val="008639AE"/>
    <w:rsid w:val="008671BB"/>
    <w:rsid w:val="00867290"/>
    <w:rsid w:val="008705F7"/>
    <w:rsid w:val="00876922"/>
    <w:rsid w:val="0087750A"/>
    <w:rsid w:val="008832EB"/>
    <w:rsid w:val="00892F8F"/>
    <w:rsid w:val="008B3083"/>
    <w:rsid w:val="008B73E2"/>
    <w:rsid w:val="008C2EEA"/>
    <w:rsid w:val="008D1EF7"/>
    <w:rsid w:val="008D28E2"/>
    <w:rsid w:val="008D2F48"/>
    <w:rsid w:val="008D368A"/>
    <w:rsid w:val="008D3CFC"/>
    <w:rsid w:val="008D7425"/>
    <w:rsid w:val="008E04BE"/>
    <w:rsid w:val="008E281F"/>
    <w:rsid w:val="008E2928"/>
    <w:rsid w:val="008E3AC0"/>
    <w:rsid w:val="008E3D8A"/>
    <w:rsid w:val="008E7692"/>
    <w:rsid w:val="008F054A"/>
    <w:rsid w:val="008F195C"/>
    <w:rsid w:val="008F2FCE"/>
    <w:rsid w:val="008F683D"/>
    <w:rsid w:val="008F73D2"/>
    <w:rsid w:val="009018BF"/>
    <w:rsid w:val="0090520A"/>
    <w:rsid w:val="00910A20"/>
    <w:rsid w:val="00910CEB"/>
    <w:rsid w:val="00912176"/>
    <w:rsid w:val="009170B0"/>
    <w:rsid w:val="00917DE1"/>
    <w:rsid w:val="009212D4"/>
    <w:rsid w:val="0092389B"/>
    <w:rsid w:val="00924EE0"/>
    <w:rsid w:val="00925568"/>
    <w:rsid w:val="009258E2"/>
    <w:rsid w:val="009270A2"/>
    <w:rsid w:val="00932073"/>
    <w:rsid w:val="00934BDE"/>
    <w:rsid w:val="0093549B"/>
    <w:rsid w:val="009368E0"/>
    <w:rsid w:val="009420E1"/>
    <w:rsid w:val="00944534"/>
    <w:rsid w:val="009447CC"/>
    <w:rsid w:val="0095017B"/>
    <w:rsid w:val="0095175F"/>
    <w:rsid w:val="00951893"/>
    <w:rsid w:val="00953021"/>
    <w:rsid w:val="00953804"/>
    <w:rsid w:val="00960615"/>
    <w:rsid w:val="00960F3E"/>
    <w:rsid w:val="00962B8B"/>
    <w:rsid w:val="009725B5"/>
    <w:rsid w:val="00975634"/>
    <w:rsid w:val="00975CEF"/>
    <w:rsid w:val="00980A2D"/>
    <w:rsid w:val="00981332"/>
    <w:rsid w:val="00981624"/>
    <w:rsid w:val="009878C5"/>
    <w:rsid w:val="00990009"/>
    <w:rsid w:val="00990D39"/>
    <w:rsid w:val="00992F62"/>
    <w:rsid w:val="009942FE"/>
    <w:rsid w:val="009946B6"/>
    <w:rsid w:val="00995206"/>
    <w:rsid w:val="00995D92"/>
    <w:rsid w:val="009A262A"/>
    <w:rsid w:val="009A2F44"/>
    <w:rsid w:val="009A4CA2"/>
    <w:rsid w:val="009A551E"/>
    <w:rsid w:val="009A57D5"/>
    <w:rsid w:val="009B297B"/>
    <w:rsid w:val="009B5CA5"/>
    <w:rsid w:val="009B61E7"/>
    <w:rsid w:val="009C37CA"/>
    <w:rsid w:val="009C4AA6"/>
    <w:rsid w:val="009C6CB2"/>
    <w:rsid w:val="009C7ABE"/>
    <w:rsid w:val="009D34BC"/>
    <w:rsid w:val="009D3BF4"/>
    <w:rsid w:val="009E1368"/>
    <w:rsid w:val="009E1B0A"/>
    <w:rsid w:val="009E1D43"/>
    <w:rsid w:val="009E1E27"/>
    <w:rsid w:val="009E547B"/>
    <w:rsid w:val="009F28C9"/>
    <w:rsid w:val="009F3DCA"/>
    <w:rsid w:val="00A0261D"/>
    <w:rsid w:val="00A121AE"/>
    <w:rsid w:val="00A13A7F"/>
    <w:rsid w:val="00A172D7"/>
    <w:rsid w:val="00A21094"/>
    <w:rsid w:val="00A245F0"/>
    <w:rsid w:val="00A24612"/>
    <w:rsid w:val="00A272A9"/>
    <w:rsid w:val="00A30A73"/>
    <w:rsid w:val="00A31439"/>
    <w:rsid w:val="00A3322A"/>
    <w:rsid w:val="00A36C43"/>
    <w:rsid w:val="00A37AE0"/>
    <w:rsid w:val="00A37E4D"/>
    <w:rsid w:val="00A43A04"/>
    <w:rsid w:val="00A45026"/>
    <w:rsid w:val="00A462FE"/>
    <w:rsid w:val="00A47685"/>
    <w:rsid w:val="00A51D2A"/>
    <w:rsid w:val="00A5452A"/>
    <w:rsid w:val="00A54864"/>
    <w:rsid w:val="00A54FC7"/>
    <w:rsid w:val="00A55361"/>
    <w:rsid w:val="00A56C10"/>
    <w:rsid w:val="00A570BA"/>
    <w:rsid w:val="00A60D48"/>
    <w:rsid w:val="00A614A4"/>
    <w:rsid w:val="00A62314"/>
    <w:rsid w:val="00A624A4"/>
    <w:rsid w:val="00A65D80"/>
    <w:rsid w:val="00A66355"/>
    <w:rsid w:val="00A725D6"/>
    <w:rsid w:val="00A77EA6"/>
    <w:rsid w:val="00A81ECE"/>
    <w:rsid w:val="00A84733"/>
    <w:rsid w:val="00A84B70"/>
    <w:rsid w:val="00A90153"/>
    <w:rsid w:val="00A9046B"/>
    <w:rsid w:val="00A94F34"/>
    <w:rsid w:val="00A95F86"/>
    <w:rsid w:val="00AA0805"/>
    <w:rsid w:val="00AA500C"/>
    <w:rsid w:val="00AB029B"/>
    <w:rsid w:val="00AB7688"/>
    <w:rsid w:val="00AC0299"/>
    <w:rsid w:val="00AC2CEF"/>
    <w:rsid w:val="00AC363F"/>
    <w:rsid w:val="00AC5080"/>
    <w:rsid w:val="00AC7A24"/>
    <w:rsid w:val="00AD100F"/>
    <w:rsid w:val="00AD44D4"/>
    <w:rsid w:val="00AD708E"/>
    <w:rsid w:val="00AD7C22"/>
    <w:rsid w:val="00AD7EEF"/>
    <w:rsid w:val="00AE4417"/>
    <w:rsid w:val="00AE6FBD"/>
    <w:rsid w:val="00AE6FFF"/>
    <w:rsid w:val="00AE7E32"/>
    <w:rsid w:val="00AF2D96"/>
    <w:rsid w:val="00B01E70"/>
    <w:rsid w:val="00B07358"/>
    <w:rsid w:val="00B077DC"/>
    <w:rsid w:val="00B10959"/>
    <w:rsid w:val="00B138F5"/>
    <w:rsid w:val="00B17DE1"/>
    <w:rsid w:val="00B17E58"/>
    <w:rsid w:val="00B23A6C"/>
    <w:rsid w:val="00B23C0A"/>
    <w:rsid w:val="00B33C09"/>
    <w:rsid w:val="00B33EEB"/>
    <w:rsid w:val="00B3512B"/>
    <w:rsid w:val="00B35CAE"/>
    <w:rsid w:val="00B3667B"/>
    <w:rsid w:val="00B4131E"/>
    <w:rsid w:val="00B41697"/>
    <w:rsid w:val="00B44992"/>
    <w:rsid w:val="00B45BD2"/>
    <w:rsid w:val="00B4664A"/>
    <w:rsid w:val="00B50CE8"/>
    <w:rsid w:val="00B53EE1"/>
    <w:rsid w:val="00B548F4"/>
    <w:rsid w:val="00B55964"/>
    <w:rsid w:val="00B5661D"/>
    <w:rsid w:val="00B570F0"/>
    <w:rsid w:val="00B576BC"/>
    <w:rsid w:val="00B61EDE"/>
    <w:rsid w:val="00B63094"/>
    <w:rsid w:val="00B63CAE"/>
    <w:rsid w:val="00B65DC9"/>
    <w:rsid w:val="00B67FE6"/>
    <w:rsid w:val="00B70064"/>
    <w:rsid w:val="00B71DBD"/>
    <w:rsid w:val="00B726B4"/>
    <w:rsid w:val="00B76460"/>
    <w:rsid w:val="00B77C03"/>
    <w:rsid w:val="00B8209E"/>
    <w:rsid w:val="00B82158"/>
    <w:rsid w:val="00B8578A"/>
    <w:rsid w:val="00B87219"/>
    <w:rsid w:val="00B902E7"/>
    <w:rsid w:val="00B917C1"/>
    <w:rsid w:val="00B94161"/>
    <w:rsid w:val="00B94E5C"/>
    <w:rsid w:val="00BA4BC7"/>
    <w:rsid w:val="00BA4FF4"/>
    <w:rsid w:val="00BA6581"/>
    <w:rsid w:val="00BB1E5E"/>
    <w:rsid w:val="00BB2736"/>
    <w:rsid w:val="00BB4448"/>
    <w:rsid w:val="00BB5C89"/>
    <w:rsid w:val="00BC2CDB"/>
    <w:rsid w:val="00BC4F34"/>
    <w:rsid w:val="00BC5DD8"/>
    <w:rsid w:val="00BC74D2"/>
    <w:rsid w:val="00BC753C"/>
    <w:rsid w:val="00BD1DD0"/>
    <w:rsid w:val="00BD556D"/>
    <w:rsid w:val="00BE0CCA"/>
    <w:rsid w:val="00BF3D1A"/>
    <w:rsid w:val="00BF407C"/>
    <w:rsid w:val="00BF46B0"/>
    <w:rsid w:val="00C019C8"/>
    <w:rsid w:val="00C04A34"/>
    <w:rsid w:val="00C07394"/>
    <w:rsid w:val="00C11406"/>
    <w:rsid w:val="00C1591C"/>
    <w:rsid w:val="00C24041"/>
    <w:rsid w:val="00C25C04"/>
    <w:rsid w:val="00C26BB6"/>
    <w:rsid w:val="00C317DD"/>
    <w:rsid w:val="00C34978"/>
    <w:rsid w:val="00C3560A"/>
    <w:rsid w:val="00C37FF8"/>
    <w:rsid w:val="00C40CED"/>
    <w:rsid w:val="00C41515"/>
    <w:rsid w:val="00C41DEE"/>
    <w:rsid w:val="00C4246E"/>
    <w:rsid w:val="00C457EF"/>
    <w:rsid w:val="00C46238"/>
    <w:rsid w:val="00C47794"/>
    <w:rsid w:val="00C51F6D"/>
    <w:rsid w:val="00C54F63"/>
    <w:rsid w:val="00C619D9"/>
    <w:rsid w:val="00C644D2"/>
    <w:rsid w:val="00C7064A"/>
    <w:rsid w:val="00C73336"/>
    <w:rsid w:val="00C73408"/>
    <w:rsid w:val="00C73C3F"/>
    <w:rsid w:val="00C8223D"/>
    <w:rsid w:val="00C826A7"/>
    <w:rsid w:val="00C83CE3"/>
    <w:rsid w:val="00C8412B"/>
    <w:rsid w:val="00C914C5"/>
    <w:rsid w:val="00C915EA"/>
    <w:rsid w:val="00C9203D"/>
    <w:rsid w:val="00C93007"/>
    <w:rsid w:val="00C96125"/>
    <w:rsid w:val="00C96773"/>
    <w:rsid w:val="00CA1F5B"/>
    <w:rsid w:val="00CA5645"/>
    <w:rsid w:val="00CA59ED"/>
    <w:rsid w:val="00CA7363"/>
    <w:rsid w:val="00CB06A2"/>
    <w:rsid w:val="00CB4E4F"/>
    <w:rsid w:val="00CC1ABD"/>
    <w:rsid w:val="00CC4253"/>
    <w:rsid w:val="00CC4ADE"/>
    <w:rsid w:val="00CC4FD7"/>
    <w:rsid w:val="00CD44D0"/>
    <w:rsid w:val="00CD7035"/>
    <w:rsid w:val="00CE060E"/>
    <w:rsid w:val="00CE3476"/>
    <w:rsid w:val="00CE45F0"/>
    <w:rsid w:val="00CE46C5"/>
    <w:rsid w:val="00CE4955"/>
    <w:rsid w:val="00CE5CFC"/>
    <w:rsid w:val="00CE7D00"/>
    <w:rsid w:val="00CF2878"/>
    <w:rsid w:val="00CF2E06"/>
    <w:rsid w:val="00CF36B8"/>
    <w:rsid w:val="00CF4DC7"/>
    <w:rsid w:val="00D14427"/>
    <w:rsid w:val="00D15831"/>
    <w:rsid w:val="00D24DFF"/>
    <w:rsid w:val="00D27F88"/>
    <w:rsid w:val="00D30845"/>
    <w:rsid w:val="00D3696D"/>
    <w:rsid w:val="00D4225F"/>
    <w:rsid w:val="00D50979"/>
    <w:rsid w:val="00D520BD"/>
    <w:rsid w:val="00D56EED"/>
    <w:rsid w:val="00D61221"/>
    <w:rsid w:val="00D63086"/>
    <w:rsid w:val="00D633ED"/>
    <w:rsid w:val="00D660F7"/>
    <w:rsid w:val="00D66527"/>
    <w:rsid w:val="00D70984"/>
    <w:rsid w:val="00D76442"/>
    <w:rsid w:val="00D82BB1"/>
    <w:rsid w:val="00D82BF2"/>
    <w:rsid w:val="00D8512A"/>
    <w:rsid w:val="00D85AD6"/>
    <w:rsid w:val="00D923DE"/>
    <w:rsid w:val="00DA1462"/>
    <w:rsid w:val="00DA21EB"/>
    <w:rsid w:val="00DA5E4B"/>
    <w:rsid w:val="00DA5E79"/>
    <w:rsid w:val="00DB12CB"/>
    <w:rsid w:val="00DB1AFD"/>
    <w:rsid w:val="00DB42E4"/>
    <w:rsid w:val="00DB4564"/>
    <w:rsid w:val="00DB4B10"/>
    <w:rsid w:val="00DC1F02"/>
    <w:rsid w:val="00DC24FB"/>
    <w:rsid w:val="00DC34C0"/>
    <w:rsid w:val="00DC3D03"/>
    <w:rsid w:val="00DC5F1D"/>
    <w:rsid w:val="00DC6B2D"/>
    <w:rsid w:val="00DD005D"/>
    <w:rsid w:val="00DD0F47"/>
    <w:rsid w:val="00DD15B9"/>
    <w:rsid w:val="00DE036F"/>
    <w:rsid w:val="00DE2195"/>
    <w:rsid w:val="00DE23AD"/>
    <w:rsid w:val="00DE49C8"/>
    <w:rsid w:val="00DE647E"/>
    <w:rsid w:val="00DE70CD"/>
    <w:rsid w:val="00DF2E1B"/>
    <w:rsid w:val="00DF4FD1"/>
    <w:rsid w:val="00E00C57"/>
    <w:rsid w:val="00E07763"/>
    <w:rsid w:val="00E10A60"/>
    <w:rsid w:val="00E12174"/>
    <w:rsid w:val="00E13D76"/>
    <w:rsid w:val="00E14F1F"/>
    <w:rsid w:val="00E168EF"/>
    <w:rsid w:val="00E17419"/>
    <w:rsid w:val="00E17E03"/>
    <w:rsid w:val="00E2161A"/>
    <w:rsid w:val="00E22634"/>
    <w:rsid w:val="00E228EF"/>
    <w:rsid w:val="00E23B10"/>
    <w:rsid w:val="00E24803"/>
    <w:rsid w:val="00E2761E"/>
    <w:rsid w:val="00E3102E"/>
    <w:rsid w:val="00E3426B"/>
    <w:rsid w:val="00E345DF"/>
    <w:rsid w:val="00E50466"/>
    <w:rsid w:val="00E5207F"/>
    <w:rsid w:val="00E526EF"/>
    <w:rsid w:val="00E55B9D"/>
    <w:rsid w:val="00E5603D"/>
    <w:rsid w:val="00E62505"/>
    <w:rsid w:val="00E6442F"/>
    <w:rsid w:val="00E64A30"/>
    <w:rsid w:val="00E650F2"/>
    <w:rsid w:val="00E66707"/>
    <w:rsid w:val="00E720C1"/>
    <w:rsid w:val="00E7235A"/>
    <w:rsid w:val="00E72ECB"/>
    <w:rsid w:val="00E73B0A"/>
    <w:rsid w:val="00E75342"/>
    <w:rsid w:val="00E76F96"/>
    <w:rsid w:val="00E775A1"/>
    <w:rsid w:val="00E77865"/>
    <w:rsid w:val="00E82A05"/>
    <w:rsid w:val="00E85B7D"/>
    <w:rsid w:val="00E86781"/>
    <w:rsid w:val="00E86D55"/>
    <w:rsid w:val="00EA030D"/>
    <w:rsid w:val="00EA16E7"/>
    <w:rsid w:val="00EA6B78"/>
    <w:rsid w:val="00EA7190"/>
    <w:rsid w:val="00EB1009"/>
    <w:rsid w:val="00EB1962"/>
    <w:rsid w:val="00EB27E6"/>
    <w:rsid w:val="00EB3259"/>
    <w:rsid w:val="00EB4582"/>
    <w:rsid w:val="00EC10E0"/>
    <w:rsid w:val="00EC3734"/>
    <w:rsid w:val="00ED12B2"/>
    <w:rsid w:val="00ED5E5D"/>
    <w:rsid w:val="00EE441E"/>
    <w:rsid w:val="00EE6474"/>
    <w:rsid w:val="00EE6D27"/>
    <w:rsid w:val="00EE6F99"/>
    <w:rsid w:val="00EE741A"/>
    <w:rsid w:val="00EF35D8"/>
    <w:rsid w:val="00EF4893"/>
    <w:rsid w:val="00EF4BAF"/>
    <w:rsid w:val="00F02ED5"/>
    <w:rsid w:val="00F05FE0"/>
    <w:rsid w:val="00F1070B"/>
    <w:rsid w:val="00F10ADC"/>
    <w:rsid w:val="00F112E0"/>
    <w:rsid w:val="00F15D06"/>
    <w:rsid w:val="00F15F40"/>
    <w:rsid w:val="00F3244F"/>
    <w:rsid w:val="00F363F4"/>
    <w:rsid w:val="00F36D24"/>
    <w:rsid w:val="00F37C6B"/>
    <w:rsid w:val="00F42055"/>
    <w:rsid w:val="00F43919"/>
    <w:rsid w:val="00F44961"/>
    <w:rsid w:val="00F55790"/>
    <w:rsid w:val="00F57F26"/>
    <w:rsid w:val="00F61945"/>
    <w:rsid w:val="00F62261"/>
    <w:rsid w:val="00F646BA"/>
    <w:rsid w:val="00F70B44"/>
    <w:rsid w:val="00F70CF5"/>
    <w:rsid w:val="00F724F5"/>
    <w:rsid w:val="00F73C35"/>
    <w:rsid w:val="00F75E7B"/>
    <w:rsid w:val="00F81961"/>
    <w:rsid w:val="00F839F5"/>
    <w:rsid w:val="00F86CCD"/>
    <w:rsid w:val="00F90852"/>
    <w:rsid w:val="00F91578"/>
    <w:rsid w:val="00F965EF"/>
    <w:rsid w:val="00FA2543"/>
    <w:rsid w:val="00FA2E57"/>
    <w:rsid w:val="00FA7C08"/>
    <w:rsid w:val="00FB2645"/>
    <w:rsid w:val="00FB3186"/>
    <w:rsid w:val="00FB337F"/>
    <w:rsid w:val="00FB4DEE"/>
    <w:rsid w:val="00FB59B4"/>
    <w:rsid w:val="00FC02B9"/>
    <w:rsid w:val="00FC3A21"/>
    <w:rsid w:val="00FC60A9"/>
    <w:rsid w:val="00FD2991"/>
    <w:rsid w:val="00FD32CA"/>
    <w:rsid w:val="00FD424A"/>
    <w:rsid w:val="00FD7BD5"/>
    <w:rsid w:val="00FE10F3"/>
    <w:rsid w:val="00FE1E70"/>
    <w:rsid w:val="00FF58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6058"/>
    <w:rPr>
      <w:sz w:val="24"/>
      <w:szCs w:val="24"/>
    </w:rPr>
  </w:style>
  <w:style w:type="paragraph" w:styleId="Heading1">
    <w:name w:val="heading 1"/>
    <w:basedOn w:val="Normal"/>
    <w:next w:val="Normal"/>
    <w:link w:val="Heading1Char"/>
    <w:uiPriority w:val="99"/>
    <w:qFormat/>
    <w:rsid w:val="00A13A7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DD0F47"/>
    <w:pPr>
      <w:spacing w:before="240" w:after="120"/>
      <w:outlineLvl w:val="1"/>
    </w:pPr>
    <w:rPr>
      <w:rFonts w:ascii="Arial" w:hAnsi="Arial" w:cs="Arial"/>
      <w:b/>
      <w:bCs/>
      <w:color w:val="333399"/>
      <w:sz w:val="26"/>
      <w:szCs w:val="26"/>
    </w:rPr>
  </w:style>
  <w:style w:type="paragraph" w:styleId="Heading3">
    <w:name w:val="heading 3"/>
    <w:basedOn w:val="Normal"/>
    <w:next w:val="Normal"/>
    <w:link w:val="Heading3Char"/>
    <w:uiPriority w:val="99"/>
    <w:qFormat/>
    <w:rsid w:val="00A13A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A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A5AC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A5ACA"/>
    <w:rPr>
      <w:rFonts w:ascii="Cambria" w:eastAsia="Times New Roman" w:hAnsi="Cambria" w:cs="Times New Roman"/>
      <w:b/>
      <w:bCs/>
      <w:sz w:val="26"/>
      <w:szCs w:val="26"/>
    </w:rPr>
  </w:style>
  <w:style w:type="paragraph" w:styleId="Footer">
    <w:name w:val="footer"/>
    <w:basedOn w:val="Normal"/>
    <w:link w:val="FooterChar"/>
    <w:uiPriority w:val="99"/>
    <w:rsid w:val="00744F54"/>
    <w:pPr>
      <w:tabs>
        <w:tab w:val="center" w:pos="4320"/>
        <w:tab w:val="right" w:pos="8640"/>
      </w:tabs>
    </w:pPr>
  </w:style>
  <w:style w:type="character" w:customStyle="1" w:styleId="FooterChar">
    <w:name w:val="Footer Char"/>
    <w:basedOn w:val="DefaultParagraphFont"/>
    <w:link w:val="Footer"/>
    <w:uiPriority w:val="99"/>
    <w:rsid w:val="00AA5ACA"/>
    <w:rPr>
      <w:sz w:val="24"/>
      <w:szCs w:val="24"/>
    </w:rPr>
  </w:style>
  <w:style w:type="character" w:styleId="PageNumber">
    <w:name w:val="page number"/>
    <w:basedOn w:val="DefaultParagraphFont"/>
    <w:uiPriority w:val="99"/>
    <w:rsid w:val="00744F54"/>
    <w:rPr>
      <w:rFonts w:cs="Times New Roman"/>
    </w:rPr>
  </w:style>
  <w:style w:type="character" w:styleId="Hyperlink">
    <w:name w:val="Hyperlink"/>
    <w:basedOn w:val="DefaultParagraphFont"/>
    <w:uiPriority w:val="99"/>
    <w:rsid w:val="0009029F"/>
    <w:rPr>
      <w:rFonts w:cs="Times New Roman"/>
      <w:color w:val="0000FF"/>
      <w:u w:val="single"/>
    </w:rPr>
  </w:style>
  <w:style w:type="character" w:styleId="FootnoteReference">
    <w:name w:val="footnote reference"/>
    <w:basedOn w:val="DefaultParagraphFont"/>
    <w:uiPriority w:val="99"/>
    <w:rsid w:val="0009029F"/>
    <w:rPr>
      <w:rFonts w:cs="Times New Roman"/>
      <w:vertAlign w:val="superscript"/>
    </w:rPr>
  </w:style>
  <w:style w:type="paragraph" w:styleId="NormalWeb">
    <w:name w:val="Normal (Web)"/>
    <w:basedOn w:val="Normal"/>
    <w:uiPriority w:val="99"/>
    <w:rsid w:val="00DD0F47"/>
    <w:pPr>
      <w:spacing w:before="100" w:beforeAutospacing="1" w:after="100" w:afterAutospacing="1"/>
    </w:pPr>
  </w:style>
  <w:style w:type="paragraph" w:customStyle="1" w:styleId="section">
    <w:name w:val="section"/>
    <w:basedOn w:val="Normal"/>
    <w:uiPriority w:val="99"/>
    <w:rsid w:val="00A13A7F"/>
    <w:pPr>
      <w:spacing w:line="270" w:lineRule="atLeast"/>
    </w:pPr>
    <w:rPr>
      <w:color w:val="CF5200"/>
      <w:sz w:val="27"/>
      <w:szCs w:val="27"/>
    </w:rPr>
  </w:style>
  <w:style w:type="paragraph" w:styleId="z-TopofForm">
    <w:name w:val="HTML Top of Form"/>
    <w:basedOn w:val="Normal"/>
    <w:next w:val="Normal"/>
    <w:link w:val="z-TopofFormChar"/>
    <w:hidden/>
    <w:uiPriority w:val="99"/>
    <w:rsid w:val="00A13A7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A5ACA"/>
    <w:rPr>
      <w:rFonts w:ascii="Arial" w:hAnsi="Arial" w:cs="Arial"/>
      <w:vanish/>
      <w:sz w:val="16"/>
      <w:szCs w:val="16"/>
    </w:rPr>
  </w:style>
  <w:style w:type="paragraph" w:styleId="z-BottomofForm">
    <w:name w:val="HTML Bottom of Form"/>
    <w:basedOn w:val="Normal"/>
    <w:next w:val="Normal"/>
    <w:link w:val="z-BottomofFormChar"/>
    <w:hidden/>
    <w:uiPriority w:val="99"/>
    <w:rsid w:val="00A13A7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A5ACA"/>
    <w:rPr>
      <w:rFonts w:ascii="Arial" w:hAnsi="Arial" w:cs="Arial"/>
      <w:vanish/>
      <w:sz w:val="16"/>
      <w:szCs w:val="16"/>
    </w:rPr>
  </w:style>
  <w:style w:type="table" w:styleId="TableGrid">
    <w:name w:val="Table Grid"/>
    <w:basedOn w:val="TableNormal"/>
    <w:uiPriority w:val="99"/>
    <w:rsid w:val="00A5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059ED"/>
    <w:pPr>
      <w:tabs>
        <w:tab w:val="center" w:pos="4320"/>
        <w:tab w:val="right" w:pos="8640"/>
      </w:tabs>
    </w:pPr>
  </w:style>
  <w:style w:type="character" w:customStyle="1" w:styleId="HeaderChar">
    <w:name w:val="Header Char"/>
    <w:basedOn w:val="DefaultParagraphFont"/>
    <w:link w:val="Header"/>
    <w:uiPriority w:val="99"/>
    <w:rsid w:val="00AA5ACA"/>
    <w:rPr>
      <w:sz w:val="24"/>
      <w:szCs w:val="24"/>
    </w:rPr>
  </w:style>
  <w:style w:type="paragraph" w:styleId="BodyTextIndent">
    <w:name w:val="Body Text Indent"/>
    <w:basedOn w:val="Normal"/>
    <w:link w:val="BodyTextIndentChar"/>
    <w:uiPriority w:val="99"/>
    <w:rsid w:val="000059ED"/>
    <w:pPr>
      <w:tabs>
        <w:tab w:val="num" w:pos="252"/>
      </w:tabs>
      <w:ind w:left="252" w:hanging="180"/>
    </w:pPr>
    <w:rPr>
      <w:rFonts w:ascii="Arial" w:hAnsi="Arial" w:cs="Arial"/>
      <w:sz w:val="22"/>
      <w:lang w:val="en-GB"/>
    </w:rPr>
  </w:style>
  <w:style w:type="character" w:customStyle="1" w:styleId="BodyTextIndentChar">
    <w:name w:val="Body Text Indent Char"/>
    <w:basedOn w:val="DefaultParagraphFont"/>
    <w:link w:val="BodyTextIndent"/>
    <w:uiPriority w:val="99"/>
    <w:semiHidden/>
    <w:rsid w:val="00AA5ACA"/>
    <w:rPr>
      <w:sz w:val="24"/>
      <w:szCs w:val="24"/>
    </w:rPr>
  </w:style>
  <w:style w:type="paragraph" w:styleId="BodyText">
    <w:name w:val="Body Text"/>
    <w:basedOn w:val="Normal"/>
    <w:link w:val="BodyTextChar"/>
    <w:uiPriority w:val="99"/>
    <w:rsid w:val="000059ED"/>
    <w:rPr>
      <w:rFonts w:ascii="Arial" w:hAnsi="Arial" w:cs="Arial"/>
      <w:b/>
      <w:bCs/>
      <w:lang w:val="en-GB"/>
    </w:rPr>
  </w:style>
  <w:style w:type="character" w:customStyle="1" w:styleId="BodyTextChar">
    <w:name w:val="Body Text Char"/>
    <w:basedOn w:val="DefaultParagraphFont"/>
    <w:link w:val="BodyText"/>
    <w:uiPriority w:val="99"/>
    <w:semiHidden/>
    <w:rsid w:val="00AA5ACA"/>
    <w:rPr>
      <w:sz w:val="24"/>
      <w:szCs w:val="24"/>
    </w:rPr>
  </w:style>
  <w:style w:type="paragraph" w:styleId="BodyText2">
    <w:name w:val="Body Text 2"/>
    <w:basedOn w:val="Normal"/>
    <w:link w:val="BodyText2Char"/>
    <w:uiPriority w:val="99"/>
    <w:rsid w:val="000059ED"/>
    <w:rPr>
      <w:rFonts w:ascii="Arial" w:hAnsi="Arial" w:cs="Arial"/>
      <w:sz w:val="22"/>
      <w:lang w:val="en-GB"/>
    </w:rPr>
  </w:style>
  <w:style w:type="character" w:customStyle="1" w:styleId="BodyText2Char">
    <w:name w:val="Body Text 2 Char"/>
    <w:basedOn w:val="DefaultParagraphFont"/>
    <w:link w:val="BodyText2"/>
    <w:uiPriority w:val="99"/>
    <w:semiHidden/>
    <w:rsid w:val="00AA5ACA"/>
    <w:rPr>
      <w:sz w:val="24"/>
      <w:szCs w:val="24"/>
    </w:rPr>
  </w:style>
  <w:style w:type="paragraph" w:customStyle="1" w:styleId="Style1">
    <w:name w:val="Style1"/>
    <w:basedOn w:val="Normal"/>
    <w:uiPriority w:val="99"/>
    <w:rsid w:val="00D660F7"/>
    <w:rPr>
      <w:rFonts w:ascii="Arial Narrow" w:hAnsi="Arial Narrow" w:cs="Arial"/>
      <w:b/>
      <w:bCs/>
      <w:kern w:val="32"/>
      <w:szCs w:val="32"/>
    </w:rPr>
  </w:style>
  <w:style w:type="paragraph" w:styleId="TOC1">
    <w:name w:val="toc 1"/>
    <w:basedOn w:val="Normal"/>
    <w:next w:val="Normal"/>
    <w:autoRedefine/>
    <w:uiPriority w:val="39"/>
    <w:rsid w:val="002740F2"/>
    <w:pPr>
      <w:tabs>
        <w:tab w:val="right" w:leader="dot" w:pos="8630"/>
      </w:tabs>
    </w:pPr>
    <w:rPr>
      <w:b/>
      <w:noProof/>
      <w:sz w:val="20"/>
      <w:szCs w:val="20"/>
    </w:rPr>
  </w:style>
  <w:style w:type="paragraph" w:styleId="TOC2">
    <w:name w:val="toc 2"/>
    <w:basedOn w:val="Normal"/>
    <w:next w:val="Normal"/>
    <w:autoRedefine/>
    <w:uiPriority w:val="39"/>
    <w:rsid w:val="005F780D"/>
    <w:pPr>
      <w:ind w:left="240"/>
    </w:pPr>
  </w:style>
  <w:style w:type="paragraph" w:styleId="TOC3">
    <w:name w:val="toc 3"/>
    <w:basedOn w:val="Normal"/>
    <w:next w:val="Normal"/>
    <w:autoRedefine/>
    <w:uiPriority w:val="39"/>
    <w:rsid w:val="005F780D"/>
    <w:pPr>
      <w:ind w:left="480"/>
    </w:pPr>
  </w:style>
  <w:style w:type="character" w:customStyle="1" w:styleId="msodel0">
    <w:name w:val="msodel"/>
    <w:basedOn w:val="DefaultParagraphFont"/>
    <w:uiPriority w:val="99"/>
    <w:rsid w:val="00CA59ED"/>
    <w:rPr>
      <w:rFonts w:cs="Times New Roman"/>
    </w:rPr>
  </w:style>
  <w:style w:type="paragraph" w:styleId="BalloonText">
    <w:name w:val="Balloon Text"/>
    <w:basedOn w:val="Normal"/>
    <w:link w:val="BalloonTextChar"/>
    <w:uiPriority w:val="99"/>
    <w:rsid w:val="009447CC"/>
    <w:rPr>
      <w:rFonts w:ascii="Tahoma" w:hAnsi="Tahoma" w:cs="Tahoma"/>
      <w:sz w:val="16"/>
      <w:szCs w:val="16"/>
    </w:rPr>
  </w:style>
  <w:style w:type="character" w:customStyle="1" w:styleId="BalloonTextChar">
    <w:name w:val="Balloon Text Char"/>
    <w:basedOn w:val="DefaultParagraphFont"/>
    <w:link w:val="BalloonText"/>
    <w:uiPriority w:val="99"/>
    <w:locked/>
    <w:rsid w:val="009447CC"/>
    <w:rPr>
      <w:rFonts w:ascii="Tahoma" w:hAnsi="Tahoma" w:cs="Tahoma"/>
      <w:sz w:val="16"/>
      <w:szCs w:val="16"/>
    </w:rPr>
  </w:style>
  <w:style w:type="paragraph" w:styleId="TOCHeading">
    <w:name w:val="TOC Heading"/>
    <w:basedOn w:val="Heading1"/>
    <w:next w:val="Normal"/>
    <w:uiPriority w:val="99"/>
    <w:qFormat/>
    <w:rsid w:val="00187851"/>
    <w:pPr>
      <w:keepLines/>
      <w:spacing w:before="480" w:after="0" w:line="276" w:lineRule="auto"/>
      <w:outlineLvl w:val="9"/>
    </w:pPr>
    <w:rPr>
      <w:rFonts w:ascii="Cambria" w:hAnsi="Cambria" w:cs="Times New Roman"/>
      <w:color w:val="365F91"/>
      <w:kern w:val="0"/>
      <w:sz w:val="28"/>
      <w:szCs w:val="28"/>
    </w:rPr>
  </w:style>
  <w:style w:type="paragraph" w:styleId="PlainText">
    <w:name w:val="Plain Text"/>
    <w:basedOn w:val="Normal"/>
    <w:link w:val="PlainTextChar"/>
    <w:uiPriority w:val="99"/>
    <w:rsid w:val="00A54FC7"/>
    <w:rPr>
      <w:rFonts w:ascii="Courier New" w:hAnsi="Courier New"/>
      <w:sz w:val="20"/>
      <w:szCs w:val="20"/>
    </w:rPr>
  </w:style>
  <w:style w:type="character" w:customStyle="1" w:styleId="PlainTextChar">
    <w:name w:val="Plain Text Char"/>
    <w:basedOn w:val="DefaultParagraphFont"/>
    <w:link w:val="PlainText"/>
    <w:uiPriority w:val="99"/>
    <w:locked/>
    <w:rsid w:val="00A54FC7"/>
    <w:rPr>
      <w:rFonts w:ascii="Courier New" w:hAnsi="Courier New" w:cs="Times New Roman"/>
    </w:rPr>
  </w:style>
  <w:style w:type="paragraph" w:styleId="ListParagraph">
    <w:name w:val="List Paragraph"/>
    <w:basedOn w:val="Normal"/>
    <w:uiPriority w:val="34"/>
    <w:qFormat/>
    <w:rsid w:val="0017628A"/>
    <w:pPr>
      <w:ind w:left="720"/>
    </w:pPr>
  </w:style>
</w:styles>
</file>

<file path=word/webSettings.xml><?xml version="1.0" encoding="utf-8"?>
<w:webSettings xmlns:r="http://schemas.openxmlformats.org/officeDocument/2006/relationships" xmlns:w="http://schemas.openxmlformats.org/wordprocessingml/2006/main">
  <w:divs>
    <w:div w:id="2049136993">
      <w:marLeft w:val="0"/>
      <w:marRight w:val="0"/>
      <w:marTop w:val="0"/>
      <w:marBottom w:val="0"/>
      <w:divBdr>
        <w:top w:val="none" w:sz="0" w:space="0" w:color="auto"/>
        <w:left w:val="none" w:sz="0" w:space="0" w:color="auto"/>
        <w:bottom w:val="none" w:sz="0" w:space="0" w:color="auto"/>
        <w:right w:val="none" w:sz="0" w:space="0" w:color="auto"/>
      </w:divBdr>
    </w:div>
    <w:div w:id="2049136996">
      <w:marLeft w:val="60"/>
      <w:marRight w:val="60"/>
      <w:marTop w:val="60"/>
      <w:marBottom w:val="15"/>
      <w:divBdr>
        <w:top w:val="none" w:sz="0" w:space="0" w:color="auto"/>
        <w:left w:val="none" w:sz="0" w:space="0" w:color="auto"/>
        <w:bottom w:val="none" w:sz="0" w:space="0" w:color="auto"/>
        <w:right w:val="none" w:sz="0" w:space="0" w:color="auto"/>
      </w:divBdr>
    </w:div>
    <w:div w:id="2049136998">
      <w:marLeft w:val="0"/>
      <w:marRight w:val="0"/>
      <w:marTop w:val="0"/>
      <w:marBottom w:val="0"/>
      <w:divBdr>
        <w:top w:val="none" w:sz="0" w:space="0" w:color="auto"/>
        <w:left w:val="single" w:sz="6" w:space="0" w:color="006666"/>
        <w:bottom w:val="single" w:sz="18" w:space="0" w:color="99CCCC"/>
        <w:right w:val="single" w:sz="6" w:space="0" w:color="006666"/>
      </w:divBdr>
      <w:divsChild>
        <w:div w:id="2049136995">
          <w:marLeft w:val="0"/>
          <w:marRight w:val="0"/>
          <w:marTop w:val="0"/>
          <w:marBottom w:val="0"/>
          <w:divBdr>
            <w:top w:val="none" w:sz="0" w:space="0" w:color="auto"/>
            <w:left w:val="none" w:sz="0" w:space="0" w:color="auto"/>
            <w:bottom w:val="none" w:sz="0" w:space="0" w:color="auto"/>
            <w:right w:val="none" w:sz="0" w:space="0" w:color="auto"/>
          </w:divBdr>
        </w:div>
        <w:div w:id="2049136999">
          <w:marLeft w:val="0"/>
          <w:marRight w:val="0"/>
          <w:marTop w:val="0"/>
          <w:marBottom w:val="0"/>
          <w:divBdr>
            <w:top w:val="none" w:sz="0" w:space="0" w:color="auto"/>
            <w:left w:val="none" w:sz="0" w:space="0" w:color="auto"/>
            <w:bottom w:val="none" w:sz="0" w:space="0" w:color="auto"/>
            <w:right w:val="none" w:sz="0" w:space="0" w:color="auto"/>
          </w:divBdr>
        </w:div>
      </w:divsChild>
    </w:div>
    <w:div w:id="2049137000">
      <w:marLeft w:val="0"/>
      <w:marRight w:val="0"/>
      <w:marTop w:val="0"/>
      <w:marBottom w:val="0"/>
      <w:divBdr>
        <w:top w:val="none" w:sz="0" w:space="0" w:color="auto"/>
        <w:left w:val="single" w:sz="6" w:space="15" w:color="006666"/>
        <w:bottom w:val="single" w:sz="6" w:space="0" w:color="006666"/>
        <w:right w:val="single" w:sz="6" w:space="15" w:color="006666"/>
      </w:divBdr>
      <w:divsChild>
        <w:div w:id="2049136997">
          <w:marLeft w:val="0"/>
          <w:marRight w:val="0"/>
          <w:marTop w:val="0"/>
          <w:marBottom w:val="0"/>
          <w:divBdr>
            <w:top w:val="none" w:sz="0" w:space="0" w:color="auto"/>
            <w:left w:val="none" w:sz="0" w:space="0" w:color="auto"/>
            <w:bottom w:val="none" w:sz="0" w:space="0" w:color="auto"/>
            <w:right w:val="none" w:sz="0" w:space="0" w:color="auto"/>
          </w:divBdr>
          <w:divsChild>
            <w:div w:id="2049136994">
              <w:marLeft w:val="0"/>
              <w:marRight w:val="0"/>
              <w:marTop w:val="0"/>
              <w:marBottom w:val="0"/>
              <w:divBdr>
                <w:top w:val="none" w:sz="0" w:space="0" w:color="auto"/>
                <w:left w:val="none" w:sz="0" w:space="0" w:color="auto"/>
                <w:bottom w:val="single" w:sz="6" w:space="10" w:color="CCCCCC"/>
                <w:right w:val="none" w:sz="0" w:space="0" w:color="auto"/>
              </w:divBdr>
            </w:div>
            <w:div w:id="20491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offices/hr/mentori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NPI%20Documents\Leadership%20Succession%20Plan%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Leadership Succession Plan template </Template>
  <TotalTime>299</TotalTime>
  <Pages>23</Pages>
  <Words>10246</Words>
  <Characters>58404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Leadership Transitions</vt:lpstr>
    </vt:vector>
  </TitlesOfParts>
  <Company>NPI</Company>
  <LinksUpToDate>false</LinksUpToDate>
  <CharactersWithSpaces>68513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Transitions</dc:title>
  <dc:subject/>
  <dc:creator>Agnes</dc:creator>
  <cp:keywords/>
  <dc:description/>
  <cp:lastModifiedBy>dcanagasabey</cp:lastModifiedBy>
  <cp:revision>116</cp:revision>
  <cp:lastPrinted>2009-08-21T06:31:00Z</cp:lastPrinted>
  <dcterms:created xsi:type="dcterms:W3CDTF">2011-12-05T11:52:00Z</dcterms:created>
  <dcterms:modified xsi:type="dcterms:W3CDTF">2012-07-09T20:26:00Z</dcterms:modified>
</cp:coreProperties>
</file>