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7ECC" w14:textId="0D65F638" w:rsidR="00E53FC4" w:rsidRDefault="009B1E09" w:rsidP="00C15768">
      <w:pPr>
        <w:tabs>
          <w:tab w:val="left" w:pos="847"/>
        </w:tabs>
        <w:autoSpaceDE w:val="0"/>
        <w:autoSpaceDN w:val="0"/>
        <w:adjustRightInd w:val="0"/>
        <w:spacing w:before="120" w:after="120"/>
        <w:rPr>
          <w:rFonts w:eastAsia="HiddenHorzOCR" w:cstheme="minorHAnsi"/>
          <w:b/>
          <w:color w:val="141414"/>
          <w:sz w:val="32"/>
          <w:szCs w:val="19"/>
        </w:rPr>
      </w:pPr>
      <w:bookmarkStart w:id="0" w:name="_Hlk19688157"/>
      <w:r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2096" behindDoc="1" locked="0" layoutInCell="1" allowOverlap="1" wp14:anchorId="710FF9DE" wp14:editId="1B0142C1">
            <wp:simplePos x="0" y="0"/>
            <wp:positionH relativeFrom="margin">
              <wp:posOffset>87630</wp:posOffset>
            </wp:positionH>
            <wp:positionV relativeFrom="paragraph">
              <wp:posOffset>64135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3B">
        <w:rPr>
          <w:noProof/>
        </w:rPr>
        <w:drawing>
          <wp:anchor distT="0" distB="0" distL="114300" distR="114300" simplePos="0" relativeHeight="251664384" behindDoc="1" locked="0" layoutInCell="1" allowOverlap="1" wp14:anchorId="4477D3C8" wp14:editId="49D98C41">
            <wp:simplePos x="0" y="0"/>
            <wp:positionH relativeFrom="column">
              <wp:posOffset>2752422</wp:posOffset>
            </wp:positionH>
            <wp:positionV relativeFrom="paragraph">
              <wp:posOffset>59436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3B" w:rsidRPr="00103AC2">
        <w:rPr>
          <w:noProof/>
          <w:lang w:bidi="he-IL"/>
        </w:rPr>
        <w:drawing>
          <wp:anchor distT="0" distB="0" distL="0" distR="0" simplePos="0" relativeHeight="251658240" behindDoc="0" locked="0" layoutInCell="1" allowOverlap="1" wp14:anchorId="4CBBCEBC" wp14:editId="168DFE35">
            <wp:simplePos x="0" y="0"/>
            <wp:positionH relativeFrom="margin">
              <wp:posOffset>4736465</wp:posOffset>
            </wp:positionH>
            <wp:positionV relativeFrom="paragraph">
              <wp:posOffset>84455</wp:posOffset>
            </wp:positionV>
            <wp:extent cx="1347470" cy="421640"/>
            <wp:effectExtent l="0" t="0" r="825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15">
        <w:rPr>
          <w:rFonts w:eastAsia="HiddenHorzOCR" w:cstheme="minorHAnsi"/>
          <w:b/>
          <w:color w:val="141414"/>
          <w:sz w:val="32"/>
          <w:szCs w:val="19"/>
        </w:rPr>
        <w:tab/>
      </w:r>
    </w:p>
    <w:p w14:paraId="464BBCCD" w14:textId="0A613247" w:rsidR="00772DA3" w:rsidRPr="00902986" w:rsidRDefault="00772DA3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 w:rsidRPr="00902986">
        <w:rPr>
          <w:rFonts w:eastAsia="HiddenHorzOCR" w:cstheme="minorHAnsi"/>
          <w:b/>
          <w:color w:val="141414"/>
          <w:sz w:val="32"/>
          <w:szCs w:val="19"/>
        </w:rPr>
        <w:t xml:space="preserve">Request for </w:t>
      </w:r>
      <w:r>
        <w:rPr>
          <w:rFonts w:eastAsia="HiddenHorzOCR" w:cstheme="minorHAnsi"/>
          <w:b/>
          <w:color w:val="141414"/>
          <w:sz w:val="32"/>
          <w:szCs w:val="32"/>
        </w:rPr>
        <w:t>Applications</w:t>
      </w:r>
      <w:bookmarkStart w:id="1" w:name="_GoBack"/>
      <w:bookmarkEnd w:id="1"/>
    </w:p>
    <w:p w14:paraId="6296EFC5" w14:textId="6DF166AA" w:rsidR="00772DA3" w:rsidRPr="00902986" w:rsidRDefault="00772DA3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 xml:space="preserve">MADANI </w:t>
      </w:r>
      <w:r w:rsidR="00163389">
        <w:rPr>
          <w:rFonts w:eastAsia="Arial" w:cstheme="minorHAnsi"/>
          <w:b/>
          <w:sz w:val="32"/>
          <w:szCs w:val="32"/>
        </w:rPr>
        <w:t>Lead Partners</w:t>
      </w:r>
    </w:p>
    <w:p w14:paraId="635B72B0" w14:textId="77777777" w:rsidR="00772DA3" w:rsidRDefault="00772DA3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</w:p>
    <w:p w14:paraId="61CC375E" w14:textId="60FC70E1" w:rsidR="00293240" w:rsidRPr="00F170F3" w:rsidRDefault="00BB107A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  <w:r w:rsidRPr="00F170F3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Attachment A: </w:t>
      </w:r>
      <w:r w:rsidR="00765F01" w:rsidRPr="00765F01">
        <w:rPr>
          <w:rFonts w:ascii="Calibri" w:hAnsi="Calibri" w:cs="Calibri"/>
          <w:b/>
          <w:bCs/>
          <w:smallCaps/>
          <w:color w:val="auto"/>
          <w:sz w:val="28"/>
          <w:szCs w:val="22"/>
        </w:rPr>
        <w:t>Technical Narrative Form</w:t>
      </w:r>
    </w:p>
    <w:bookmarkEnd w:id="0"/>
    <w:p w14:paraId="7275037C" w14:textId="228F0A07" w:rsidR="00EE1D53" w:rsidRPr="006B1D73" w:rsidRDefault="000B22B3" w:rsidP="00BB107A">
      <w:pPr>
        <w:spacing w:before="120"/>
        <w:rPr>
          <w:rFonts w:ascii="Calibri" w:hAnsi="Calibri" w:cs="Calibri"/>
          <w:color w:val="auto"/>
          <w:sz w:val="22"/>
          <w:szCs w:val="22"/>
        </w:rPr>
      </w:pPr>
      <w:r w:rsidRPr="006B1D73">
        <w:rPr>
          <w:rFonts w:ascii="Calibri" w:hAnsi="Calibri" w:cs="Calibri"/>
          <w:color w:val="auto"/>
          <w:sz w:val="22"/>
          <w:szCs w:val="22"/>
        </w:rPr>
        <w:t>U</w:t>
      </w:r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se the template below to develop your </w:t>
      </w:r>
      <w:r w:rsidR="00887DDE">
        <w:rPr>
          <w:rFonts w:ascii="Calibri" w:hAnsi="Calibri" w:cs="Calibri"/>
          <w:color w:val="auto"/>
          <w:sz w:val="22"/>
          <w:szCs w:val="22"/>
        </w:rPr>
        <w:t>application</w:t>
      </w:r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. Complete all sections of the template. </w:t>
      </w:r>
      <w:r w:rsidR="00F10A0E" w:rsidRPr="006B1D73">
        <w:rPr>
          <w:rFonts w:ascii="Calibri" w:hAnsi="Calibri" w:cs="Calibri"/>
          <w:color w:val="auto"/>
          <w:sz w:val="22"/>
          <w:szCs w:val="22"/>
        </w:rPr>
        <w:t>A</w:t>
      </w:r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dd as much additional space to each section as necessary. You </w:t>
      </w:r>
      <w:proofErr w:type="gramStart"/>
      <w:r w:rsidR="000E68F1" w:rsidRPr="006B1D73">
        <w:rPr>
          <w:rFonts w:ascii="Calibri" w:hAnsi="Calibri" w:cs="Calibri"/>
          <w:color w:val="auto"/>
          <w:sz w:val="22"/>
          <w:szCs w:val="22"/>
        </w:rPr>
        <w:t>are allowed to</w:t>
      </w:r>
      <w:proofErr w:type="gramEnd"/>
      <w:r w:rsidR="000E68F1" w:rsidRPr="006B1D73">
        <w:rPr>
          <w:rFonts w:ascii="Calibri" w:hAnsi="Calibri" w:cs="Calibri"/>
          <w:color w:val="auto"/>
          <w:sz w:val="22"/>
          <w:szCs w:val="22"/>
        </w:rPr>
        <w:t xml:space="preserve"> include as many activities as makes sense for your project. </w:t>
      </w:r>
      <w:r w:rsidR="0080641B">
        <w:rPr>
          <w:rFonts w:ascii="Calibri" w:hAnsi="Calibri" w:cs="Calibri"/>
          <w:color w:val="auto"/>
          <w:sz w:val="22"/>
          <w:szCs w:val="22"/>
        </w:rPr>
        <w:t xml:space="preserve"> There are no page limits.</w:t>
      </w:r>
    </w:p>
    <w:p w14:paraId="2B0FCCB8" w14:textId="2A716C8B" w:rsidR="00EE1D53" w:rsidRPr="006B1D73" w:rsidRDefault="00EE1D53" w:rsidP="001E4F47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b/>
          <w:sz w:val="22"/>
          <w:szCs w:val="22"/>
        </w:rPr>
      </w:pPr>
      <w:r w:rsidRPr="006B1D73">
        <w:rPr>
          <w:rFonts w:cs="Calibri"/>
          <w:b/>
          <w:sz w:val="22"/>
          <w:szCs w:val="22"/>
        </w:rPr>
        <w:t xml:space="preserve">PART I: </w:t>
      </w:r>
      <w:r w:rsidRPr="006B1D73">
        <w:rPr>
          <w:rFonts w:cs="Calibri"/>
          <w:b/>
          <w:caps/>
          <w:sz w:val="22"/>
          <w:szCs w:val="22"/>
        </w:rPr>
        <w:t>Organizational Information</w:t>
      </w:r>
      <w:r w:rsidRPr="006B1D73">
        <w:rPr>
          <w:rFonts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61"/>
      </w:tblGrid>
      <w:tr w:rsidR="00BB107A" w:rsidRPr="006B1D73" w14:paraId="47BED4D4" w14:textId="77777777" w:rsidTr="006B1D73">
        <w:tc>
          <w:tcPr>
            <w:tcW w:w="5148" w:type="dxa"/>
            <w:shd w:val="clear" w:color="auto" w:fill="auto"/>
          </w:tcPr>
          <w:p w14:paraId="182D75CE" w14:textId="2DA07FB4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  <w:specVanish/>
              </w:rPr>
              <w:t>Organization’s legal name</w:t>
            </w:r>
          </w:p>
        </w:tc>
        <w:tc>
          <w:tcPr>
            <w:tcW w:w="5148" w:type="dxa"/>
            <w:shd w:val="clear" w:color="auto" w:fill="auto"/>
          </w:tcPr>
          <w:p w14:paraId="230D13D7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BB107A" w:rsidRPr="006B1D73" w14:paraId="55D44A5B" w14:textId="77777777" w:rsidTr="006B1D73">
        <w:tc>
          <w:tcPr>
            <w:tcW w:w="5148" w:type="dxa"/>
            <w:shd w:val="clear" w:color="auto" w:fill="auto"/>
          </w:tcPr>
          <w:p w14:paraId="7EF7ABEB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Contact Name</w:t>
            </w:r>
          </w:p>
          <w:p w14:paraId="7E8B4D94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(position and contact information)</w:t>
            </w:r>
          </w:p>
        </w:tc>
        <w:tc>
          <w:tcPr>
            <w:tcW w:w="5148" w:type="dxa"/>
            <w:shd w:val="clear" w:color="auto" w:fill="auto"/>
          </w:tcPr>
          <w:p w14:paraId="412C26AB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E53FC4" w:rsidRPr="006B1D73" w14:paraId="771E4F71" w14:textId="77777777" w:rsidTr="006B1D73">
        <w:tc>
          <w:tcPr>
            <w:tcW w:w="5148" w:type="dxa"/>
            <w:shd w:val="clear" w:color="auto" w:fill="auto"/>
          </w:tcPr>
          <w:p w14:paraId="7173C63B" w14:textId="65CDB3CD" w:rsidR="00E53FC4" w:rsidRPr="006B1D73" w:rsidRDefault="0019337B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Notary Act</w:t>
            </w:r>
            <w:r w:rsidR="00E53FC4">
              <w:rPr>
                <w:rFonts w:cs="Calibri"/>
                <w:sz w:val="22"/>
                <w:szCs w:val="22"/>
              </w:rPr>
              <w:t xml:space="preserve"> number</w:t>
            </w:r>
          </w:p>
        </w:tc>
        <w:tc>
          <w:tcPr>
            <w:tcW w:w="5148" w:type="dxa"/>
            <w:shd w:val="clear" w:color="auto" w:fill="auto"/>
          </w:tcPr>
          <w:p w14:paraId="0188C5F1" w14:textId="77777777" w:rsidR="00E53FC4" w:rsidRPr="006B1D73" w:rsidRDefault="00E53FC4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BB107A" w:rsidRPr="006B1D73" w14:paraId="7971F457" w14:textId="77777777" w:rsidTr="006B1D73">
        <w:tc>
          <w:tcPr>
            <w:tcW w:w="5148" w:type="dxa"/>
            <w:shd w:val="clear" w:color="auto" w:fill="auto"/>
          </w:tcPr>
          <w:p w14:paraId="4C3575E6" w14:textId="2016870B" w:rsidR="00EE1D53" w:rsidRPr="006B1D73" w:rsidRDefault="00AB2F5E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</w:t>
            </w:r>
            <w:r w:rsidR="00EE1D53" w:rsidRPr="006B1D73">
              <w:rPr>
                <w:rFonts w:cs="Calibri"/>
                <w:sz w:val="22"/>
                <w:szCs w:val="22"/>
              </w:rPr>
              <w:t>ddress</w:t>
            </w:r>
          </w:p>
          <w:p w14:paraId="39F8E786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 xml:space="preserve">(e-mail address, physical address, telephone number, social media and website) </w:t>
            </w:r>
          </w:p>
        </w:tc>
        <w:tc>
          <w:tcPr>
            <w:tcW w:w="5148" w:type="dxa"/>
            <w:shd w:val="clear" w:color="auto" w:fill="auto"/>
          </w:tcPr>
          <w:p w14:paraId="1CD6D9E5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863DFF" w:rsidRPr="006B1D73" w14:paraId="7D076412" w14:textId="77777777" w:rsidTr="006B1D73">
        <w:tc>
          <w:tcPr>
            <w:tcW w:w="5148" w:type="dxa"/>
            <w:shd w:val="clear" w:color="auto" w:fill="auto"/>
          </w:tcPr>
          <w:p w14:paraId="7561007F" w14:textId="689F08C9" w:rsidR="00863DFF" w:rsidRDefault="00863DFF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Proposed target location</w:t>
            </w:r>
          </w:p>
        </w:tc>
        <w:tc>
          <w:tcPr>
            <w:tcW w:w="5148" w:type="dxa"/>
            <w:shd w:val="clear" w:color="auto" w:fill="auto"/>
          </w:tcPr>
          <w:p w14:paraId="255D07F7" w14:textId="77777777" w:rsidR="00863DFF" w:rsidRPr="006B1D73" w:rsidRDefault="00863DFF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</w:tbl>
    <w:p w14:paraId="23B798C1" w14:textId="77777777" w:rsidR="001E4F47" w:rsidRPr="006B1D73" w:rsidRDefault="001E4F47" w:rsidP="00EE1D53">
      <w:pPr>
        <w:spacing w:before="120"/>
        <w:jc w:val="both"/>
        <w:rPr>
          <w:rFonts w:ascii="Calibri" w:hAnsi="Calibri" w:cs="Calibri"/>
          <w:b/>
          <w:caps/>
          <w:color w:val="auto"/>
          <w:sz w:val="22"/>
          <w:szCs w:val="22"/>
        </w:rPr>
      </w:pPr>
    </w:p>
    <w:p w14:paraId="46A6ED1C" w14:textId="7D4828E5" w:rsidR="0080641B" w:rsidRPr="00B2355E" w:rsidRDefault="00EE1D53" w:rsidP="005D4D26">
      <w:pPr>
        <w:spacing w:before="12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B2355E">
        <w:rPr>
          <w:rFonts w:ascii="Calibri" w:hAnsi="Calibri" w:cs="Calibri"/>
          <w:bCs/>
          <w:color w:val="auto"/>
          <w:sz w:val="22"/>
          <w:szCs w:val="22"/>
          <w:specVanish/>
        </w:rPr>
        <w:t xml:space="preserve">The </w:t>
      </w:r>
      <w:r w:rsidR="005D4D26" w:rsidRPr="00B2355E">
        <w:rPr>
          <w:rFonts w:ascii="Calibri" w:hAnsi="Calibri" w:cs="Calibri"/>
          <w:bCs/>
          <w:color w:val="auto"/>
          <w:sz w:val="22"/>
          <w:szCs w:val="22"/>
        </w:rPr>
        <w:t xml:space="preserve">Technical Narrative Proposal </w:t>
      </w:r>
      <w:r w:rsidRPr="00B2355E">
        <w:rPr>
          <w:rFonts w:ascii="Calibri" w:hAnsi="Calibri" w:cs="Calibri"/>
          <w:bCs/>
          <w:color w:val="auto"/>
          <w:sz w:val="22"/>
          <w:szCs w:val="22"/>
          <w:specVanish/>
        </w:rPr>
        <w:t xml:space="preserve">shall be straightforward and concise describing how the </w:t>
      </w:r>
      <w:r w:rsidR="005312FE" w:rsidRPr="00B2355E">
        <w:rPr>
          <w:rFonts w:ascii="Calibri" w:hAnsi="Calibri" w:cs="Calibri"/>
          <w:bCs/>
          <w:color w:val="auto"/>
          <w:sz w:val="22"/>
          <w:szCs w:val="22"/>
        </w:rPr>
        <w:t>Applicant</w:t>
      </w:r>
      <w:r w:rsidRPr="00B2355E">
        <w:rPr>
          <w:rFonts w:ascii="Calibri" w:hAnsi="Calibri" w:cs="Calibri"/>
          <w:bCs/>
          <w:color w:val="auto"/>
          <w:sz w:val="22"/>
          <w:szCs w:val="22"/>
          <w:specVanish/>
        </w:rPr>
        <w:t xml:space="preserve"> intends to carry out and satisfy the Statement of Work described above. No cost or pricing information is to be included in the technical narrative proposal. </w:t>
      </w:r>
      <w:r w:rsidR="0080641B" w:rsidRPr="00B2355E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5D4D26" w:rsidRPr="00B2355E">
        <w:rPr>
          <w:rFonts w:ascii="Calibri" w:eastAsia="Gill Sans MT,Arial" w:hAnsi="Calibri" w:cs="Calibri"/>
          <w:bCs/>
          <w:sz w:val="22"/>
          <w:szCs w:val="22"/>
        </w:rPr>
        <w:t xml:space="preserve">Offeror shall demonstrate a compelling approach addressing the following </w:t>
      </w:r>
      <w:r w:rsidR="005D4D26" w:rsidRPr="00B2355E">
        <w:rPr>
          <w:rFonts w:ascii="Calibri" w:hAnsi="Calibri" w:cs="Calibri"/>
          <w:bCs/>
          <w:color w:val="auto"/>
          <w:sz w:val="22"/>
          <w:szCs w:val="22"/>
        </w:rPr>
        <w:t xml:space="preserve">parts of the form: </w:t>
      </w:r>
    </w:p>
    <w:p w14:paraId="54F6BE00" w14:textId="1005E0B3" w:rsidR="0080641B" w:rsidRPr="003F2FA4" w:rsidRDefault="00C55EA2" w:rsidP="0080641B">
      <w:pPr>
        <w:pStyle w:val="ListParagraph"/>
        <w:numPr>
          <w:ilvl w:val="0"/>
          <w:numId w:val="20"/>
        </w:numPr>
        <w:spacing w:before="120"/>
        <w:jc w:val="both"/>
        <w:rPr>
          <w:rFonts w:eastAsia="Gill Sans MT,Arial" w:cs="Calibri"/>
          <w:iCs/>
          <w:sz w:val="22"/>
          <w:szCs w:val="22"/>
        </w:rPr>
      </w:pPr>
      <w:r w:rsidRPr="00326497">
        <w:rPr>
          <w:rFonts w:cs="Calibri"/>
        </w:rPr>
        <w:t xml:space="preserve">Existing relationships and </w:t>
      </w:r>
      <w:proofErr w:type="gramStart"/>
      <w:r w:rsidRPr="00326497">
        <w:rPr>
          <w:rFonts w:cs="Calibri"/>
        </w:rPr>
        <w:t>past experience</w:t>
      </w:r>
      <w:proofErr w:type="gramEnd"/>
      <w:r w:rsidRPr="00326497">
        <w:rPr>
          <w:rFonts w:cs="Calibri"/>
        </w:rPr>
        <w:t xml:space="preserve"> engaging constituents, communities, and local governments that demonstrates legitimacy and integrity within the district</w:t>
      </w:r>
    </w:p>
    <w:p w14:paraId="7A58E7BD" w14:textId="627F0779" w:rsidR="0080641B" w:rsidRPr="003F2FA4" w:rsidRDefault="00B54D72" w:rsidP="0080641B">
      <w:pPr>
        <w:pStyle w:val="ListParagraph"/>
        <w:numPr>
          <w:ilvl w:val="0"/>
          <w:numId w:val="20"/>
        </w:numPr>
        <w:spacing w:before="120"/>
        <w:rPr>
          <w:rFonts w:cs="Calibri"/>
          <w:iCs/>
          <w:sz w:val="22"/>
          <w:szCs w:val="22"/>
        </w:rPr>
      </w:pPr>
      <w:r w:rsidRPr="00326497">
        <w:rPr>
          <w:rFonts w:cs="Calibri"/>
        </w:rPr>
        <w:t>Approach to convening and supporting MADANI’s Learning Forums, including leveraging existing activities</w:t>
      </w:r>
    </w:p>
    <w:p w14:paraId="23B060C8" w14:textId="5EBC5D48" w:rsidR="0080641B" w:rsidRPr="003F2FA4" w:rsidRDefault="00A74628" w:rsidP="0080641B">
      <w:pPr>
        <w:pStyle w:val="ListParagraph"/>
        <w:numPr>
          <w:ilvl w:val="0"/>
          <w:numId w:val="20"/>
        </w:numPr>
        <w:spacing w:before="120"/>
        <w:rPr>
          <w:rFonts w:eastAsia="Gill Sans MT,Arial" w:cs="Calibri"/>
          <w:iCs/>
          <w:sz w:val="22"/>
          <w:szCs w:val="22"/>
        </w:rPr>
      </w:pPr>
      <w:r w:rsidRPr="00B02C42">
        <w:rPr>
          <w:rFonts w:cs="Calibri"/>
          <w:iCs/>
        </w:rPr>
        <w:t>Experience</w:t>
      </w:r>
      <w:r w:rsidRPr="00326497">
        <w:rPr>
          <w:rFonts w:cs="Calibri"/>
          <w:iCs/>
        </w:rPr>
        <w:t>s</w:t>
      </w:r>
      <w:r w:rsidRPr="00B02C42">
        <w:rPr>
          <w:rFonts w:cs="Calibri"/>
          <w:iCs/>
        </w:rPr>
        <w:t xml:space="preserve"> in proposed thematic area in the districts, approach and challenges, and level of innovation in addressing the issues</w:t>
      </w:r>
      <w:r w:rsidRPr="003F2FA4">
        <w:rPr>
          <w:rFonts w:eastAsia="Gill Sans MT,Arial" w:cs="Calibri"/>
          <w:iCs/>
          <w:sz w:val="22"/>
          <w:szCs w:val="22"/>
        </w:rPr>
        <w:t xml:space="preserve"> </w:t>
      </w:r>
    </w:p>
    <w:p w14:paraId="78AF7274" w14:textId="7B537BFA" w:rsidR="0080641B" w:rsidRPr="003F2FA4" w:rsidRDefault="00081A38" w:rsidP="0080641B">
      <w:pPr>
        <w:pStyle w:val="ListParagraph"/>
        <w:numPr>
          <w:ilvl w:val="0"/>
          <w:numId w:val="20"/>
        </w:numPr>
        <w:spacing w:before="120"/>
        <w:rPr>
          <w:rFonts w:cs="Calibri"/>
          <w:iCs/>
          <w:sz w:val="22"/>
          <w:szCs w:val="22"/>
        </w:rPr>
      </w:pPr>
      <w:r w:rsidRPr="00326497">
        <w:rPr>
          <w:rFonts w:cs="Calibri"/>
        </w:rPr>
        <w:t>Administration and financial management capacity</w:t>
      </w:r>
      <w:r w:rsidR="0080641B" w:rsidRPr="003F2FA4">
        <w:rPr>
          <w:rFonts w:cs="Calibri"/>
          <w:iCs/>
          <w:sz w:val="22"/>
          <w:szCs w:val="22"/>
        </w:rPr>
        <w:t xml:space="preserve"> </w:t>
      </w:r>
    </w:p>
    <w:p w14:paraId="626C9A28" w14:textId="4C6D1DA5" w:rsidR="0080641B" w:rsidRPr="003F2FA4" w:rsidRDefault="0080641B" w:rsidP="0080641B">
      <w:pPr>
        <w:pStyle w:val="ListParagraph"/>
        <w:numPr>
          <w:ilvl w:val="0"/>
          <w:numId w:val="20"/>
        </w:numPr>
        <w:spacing w:before="120"/>
        <w:rPr>
          <w:rFonts w:cs="Calibri"/>
          <w:iCs/>
          <w:sz w:val="22"/>
          <w:szCs w:val="22"/>
        </w:rPr>
      </w:pPr>
      <w:r w:rsidRPr="003F2FA4">
        <w:rPr>
          <w:rFonts w:cs="Calibri"/>
          <w:iCs/>
          <w:sz w:val="22"/>
          <w:szCs w:val="22"/>
        </w:rPr>
        <w:t>Engagement and inclusion approaches (mainstreaming gender equity and social inclusion issues)</w:t>
      </w:r>
    </w:p>
    <w:p w14:paraId="2DD60DF8" w14:textId="77777777" w:rsidR="00765F01" w:rsidRPr="006B1D73" w:rsidRDefault="00765F01" w:rsidP="00EE1D53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318FA8" w14:textId="77777777" w:rsidR="0080641B" w:rsidRDefault="0080641B">
      <w:pPr>
        <w:rPr>
          <w:rFonts w:ascii="Calibri" w:eastAsia="Gill Sans MT,Arial" w:hAnsi="Calibri" w:cs="Calibri"/>
          <w:b/>
          <w:bCs/>
          <w:sz w:val="22"/>
          <w:szCs w:val="22"/>
        </w:rPr>
      </w:pPr>
      <w:r>
        <w:rPr>
          <w:rFonts w:ascii="Calibri" w:eastAsia="Gill Sans MT,Arial" w:hAnsi="Calibri" w:cs="Calibri"/>
          <w:b/>
          <w:bCs/>
          <w:sz w:val="22"/>
          <w:szCs w:val="22"/>
        </w:rPr>
        <w:br w:type="page"/>
      </w:r>
    </w:p>
    <w:p w14:paraId="336E7301" w14:textId="1A1746C6" w:rsidR="00E53FC4" w:rsidRPr="00B87E40" w:rsidRDefault="00D56944" w:rsidP="00B2355E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326497">
        <w:rPr>
          <w:rFonts w:cs="Calibri"/>
        </w:rPr>
        <w:lastRenderedPageBreak/>
        <w:t xml:space="preserve">Existing relationships and </w:t>
      </w:r>
      <w:proofErr w:type="gramStart"/>
      <w:r w:rsidRPr="00326497">
        <w:rPr>
          <w:rFonts w:cs="Calibri"/>
        </w:rPr>
        <w:t>past experience</w:t>
      </w:r>
      <w:proofErr w:type="gramEnd"/>
      <w:r w:rsidRPr="00326497">
        <w:rPr>
          <w:rFonts w:cs="Calibri"/>
        </w:rPr>
        <w:t xml:space="preserve"> engaging constituents, communities, and local governments that demonstrates legitimacy and integrity within the district</w:t>
      </w:r>
      <w:r w:rsidR="00E53FC4" w:rsidRPr="00B87E40">
        <w:rPr>
          <w:rFonts w:cs="Calibri"/>
          <w:b/>
          <w:bCs/>
          <w:i/>
          <w:sz w:val="22"/>
          <w:szCs w:val="22"/>
        </w:rPr>
        <w:t xml:space="preserve"> </w:t>
      </w:r>
    </w:p>
    <w:p w14:paraId="67927D66" w14:textId="77777777" w:rsidR="00A8183A" w:rsidRDefault="00A8183A" w:rsidP="00B2355E">
      <w:pPr>
        <w:pStyle w:val="ListParagraph"/>
        <w:spacing w:before="120"/>
        <w:ind w:left="360"/>
        <w:rPr>
          <w:rFonts w:cs="Calibri"/>
          <w:i/>
          <w:sz w:val="22"/>
          <w:szCs w:val="22"/>
        </w:rPr>
      </w:pPr>
    </w:p>
    <w:p w14:paraId="32C706BD" w14:textId="2595C049" w:rsidR="007740B7" w:rsidRPr="00F569BD" w:rsidRDefault="00F3417D" w:rsidP="007A4E25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i/>
          <w:sz w:val="22"/>
          <w:szCs w:val="22"/>
        </w:rPr>
      </w:pPr>
      <w:r w:rsidRPr="006B1D73">
        <w:rPr>
          <w:rFonts w:cs="Calibri"/>
          <w:sz w:val="22"/>
          <w:szCs w:val="22"/>
        </w:rPr>
        <w:t xml:space="preserve">The </w:t>
      </w:r>
      <w:r>
        <w:rPr>
          <w:rFonts w:cs="Calibri"/>
          <w:sz w:val="22"/>
          <w:szCs w:val="22"/>
        </w:rPr>
        <w:t>Applicant</w:t>
      </w:r>
      <w:r w:rsidRPr="006B1D73">
        <w:rPr>
          <w:rFonts w:cs="Calibri"/>
          <w:sz w:val="22"/>
          <w:szCs w:val="22"/>
        </w:rPr>
        <w:t xml:space="preserve"> must demonstrate relevant past </w:t>
      </w:r>
      <w:r w:rsidR="00B172B0">
        <w:rPr>
          <w:rFonts w:cs="Calibri"/>
          <w:sz w:val="22"/>
          <w:szCs w:val="22"/>
        </w:rPr>
        <w:t>performance</w:t>
      </w:r>
      <w:r w:rsidRPr="006B1D73">
        <w:rPr>
          <w:rFonts w:cs="Calibri"/>
          <w:sz w:val="22"/>
          <w:szCs w:val="22"/>
        </w:rPr>
        <w:t xml:space="preserve"> </w:t>
      </w:r>
      <w:r w:rsidR="008221AB">
        <w:rPr>
          <w:rFonts w:cs="Calibri"/>
          <w:sz w:val="22"/>
          <w:szCs w:val="22"/>
        </w:rPr>
        <w:t xml:space="preserve">in </w:t>
      </w:r>
      <w:r w:rsidR="008221AB" w:rsidRPr="008221AB">
        <w:rPr>
          <w:rFonts w:cs="Calibri"/>
          <w:sz w:val="22"/>
          <w:szCs w:val="22"/>
        </w:rPr>
        <w:t>engag</w:t>
      </w:r>
      <w:r w:rsidR="00FF1479">
        <w:rPr>
          <w:rFonts w:cs="Calibri"/>
          <w:sz w:val="22"/>
          <w:szCs w:val="22"/>
        </w:rPr>
        <w:t>ing</w:t>
      </w:r>
      <w:r w:rsidR="008221AB" w:rsidRPr="008221AB">
        <w:rPr>
          <w:rFonts w:cs="Calibri"/>
          <w:sz w:val="22"/>
          <w:szCs w:val="22"/>
        </w:rPr>
        <w:t xml:space="preserve"> constituents </w:t>
      </w:r>
      <w:r w:rsidR="008221AB">
        <w:rPr>
          <w:rFonts w:cs="Calibri"/>
          <w:sz w:val="22"/>
          <w:szCs w:val="22"/>
        </w:rPr>
        <w:t>and collaborating with government and other</w:t>
      </w:r>
      <w:r w:rsidR="00B406BA">
        <w:rPr>
          <w:rFonts w:cs="Calibri"/>
          <w:sz w:val="22"/>
          <w:szCs w:val="22"/>
        </w:rPr>
        <w:t xml:space="preserve"> </w:t>
      </w:r>
      <w:r w:rsidR="008221AB">
        <w:rPr>
          <w:rFonts w:cs="Calibri"/>
          <w:sz w:val="22"/>
          <w:szCs w:val="22"/>
        </w:rPr>
        <w:t>stakeholder</w:t>
      </w:r>
      <w:r w:rsidR="007A4E25">
        <w:rPr>
          <w:rFonts w:cs="Calibri"/>
          <w:sz w:val="22"/>
          <w:szCs w:val="22"/>
        </w:rPr>
        <w:t>s</w:t>
      </w:r>
      <w:r w:rsidRPr="006B1D73">
        <w:rPr>
          <w:rFonts w:cs="Calibri"/>
          <w:sz w:val="22"/>
          <w:szCs w:val="22"/>
        </w:rPr>
        <w:t xml:space="preserve">. Provide a list </w:t>
      </w:r>
      <w:r w:rsidR="00887DDE">
        <w:rPr>
          <w:rFonts w:cs="Calibri"/>
          <w:sz w:val="22"/>
          <w:szCs w:val="22"/>
        </w:rPr>
        <w:t xml:space="preserve">and brief description </w:t>
      </w:r>
      <w:r w:rsidRPr="006B1D73">
        <w:rPr>
          <w:rFonts w:cs="Calibri"/>
          <w:sz w:val="22"/>
          <w:szCs w:val="22"/>
        </w:rPr>
        <w:t>of relevant activities</w:t>
      </w:r>
      <w:r w:rsidR="006E19D7">
        <w:rPr>
          <w:rFonts w:cs="Calibri"/>
          <w:sz w:val="22"/>
          <w:szCs w:val="22"/>
        </w:rPr>
        <w:t xml:space="preserve">/projects </w:t>
      </w:r>
      <w:r w:rsidRPr="006B1D73">
        <w:rPr>
          <w:rFonts w:cs="Calibri"/>
          <w:sz w:val="22"/>
          <w:szCs w:val="22"/>
        </w:rPr>
        <w:t xml:space="preserve">which were successfully implemented. </w:t>
      </w:r>
    </w:p>
    <w:p w14:paraId="1D8BCBF3" w14:textId="4086FA0A" w:rsidR="00625AA1" w:rsidRPr="006B1D73" w:rsidRDefault="00625AA1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4075B07" w14:textId="77777777" w:rsidTr="00B87E40">
        <w:trPr>
          <w:trHeight w:val="9079"/>
        </w:trPr>
        <w:tc>
          <w:tcPr>
            <w:tcW w:w="10296" w:type="dxa"/>
            <w:shd w:val="clear" w:color="auto" w:fill="auto"/>
          </w:tcPr>
          <w:p w14:paraId="171BE12D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A4228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E8C4F5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FD8CF55" w14:textId="4760F2C1" w:rsidR="00293240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4D9DF8" w14:textId="55B2145A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BC391D8" w14:textId="08BEDA72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CCF0C20" w14:textId="4E10F0C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F100BD" w14:textId="0AB650B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425DDC" w14:textId="0017864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883FD2" w14:textId="03051AD5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E31FB0" w14:textId="254399A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D697541" w14:textId="41C4083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87B27E1" w14:textId="47B5A1AE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E0859DE" w14:textId="416C6254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0511B2" w14:textId="3B84CA0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48669B" w14:textId="24953B40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0ED24E" w14:textId="2FA6BBD3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805E0D" w14:textId="77777777" w:rsidR="0080641B" w:rsidRPr="006B1D73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96D21C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93C1A18" w14:textId="77BA60A1" w:rsidR="00BB107A" w:rsidRDefault="00BB107A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p w14:paraId="6767B694" w14:textId="77777777" w:rsidR="0080641B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  <w:r>
        <w:rPr>
          <w:rFonts w:cs="Calibri"/>
          <w:i/>
          <w:sz w:val="22"/>
          <w:szCs w:val="22"/>
        </w:rPr>
        <w:br w:type="page"/>
      </w:r>
    </w:p>
    <w:p w14:paraId="4419E8DD" w14:textId="2C5A74BE" w:rsidR="00570836" w:rsidRPr="00B87E40" w:rsidRDefault="004735F7" w:rsidP="00570836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326497">
        <w:rPr>
          <w:rFonts w:cs="Calibri"/>
        </w:rPr>
        <w:lastRenderedPageBreak/>
        <w:t>Approach to convening and supporting MADANI’s Learning Forums, including leveraging existing activities</w:t>
      </w:r>
    </w:p>
    <w:p w14:paraId="6D718E3D" w14:textId="08319A0B" w:rsidR="005522B8" w:rsidRDefault="00B406BA" w:rsidP="005522B8">
      <w:pPr>
        <w:spacing w:before="120"/>
        <w:rPr>
          <w:rFonts w:asciiTheme="minorHAnsi" w:hAnsiTheme="minorHAnsi" w:cs="Calibri"/>
          <w:iCs/>
          <w:sz w:val="22"/>
          <w:szCs w:val="22"/>
        </w:rPr>
      </w:pPr>
      <w:r w:rsidRPr="005522B8">
        <w:rPr>
          <w:rFonts w:asciiTheme="minorHAnsi" w:hAnsiTheme="minorHAnsi" w:cs="Calibri"/>
          <w:iCs/>
          <w:sz w:val="22"/>
          <w:szCs w:val="22"/>
        </w:rPr>
        <w:t xml:space="preserve">MADANI’s </w:t>
      </w:r>
      <w:r w:rsidR="005522B8">
        <w:rPr>
          <w:rFonts w:asciiTheme="minorHAnsi" w:hAnsiTheme="minorHAnsi" w:cs="Calibri"/>
          <w:iCs/>
          <w:sz w:val="22"/>
          <w:szCs w:val="22"/>
        </w:rPr>
        <w:t>multi-stakeholder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5522B8">
        <w:rPr>
          <w:rFonts w:asciiTheme="minorHAnsi" w:hAnsiTheme="minorHAnsi" w:cs="Calibri"/>
          <w:iCs/>
          <w:sz w:val="22"/>
          <w:szCs w:val="22"/>
        </w:rPr>
        <w:t>Learning Forum</w:t>
      </w:r>
      <w:r w:rsidR="00887DDE">
        <w:rPr>
          <w:rFonts w:asciiTheme="minorHAnsi" w:hAnsiTheme="minorHAnsi" w:cs="Calibri"/>
          <w:iCs/>
          <w:sz w:val="22"/>
          <w:szCs w:val="22"/>
        </w:rPr>
        <w:t>s</w:t>
      </w:r>
      <w:r w:rsidRPr="005522B8">
        <w:rPr>
          <w:rFonts w:asciiTheme="minorHAnsi" w:hAnsiTheme="minorHAnsi" w:cs="Calibri"/>
          <w:iCs/>
          <w:sz w:val="22"/>
          <w:szCs w:val="22"/>
        </w:rPr>
        <w:t xml:space="preserve"> are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venue</w:t>
      </w:r>
      <w:r w:rsidR="005522B8">
        <w:rPr>
          <w:rFonts w:asciiTheme="minorHAnsi" w:hAnsiTheme="minorHAnsi" w:cs="Calibri"/>
          <w:iCs/>
          <w:sz w:val="22"/>
          <w:szCs w:val="22"/>
        </w:rPr>
        <w:t>s f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or </w:t>
      </w:r>
      <w:r w:rsidR="005522B8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 w:rsidR="005522B8">
        <w:rPr>
          <w:rFonts w:asciiTheme="minorHAnsi" w:hAnsiTheme="minorHAnsi" w:cs="Calibri"/>
          <w:iCs/>
          <w:sz w:val="22"/>
          <w:szCs w:val="22"/>
        </w:rPr>
        <w:t>i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) </w:t>
      </w:r>
      <w:r w:rsidR="00A40FE0">
        <w:rPr>
          <w:rFonts w:asciiTheme="minorHAnsi" w:hAnsiTheme="minorHAnsi" w:cs="Calibri"/>
          <w:iCs/>
          <w:sz w:val="22"/>
          <w:szCs w:val="22"/>
        </w:rPr>
        <w:t>civil society organization (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CSO</w:t>
      </w:r>
      <w:r w:rsidR="00A40FE0">
        <w:rPr>
          <w:rFonts w:asciiTheme="minorHAnsi" w:hAnsiTheme="minorHAnsi" w:cs="Calibri"/>
          <w:iCs/>
          <w:sz w:val="22"/>
          <w:szCs w:val="22"/>
        </w:rPr>
        <w:t>)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networking, learning and knowledge sharing, issue-specific dialogue, and alliance building</w:t>
      </w:r>
      <w:r w:rsidR="005522B8">
        <w:rPr>
          <w:rFonts w:asciiTheme="minorHAnsi" w:hAnsiTheme="minorHAnsi" w:cs="Calibri"/>
          <w:iCs/>
          <w:sz w:val="22"/>
          <w:szCs w:val="22"/>
        </w:rPr>
        <w:t>; (ii) a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ddress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topic</w:t>
      </w:r>
      <w:r w:rsidR="00887DDE">
        <w:rPr>
          <w:rFonts w:asciiTheme="minorHAnsi" w:hAnsiTheme="minorHAnsi" w:cs="Calibri"/>
          <w:iCs/>
          <w:sz w:val="22"/>
          <w:szCs w:val="22"/>
        </w:rPr>
        <w:t>s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around accountability, sustainability and social inclusion/tolerance</w:t>
      </w:r>
      <w:r w:rsidR="005522B8">
        <w:rPr>
          <w:rFonts w:asciiTheme="minorHAnsi" w:hAnsiTheme="minorHAnsi" w:cs="Calibri"/>
          <w:iCs/>
          <w:sz w:val="22"/>
          <w:szCs w:val="22"/>
        </w:rPr>
        <w:t>; (iii) c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onven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CSOs, </w:t>
      </w:r>
      <w:r w:rsidR="00887DDE">
        <w:rPr>
          <w:rFonts w:asciiTheme="minorHAnsi" w:hAnsiTheme="minorHAnsi" w:cs="Calibri"/>
          <w:iCs/>
          <w:sz w:val="22"/>
          <w:szCs w:val="22"/>
        </w:rPr>
        <w:t>local governments (LGs)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, </w:t>
      </w:r>
      <w:r w:rsidR="00887DDE">
        <w:rPr>
          <w:rFonts w:asciiTheme="minorHAnsi" w:hAnsiTheme="minorHAnsi" w:cs="Calibri"/>
          <w:iCs/>
          <w:sz w:val="22"/>
          <w:szCs w:val="22"/>
        </w:rPr>
        <w:t xml:space="preserve">the 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private sector, and provincial and national-level </w:t>
      </w:r>
      <w:r w:rsidR="00887DDE">
        <w:rPr>
          <w:rFonts w:asciiTheme="minorHAnsi" w:hAnsiTheme="minorHAnsi" w:cs="Calibri"/>
          <w:iCs/>
          <w:sz w:val="22"/>
          <w:szCs w:val="22"/>
        </w:rPr>
        <w:t>government entities</w:t>
      </w:r>
      <w:r w:rsidR="00887DDE" w:rsidRPr="005522B8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for dialogue</w:t>
      </w:r>
      <w:r w:rsidR="005522B8">
        <w:rPr>
          <w:rFonts w:asciiTheme="minorHAnsi" w:hAnsiTheme="minorHAnsi" w:cs="Calibri"/>
          <w:iCs/>
          <w:sz w:val="22"/>
          <w:szCs w:val="22"/>
        </w:rPr>
        <w:t>; and (iv) a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>ddress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organizational development and CSO performance issues</w:t>
      </w:r>
      <w:r w:rsidR="005522B8">
        <w:rPr>
          <w:rFonts w:asciiTheme="minorHAnsi" w:hAnsiTheme="minorHAnsi" w:cs="Calibri"/>
          <w:iCs/>
          <w:sz w:val="22"/>
          <w:szCs w:val="22"/>
        </w:rPr>
        <w:t xml:space="preserve">. </w:t>
      </w:r>
    </w:p>
    <w:p w14:paraId="3A947D8A" w14:textId="77F835F5" w:rsidR="00B406BA" w:rsidRPr="005522B8" w:rsidRDefault="005522B8" w:rsidP="005522B8">
      <w:pPr>
        <w:spacing w:before="120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In this section the Applicant should describe past experiences of designing or participat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in multi-stakeholder forums</w:t>
      </w:r>
      <w:r w:rsidR="00595B39">
        <w:rPr>
          <w:rFonts w:asciiTheme="minorHAnsi" w:hAnsiTheme="minorHAnsi" w:cs="Calibri"/>
          <w:iCs/>
          <w:sz w:val="22"/>
          <w:szCs w:val="22"/>
        </w:rPr>
        <w:t>/networks</w:t>
      </w:r>
      <w:r>
        <w:rPr>
          <w:rFonts w:asciiTheme="minorHAnsi" w:hAnsiTheme="minorHAnsi" w:cs="Calibri"/>
          <w:iCs/>
          <w:sz w:val="22"/>
          <w:szCs w:val="22"/>
        </w:rPr>
        <w:t>, and how the Applicant propose</w:t>
      </w:r>
      <w:r w:rsidR="00887DDE">
        <w:rPr>
          <w:rFonts w:asciiTheme="minorHAnsi" w:hAnsiTheme="minorHAnsi" w:cs="Calibri"/>
          <w:iCs/>
          <w:sz w:val="22"/>
          <w:szCs w:val="22"/>
        </w:rPr>
        <w:t>s to</w:t>
      </w:r>
      <w:r w:rsidR="00C4692C">
        <w:rPr>
          <w:rFonts w:asciiTheme="minorHAnsi" w:hAnsiTheme="minorHAnsi" w:cs="Calibri"/>
          <w:iCs/>
          <w:sz w:val="22"/>
          <w:szCs w:val="22"/>
        </w:rPr>
        <w:t xml:space="preserve"> approach </w:t>
      </w:r>
      <w:r>
        <w:rPr>
          <w:rFonts w:asciiTheme="minorHAnsi" w:hAnsiTheme="minorHAnsi" w:cs="Calibri"/>
          <w:iCs/>
          <w:sz w:val="22"/>
          <w:szCs w:val="22"/>
        </w:rPr>
        <w:t>conven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and support</w:t>
      </w:r>
      <w:r w:rsidR="00887DDE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the MADANI Learning Forum</w:t>
      </w:r>
      <w:r w:rsidR="00887DDE">
        <w:rPr>
          <w:rFonts w:asciiTheme="minorHAnsi" w:hAnsiTheme="minorHAnsi" w:cs="Calibri"/>
          <w:iCs/>
          <w:sz w:val="22"/>
          <w:szCs w:val="22"/>
        </w:rPr>
        <w:t>s</w:t>
      </w:r>
      <w:r>
        <w:rPr>
          <w:rFonts w:asciiTheme="minorHAnsi" w:hAnsiTheme="minorHAnsi" w:cs="Calibri"/>
          <w:iCs/>
          <w:sz w:val="22"/>
          <w:szCs w:val="22"/>
        </w:rPr>
        <w:t>.</w:t>
      </w:r>
    </w:p>
    <w:p w14:paraId="71C202FA" w14:textId="12722E64" w:rsidR="00EE1D53" w:rsidRPr="005522B8" w:rsidRDefault="00EE1D53" w:rsidP="00F170F3">
      <w:pPr>
        <w:pStyle w:val="ListParagraph"/>
        <w:spacing w:before="120" w:line="240" w:lineRule="auto"/>
        <w:ind w:left="0"/>
        <w:jc w:val="both"/>
        <w:rPr>
          <w:rFonts w:asciiTheme="minorHAnsi" w:eastAsia="Gill Sans MT,Arial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063CA86" w14:textId="77777777" w:rsidTr="00B87E40">
        <w:trPr>
          <w:trHeight w:val="8953"/>
        </w:trPr>
        <w:tc>
          <w:tcPr>
            <w:tcW w:w="10070" w:type="dxa"/>
            <w:shd w:val="clear" w:color="auto" w:fill="auto"/>
          </w:tcPr>
          <w:p w14:paraId="3AF91F1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22B83C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6A9CB7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0B0042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15C46A" w14:textId="10D43784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627E13" w14:textId="358B5E7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EB2F017" w14:textId="71B1706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331024" w14:textId="24FF0960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717689C" w14:textId="67D519F4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518F49" w14:textId="54F2E81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BDBA75" w14:textId="5AA6CBA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DFCBDD" w14:textId="7777777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71EF30" w14:textId="63F1C83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9C017C" w14:textId="74F1E1C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E6EEF5F" w14:textId="00E20155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59CA0E" w14:textId="04A9736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3BDD0AC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A1CC138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2D4959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CA936F0" w14:textId="77777777" w:rsidR="0080641B" w:rsidRDefault="0080641B" w:rsidP="0080641B">
      <w:pPr>
        <w:pStyle w:val="ListParagraph"/>
        <w:spacing w:before="120"/>
        <w:ind w:left="360"/>
        <w:rPr>
          <w:rFonts w:eastAsia="Gill Sans MT,Arial" w:cs="Calibri"/>
          <w:i/>
          <w:sz w:val="22"/>
          <w:szCs w:val="22"/>
        </w:rPr>
      </w:pPr>
    </w:p>
    <w:p w14:paraId="0FE88F7B" w14:textId="77777777" w:rsidR="0080641B" w:rsidRDefault="0080641B">
      <w:pPr>
        <w:rPr>
          <w:rFonts w:ascii="Calibri" w:eastAsia="Gill Sans MT,Arial" w:hAnsi="Calibri" w:cs="Calibri"/>
          <w:i/>
          <w:snapToGrid/>
          <w:color w:val="auto"/>
          <w:sz w:val="22"/>
          <w:szCs w:val="22"/>
        </w:rPr>
      </w:pPr>
      <w:r>
        <w:rPr>
          <w:rFonts w:eastAsia="Gill Sans MT,Arial" w:cs="Calibri"/>
          <w:i/>
          <w:sz w:val="22"/>
          <w:szCs w:val="22"/>
        </w:rPr>
        <w:br w:type="page"/>
      </w:r>
    </w:p>
    <w:p w14:paraId="3F5D65CC" w14:textId="4E9F3353" w:rsidR="00F170F3" w:rsidRPr="00B87E40" w:rsidRDefault="000125DE" w:rsidP="00210C29">
      <w:pPr>
        <w:pStyle w:val="ListParagraph"/>
        <w:numPr>
          <w:ilvl w:val="0"/>
          <w:numId w:val="18"/>
        </w:numPr>
        <w:spacing w:before="120"/>
        <w:rPr>
          <w:rFonts w:eastAsia="Gill Sans MT,Arial" w:cs="Calibri"/>
          <w:b/>
          <w:bCs/>
          <w:i/>
          <w:sz w:val="22"/>
          <w:szCs w:val="22"/>
        </w:rPr>
      </w:pPr>
      <w:r w:rsidRPr="00B02C42">
        <w:rPr>
          <w:rFonts w:cs="Calibri"/>
          <w:iCs/>
        </w:rPr>
        <w:lastRenderedPageBreak/>
        <w:t>Experience</w:t>
      </w:r>
      <w:r w:rsidRPr="00326497">
        <w:rPr>
          <w:rFonts w:cs="Calibri"/>
          <w:iCs/>
        </w:rPr>
        <w:t>s</w:t>
      </w:r>
      <w:r w:rsidRPr="00B02C42">
        <w:rPr>
          <w:rFonts w:cs="Calibri"/>
          <w:iCs/>
        </w:rPr>
        <w:t xml:space="preserve"> in proposed thematic area in the districts, approach and challenges, and level of innovation in addressing the issues</w:t>
      </w:r>
      <w:r w:rsidRPr="00B87E40">
        <w:rPr>
          <w:rFonts w:eastAsia="Gill Sans MT,Arial" w:cs="Calibri"/>
          <w:b/>
          <w:bCs/>
          <w:i/>
          <w:sz w:val="22"/>
          <w:szCs w:val="22"/>
        </w:rPr>
        <w:t xml:space="preserve"> </w:t>
      </w:r>
    </w:p>
    <w:p w14:paraId="0C51FFFD" w14:textId="5954A1DD" w:rsidR="00512692" w:rsidRDefault="00512692" w:rsidP="005522B8">
      <w:pPr>
        <w:spacing w:before="120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In this section, the Applicant </w:t>
      </w:r>
      <w:r w:rsidR="007A4E25">
        <w:rPr>
          <w:rFonts w:asciiTheme="minorHAnsi" w:hAnsiTheme="minorHAnsi" w:cs="Calibri"/>
          <w:iCs/>
          <w:sz w:val="22"/>
          <w:szCs w:val="22"/>
        </w:rPr>
        <w:t>shall</w:t>
      </w:r>
      <w:r>
        <w:rPr>
          <w:rFonts w:asciiTheme="minorHAnsi" w:hAnsiTheme="minorHAnsi" w:cs="Calibri"/>
          <w:iCs/>
          <w:sz w:val="22"/>
          <w:szCs w:val="22"/>
        </w:rPr>
        <w:t xml:space="preserve"> describe its past experience and network</w:t>
      </w:r>
      <w:r w:rsidR="00A40FE0">
        <w:rPr>
          <w:rFonts w:asciiTheme="minorHAnsi" w:hAnsiTheme="minorHAnsi" w:cs="Calibri"/>
          <w:iCs/>
          <w:sz w:val="22"/>
          <w:szCs w:val="22"/>
        </w:rPr>
        <w:t>ing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343484">
        <w:rPr>
          <w:rFonts w:asciiTheme="minorHAnsi" w:hAnsiTheme="minorHAnsi" w:cs="Calibri"/>
          <w:iCs/>
          <w:sz w:val="22"/>
          <w:szCs w:val="22"/>
        </w:rPr>
        <w:t>relevant to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379EE">
        <w:rPr>
          <w:rFonts w:asciiTheme="minorHAnsi" w:hAnsiTheme="minorHAnsi" w:cs="Calibri"/>
          <w:iCs/>
          <w:sz w:val="22"/>
          <w:szCs w:val="22"/>
        </w:rPr>
        <w:t>the selected Thematic Focus of the target district (see page 1 of the RFA)</w:t>
      </w:r>
      <w:r>
        <w:rPr>
          <w:rFonts w:asciiTheme="minorHAnsi" w:hAnsiTheme="minorHAnsi" w:cs="Calibri"/>
          <w:iCs/>
          <w:sz w:val="22"/>
          <w:szCs w:val="22"/>
        </w:rPr>
        <w:t xml:space="preserve">, and how </w:t>
      </w:r>
      <w:r w:rsidR="00343484">
        <w:rPr>
          <w:rFonts w:asciiTheme="minorHAnsi" w:hAnsiTheme="minorHAnsi" w:cs="Calibri"/>
          <w:iCs/>
          <w:sz w:val="22"/>
          <w:szCs w:val="22"/>
        </w:rPr>
        <w:t>the Applicant</w:t>
      </w:r>
      <w:r>
        <w:rPr>
          <w:rFonts w:asciiTheme="minorHAnsi" w:hAnsiTheme="minorHAnsi" w:cs="Calibri"/>
          <w:iCs/>
          <w:sz w:val="22"/>
          <w:szCs w:val="22"/>
        </w:rPr>
        <w:t xml:space="preserve"> propose</w:t>
      </w:r>
      <w:r w:rsidR="00A40FE0">
        <w:rPr>
          <w:rFonts w:asciiTheme="minorHAnsi" w:hAnsiTheme="minorHAnsi" w:cs="Calibri"/>
          <w:iCs/>
          <w:sz w:val="22"/>
          <w:szCs w:val="22"/>
        </w:rPr>
        <w:t>s</w:t>
      </w:r>
      <w:r>
        <w:rPr>
          <w:rFonts w:asciiTheme="minorHAnsi" w:hAnsiTheme="minorHAnsi" w:cs="Calibri"/>
          <w:iCs/>
          <w:sz w:val="22"/>
          <w:szCs w:val="22"/>
        </w:rPr>
        <w:t xml:space="preserve"> to use MADANI </w:t>
      </w:r>
      <w:r w:rsidR="00343484">
        <w:rPr>
          <w:rFonts w:asciiTheme="minorHAnsi" w:hAnsiTheme="minorHAnsi" w:cs="Calibri"/>
          <w:iCs/>
          <w:sz w:val="22"/>
          <w:szCs w:val="22"/>
        </w:rPr>
        <w:t xml:space="preserve">funding and </w:t>
      </w:r>
      <w:r>
        <w:rPr>
          <w:rFonts w:asciiTheme="minorHAnsi" w:hAnsiTheme="minorHAnsi" w:cs="Calibri"/>
          <w:iCs/>
          <w:sz w:val="22"/>
          <w:szCs w:val="22"/>
        </w:rPr>
        <w:t>support (</w:t>
      </w:r>
      <w:r w:rsidR="00A40FE0">
        <w:rPr>
          <w:rFonts w:asciiTheme="minorHAnsi" w:hAnsiTheme="minorHAnsi" w:cs="Calibri"/>
          <w:iCs/>
          <w:sz w:val="22"/>
          <w:szCs w:val="22"/>
        </w:rPr>
        <w:t xml:space="preserve">for </w:t>
      </w:r>
      <w:r>
        <w:rPr>
          <w:rFonts w:asciiTheme="minorHAnsi" w:hAnsiTheme="minorHAnsi" w:cs="Calibri"/>
          <w:iCs/>
          <w:sz w:val="22"/>
          <w:szCs w:val="22"/>
        </w:rPr>
        <w:t xml:space="preserve">both the </w:t>
      </w:r>
      <w:r w:rsidR="0065162B">
        <w:rPr>
          <w:rFonts w:asciiTheme="minorHAnsi" w:hAnsiTheme="minorHAnsi" w:cs="Calibri"/>
          <w:iCs/>
          <w:sz w:val="22"/>
          <w:szCs w:val="22"/>
        </w:rPr>
        <w:t>Learning Forum</w:t>
      </w:r>
      <w:r w:rsidR="00A40FE0">
        <w:rPr>
          <w:rFonts w:asciiTheme="minorHAnsi" w:hAnsiTheme="minorHAnsi" w:cs="Calibri"/>
          <w:iCs/>
          <w:sz w:val="22"/>
          <w:szCs w:val="22"/>
        </w:rPr>
        <w:t>s</w:t>
      </w:r>
      <w:r w:rsidR="0065162B">
        <w:rPr>
          <w:rFonts w:asciiTheme="minorHAnsi" w:hAnsiTheme="minorHAnsi" w:cs="Calibri"/>
          <w:iCs/>
          <w:sz w:val="22"/>
          <w:szCs w:val="22"/>
        </w:rPr>
        <w:t xml:space="preserve"> and Technical Assistance</w:t>
      </w:r>
      <w:r w:rsidR="00A40FE0">
        <w:rPr>
          <w:rFonts w:asciiTheme="minorHAnsi" w:hAnsiTheme="minorHAnsi" w:cs="Calibri"/>
          <w:iCs/>
          <w:sz w:val="22"/>
          <w:szCs w:val="22"/>
        </w:rPr>
        <w:t xml:space="preserve"> [TA]</w:t>
      </w:r>
      <w:r w:rsidR="00343484">
        <w:rPr>
          <w:rFonts w:asciiTheme="minorHAnsi" w:hAnsiTheme="minorHAnsi" w:cs="Calibri"/>
          <w:iCs/>
          <w:sz w:val="22"/>
          <w:szCs w:val="22"/>
        </w:rPr>
        <w:t xml:space="preserve">) to improve </w:t>
      </w:r>
      <w:r w:rsidR="001379EE">
        <w:rPr>
          <w:rFonts w:asciiTheme="minorHAnsi" w:hAnsiTheme="minorHAnsi" w:cs="Calibri"/>
          <w:iCs/>
          <w:sz w:val="22"/>
          <w:szCs w:val="22"/>
        </w:rPr>
        <w:t>government accountability and community toleranc</w:t>
      </w:r>
      <w:r w:rsidR="00A8183A">
        <w:rPr>
          <w:rFonts w:asciiTheme="minorHAnsi" w:hAnsiTheme="minorHAnsi" w:cs="Calibri"/>
          <w:iCs/>
          <w:sz w:val="22"/>
          <w:szCs w:val="22"/>
        </w:rPr>
        <w:t>e</w:t>
      </w:r>
      <w:r w:rsidR="00343484">
        <w:rPr>
          <w:rFonts w:asciiTheme="minorHAnsi" w:hAnsiTheme="minorHAnsi" w:cs="Calibri"/>
          <w:iCs/>
          <w:sz w:val="22"/>
          <w:szCs w:val="22"/>
        </w:rPr>
        <w:t>.</w:t>
      </w:r>
    </w:p>
    <w:p w14:paraId="4AEE092B" w14:textId="77777777" w:rsidR="005522B8" w:rsidRPr="005522B8" w:rsidRDefault="005522B8" w:rsidP="005522B8">
      <w:pPr>
        <w:spacing w:before="120"/>
        <w:rPr>
          <w:rFonts w:eastAsia="Gill Sans MT,Arial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170F3" w:rsidRPr="006B1D73" w14:paraId="067398C3" w14:textId="77777777" w:rsidTr="00B87E40">
        <w:trPr>
          <w:trHeight w:val="10139"/>
        </w:trPr>
        <w:tc>
          <w:tcPr>
            <w:tcW w:w="10070" w:type="dxa"/>
            <w:shd w:val="clear" w:color="auto" w:fill="auto"/>
          </w:tcPr>
          <w:p w14:paraId="7D172B5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E64F1E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7619D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C98B19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1E9F09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BF6E4D" w14:textId="639CC356" w:rsidR="00F170F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FEA338" w14:textId="36C8612E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044E047" w14:textId="2D5CD0F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CC99761" w14:textId="3CC1438C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492D7F" w14:textId="5B63409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9B1F0CC" w14:textId="0A6F72F7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9A31B0" w14:textId="66712379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6AC096" w14:textId="236AF5FD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6BA6ED" w14:textId="11EFBEE6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57B2724" w14:textId="77777777" w:rsidR="0080641B" w:rsidRPr="006B1D73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F7689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A516A87" w14:textId="77777777" w:rsidR="0080641B" w:rsidRDefault="0080641B" w:rsidP="00EE1D53">
      <w:pPr>
        <w:spacing w:before="12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569ED8B5" w14:textId="77777777" w:rsidR="0080641B" w:rsidRDefault="0080641B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14:paraId="545F7E7E" w14:textId="4C80D4AA" w:rsidR="00EE1D53" w:rsidRPr="00B87E40" w:rsidRDefault="00171C9F" w:rsidP="00210C29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326497">
        <w:rPr>
          <w:rFonts w:cs="Calibri"/>
        </w:rPr>
        <w:lastRenderedPageBreak/>
        <w:t>Administration and financial management capacity</w:t>
      </w:r>
    </w:p>
    <w:p w14:paraId="7CEB010A" w14:textId="12142039" w:rsidR="003E35B7" w:rsidRPr="003E35B7" w:rsidRDefault="00A40FE0" w:rsidP="003E35B7">
      <w:pPr>
        <w:spacing w:before="120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 this section, the Applicant shall d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escribe </w:t>
      </w:r>
      <w:r>
        <w:rPr>
          <w:rFonts w:asciiTheme="minorHAnsi" w:hAnsiTheme="minorHAnsi" w:cs="Calibri"/>
          <w:sz w:val="22"/>
          <w:szCs w:val="22"/>
        </w:rPr>
        <w:t>its</w:t>
      </w:r>
      <w:r w:rsidRPr="003E35B7">
        <w:rPr>
          <w:rFonts w:asciiTheme="minorHAnsi" w:hAnsiTheme="minorHAnsi" w:cs="Calibri"/>
          <w:sz w:val="22"/>
          <w:szCs w:val="22"/>
        </w:rPr>
        <w:t xml:space="preserve"> </w:t>
      </w:r>
      <w:r w:rsidR="00741E98" w:rsidRPr="003E35B7">
        <w:rPr>
          <w:rFonts w:asciiTheme="minorHAnsi" w:hAnsiTheme="minorHAnsi" w:cs="Calibri"/>
          <w:sz w:val="22"/>
          <w:szCs w:val="22"/>
        </w:rPr>
        <w:t xml:space="preserve">administrative and financial </w:t>
      </w:r>
      <w:r w:rsidR="00EE1D53" w:rsidRPr="003E35B7">
        <w:rPr>
          <w:rFonts w:asciiTheme="minorHAnsi" w:hAnsiTheme="minorHAnsi" w:cs="Calibri"/>
          <w:sz w:val="22"/>
          <w:szCs w:val="22"/>
        </w:rPr>
        <w:t>competence to carry out this assignment</w:t>
      </w:r>
      <w:r w:rsidR="00741E98" w:rsidRPr="003E35B7">
        <w:rPr>
          <w:rFonts w:asciiTheme="minorHAnsi" w:hAnsiTheme="minorHAnsi" w:cs="Calibri"/>
          <w:sz w:val="22"/>
          <w:szCs w:val="22"/>
        </w:rPr>
        <w:t xml:space="preserve"> in a</w:t>
      </w:r>
      <w:r w:rsidR="005A1727">
        <w:rPr>
          <w:rFonts w:asciiTheme="minorHAnsi" w:hAnsiTheme="minorHAnsi" w:cs="Calibri"/>
          <w:sz w:val="22"/>
          <w:szCs w:val="22"/>
        </w:rPr>
        <w:t xml:space="preserve">n </w:t>
      </w:r>
      <w:r w:rsidR="00E57CC3" w:rsidRPr="003E35B7">
        <w:rPr>
          <w:rFonts w:asciiTheme="minorHAnsi" w:hAnsiTheme="minorHAnsi" w:cs="Calibri"/>
          <w:sz w:val="22"/>
          <w:szCs w:val="22"/>
        </w:rPr>
        <w:t>effective and efficient manner.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 The Applicant shall demonstrate it has the necessary organizational systems, capacity and personnel to successfully comply with the assignment</w:t>
      </w:r>
      <w:r>
        <w:rPr>
          <w:rFonts w:asciiTheme="minorHAnsi" w:hAnsiTheme="minorHAnsi" w:cs="Calibri"/>
          <w:sz w:val="22"/>
          <w:szCs w:val="22"/>
        </w:rPr>
        <w:t>’s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 requirements and </w:t>
      </w:r>
      <w:r>
        <w:rPr>
          <w:rFonts w:asciiTheme="minorHAnsi" w:hAnsiTheme="minorHAnsi" w:cs="Calibri"/>
          <w:sz w:val="22"/>
          <w:szCs w:val="22"/>
        </w:rPr>
        <w:t xml:space="preserve">to </w:t>
      </w:r>
      <w:r w:rsidR="00EE1D53" w:rsidRPr="003E35B7">
        <w:rPr>
          <w:rFonts w:asciiTheme="minorHAnsi" w:hAnsiTheme="minorHAnsi" w:cs="Calibri"/>
          <w:sz w:val="22"/>
          <w:szCs w:val="22"/>
        </w:rPr>
        <w:t xml:space="preserve">accomplish the deliverables </w:t>
      </w:r>
      <w:r>
        <w:rPr>
          <w:rFonts w:asciiTheme="minorHAnsi" w:hAnsiTheme="minorHAnsi" w:cs="Calibri"/>
          <w:sz w:val="22"/>
          <w:szCs w:val="22"/>
        </w:rPr>
        <w:t>expected in</w:t>
      </w:r>
      <w:r w:rsidRPr="003E35B7">
        <w:rPr>
          <w:rFonts w:asciiTheme="minorHAnsi" w:hAnsiTheme="minorHAnsi" w:cs="Calibri"/>
          <w:sz w:val="22"/>
          <w:szCs w:val="22"/>
        </w:rPr>
        <w:t xml:space="preserve"> </w:t>
      </w:r>
      <w:r w:rsidR="00741E98" w:rsidRPr="003E35B7">
        <w:rPr>
          <w:rFonts w:asciiTheme="minorHAnsi" w:hAnsiTheme="minorHAnsi" w:cs="Calibri"/>
          <w:sz w:val="22"/>
          <w:szCs w:val="22"/>
        </w:rPr>
        <w:t>Year 1</w:t>
      </w:r>
      <w:r>
        <w:rPr>
          <w:rFonts w:asciiTheme="minorHAnsi" w:hAnsiTheme="minorHAnsi" w:cs="Calibri"/>
          <w:sz w:val="22"/>
          <w:szCs w:val="22"/>
        </w:rPr>
        <w:t xml:space="preserve"> within that timetable</w:t>
      </w:r>
      <w:r w:rsidR="00741E98" w:rsidRPr="003E35B7">
        <w:rPr>
          <w:rFonts w:asciiTheme="minorHAnsi" w:hAnsiTheme="minorHAnsi" w:cs="Calibri"/>
          <w:sz w:val="22"/>
          <w:szCs w:val="22"/>
        </w:rPr>
        <w:t>.</w:t>
      </w:r>
      <w:r w:rsidR="00F170F3" w:rsidRPr="003E35B7">
        <w:rPr>
          <w:rFonts w:asciiTheme="minorHAnsi" w:hAnsiTheme="minorHAnsi" w:cs="Calibri"/>
          <w:sz w:val="22"/>
          <w:szCs w:val="22"/>
        </w:rPr>
        <w:t xml:space="preserve"> </w:t>
      </w:r>
      <w:r w:rsidR="003E35B7" w:rsidRPr="003E35B7">
        <w:rPr>
          <w:rFonts w:asciiTheme="minorHAnsi" w:hAnsiTheme="minorHAnsi" w:cs="Calibri"/>
          <w:color w:val="auto"/>
          <w:sz w:val="22"/>
          <w:szCs w:val="22"/>
        </w:rPr>
        <w:t xml:space="preserve">The Applicant shall outline its ability to manage all aspects of this </w:t>
      </w:r>
      <w:r>
        <w:rPr>
          <w:rFonts w:asciiTheme="minorHAnsi" w:hAnsiTheme="minorHAnsi" w:cs="Calibri"/>
          <w:color w:val="auto"/>
          <w:sz w:val="22"/>
          <w:szCs w:val="22"/>
        </w:rPr>
        <w:t>subaward</w:t>
      </w:r>
      <w:r w:rsidRPr="003E35B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E35B7" w:rsidRPr="003E35B7">
        <w:rPr>
          <w:rFonts w:asciiTheme="minorHAnsi" w:hAnsiTheme="minorHAnsi" w:cs="Calibri"/>
          <w:color w:val="auto"/>
          <w:sz w:val="22"/>
          <w:szCs w:val="22"/>
        </w:rPr>
        <w:t xml:space="preserve">in line with </w:t>
      </w:r>
      <w:r>
        <w:rPr>
          <w:rFonts w:asciiTheme="minorHAnsi" w:hAnsiTheme="minorHAnsi" w:cs="Calibri"/>
          <w:color w:val="auto"/>
          <w:sz w:val="22"/>
          <w:szCs w:val="22"/>
        </w:rPr>
        <w:t>the</w:t>
      </w:r>
      <w:r w:rsidRPr="003E35B7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E35B7" w:rsidRPr="003E35B7">
        <w:rPr>
          <w:rFonts w:asciiTheme="minorHAnsi" w:hAnsiTheme="minorHAnsi" w:cs="Calibri"/>
          <w:color w:val="auto"/>
          <w:sz w:val="22"/>
          <w:szCs w:val="22"/>
        </w:rPr>
        <w:t>period of performance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and deliverable deadlines</w:t>
      </w:r>
      <w:r w:rsidR="00FC1872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as well as </w:t>
      </w:r>
      <w:r w:rsidR="00FC1872">
        <w:rPr>
          <w:rFonts w:asciiTheme="minorHAnsi" w:hAnsiTheme="minorHAnsi" w:cs="Calibri"/>
          <w:color w:val="auto"/>
          <w:sz w:val="22"/>
          <w:szCs w:val="22"/>
        </w:rPr>
        <w:t>how it proposes to improve its a</w:t>
      </w:r>
      <w:r w:rsidR="00FC1872" w:rsidRPr="00FC1872">
        <w:rPr>
          <w:rFonts w:asciiTheme="minorHAnsi" w:hAnsiTheme="minorHAnsi" w:cs="Calibri"/>
          <w:color w:val="auto"/>
          <w:sz w:val="22"/>
          <w:szCs w:val="22"/>
        </w:rPr>
        <w:t>dministration and financial management</w:t>
      </w:r>
      <w:r w:rsidR="00C55A03">
        <w:rPr>
          <w:rFonts w:asciiTheme="minorHAnsi" w:hAnsiTheme="minorHAnsi" w:cs="Calibri"/>
          <w:color w:val="auto"/>
          <w:sz w:val="22"/>
          <w:szCs w:val="22"/>
        </w:rPr>
        <w:t xml:space="preserve">, through </w:t>
      </w:r>
      <w:r>
        <w:rPr>
          <w:rFonts w:asciiTheme="minorHAnsi" w:hAnsiTheme="minorHAnsi" w:cs="Calibri"/>
          <w:color w:val="auto"/>
          <w:sz w:val="22"/>
          <w:szCs w:val="22"/>
        </w:rPr>
        <w:t>its Capacity Development Action Plan and associated TA from MADANI.</w:t>
      </w:r>
    </w:p>
    <w:p w14:paraId="6E8490F8" w14:textId="21163B74" w:rsidR="00EE1D53" w:rsidRPr="006B1D73" w:rsidRDefault="00EE1D53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09B4F608" w14:textId="77777777" w:rsidTr="004E5A0A">
        <w:trPr>
          <w:trHeight w:val="10180"/>
        </w:trPr>
        <w:tc>
          <w:tcPr>
            <w:tcW w:w="10296" w:type="dxa"/>
            <w:shd w:val="clear" w:color="auto" w:fill="auto"/>
          </w:tcPr>
          <w:p w14:paraId="6EBA7B31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1505CF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8C852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DE0B49" w14:textId="26EC8A9F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8EBAB2" w14:textId="6DEA3109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C680979" w14:textId="4E4053A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D70332" w14:textId="17A2457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50D2AE" w14:textId="02AF4A3C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BF9E4A" w14:textId="6728431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A2C1C5" w14:textId="14F0521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895C85" w14:textId="4AAF4E4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25BE712" w14:textId="5ABC641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859D727" w14:textId="799F972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75D461" w14:textId="1561962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C96ACB" w14:textId="5912E2C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4930838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63A44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FA1C01D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53D23A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5500B22" w14:textId="3EF886FF" w:rsidR="0080641B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</w:p>
    <w:p w14:paraId="426C705C" w14:textId="156B308D" w:rsidR="00EE1D53" w:rsidRPr="00B87E40" w:rsidRDefault="007740B7" w:rsidP="00347A84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r w:rsidRPr="00B87E40">
        <w:rPr>
          <w:rFonts w:cs="Calibri"/>
          <w:b/>
          <w:bCs/>
          <w:i/>
          <w:sz w:val="22"/>
          <w:szCs w:val="22"/>
        </w:rPr>
        <w:lastRenderedPageBreak/>
        <w:t>Engagement and inclusion approaches (mainstreaming gender equity and social inclusion issues)</w:t>
      </w:r>
    </w:p>
    <w:p w14:paraId="31595872" w14:textId="77777777" w:rsidR="0006093C" w:rsidRDefault="0006093C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p w14:paraId="1A847728" w14:textId="32E2688C" w:rsidR="001E4F47" w:rsidRDefault="00925C7B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this section, the Applicant </w:t>
      </w:r>
      <w:r w:rsidR="0006093C">
        <w:rPr>
          <w:rFonts w:cs="Calibri"/>
          <w:sz w:val="22"/>
          <w:szCs w:val="22"/>
        </w:rPr>
        <w:t xml:space="preserve">shall </w:t>
      </w:r>
      <w:r w:rsidR="00347A84">
        <w:rPr>
          <w:rFonts w:cs="Calibri"/>
          <w:sz w:val="22"/>
          <w:szCs w:val="22"/>
        </w:rPr>
        <w:t xml:space="preserve">describe how </w:t>
      </w:r>
      <w:r w:rsidR="00A40FE0">
        <w:rPr>
          <w:rFonts w:cs="Calibri"/>
          <w:sz w:val="22"/>
          <w:szCs w:val="22"/>
        </w:rPr>
        <w:t xml:space="preserve">it </w:t>
      </w:r>
      <w:r w:rsidR="00347A84">
        <w:rPr>
          <w:rFonts w:cs="Calibri"/>
          <w:sz w:val="22"/>
          <w:szCs w:val="22"/>
        </w:rPr>
        <w:t xml:space="preserve">will ensure that the Learning Forums are inclusive </w:t>
      </w:r>
      <w:r w:rsidR="00906DF0">
        <w:rPr>
          <w:rFonts w:cs="Calibri"/>
          <w:sz w:val="22"/>
          <w:szCs w:val="22"/>
        </w:rPr>
        <w:t>and accessible for all, if possible also for people with disabilit</w:t>
      </w:r>
      <w:r w:rsidR="00A40FE0">
        <w:rPr>
          <w:rFonts w:cs="Calibri"/>
          <w:sz w:val="22"/>
          <w:szCs w:val="22"/>
        </w:rPr>
        <w:t>ies</w:t>
      </w:r>
      <w:r w:rsidR="00906DF0">
        <w:rPr>
          <w:rFonts w:cs="Calibri"/>
          <w:sz w:val="22"/>
          <w:szCs w:val="22"/>
        </w:rPr>
        <w:t>. Special concern should be given to how</w:t>
      </w:r>
      <w:r w:rsidR="00A40FE0">
        <w:rPr>
          <w:rFonts w:cs="Calibri"/>
          <w:sz w:val="22"/>
          <w:szCs w:val="22"/>
        </w:rPr>
        <w:t xml:space="preserve"> to </w:t>
      </w:r>
      <w:r w:rsidR="00906DF0">
        <w:rPr>
          <w:rFonts w:cs="Calibri"/>
          <w:sz w:val="22"/>
          <w:szCs w:val="22"/>
        </w:rPr>
        <w:t xml:space="preserve">ensure that </w:t>
      </w:r>
      <w:r w:rsidR="0006093C">
        <w:rPr>
          <w:rFonts w:cs="Calibri"/>
          <w:sz w:val="22"/>
          <w:szCs w:val="22"/>
        </w:rPr>
        <w:t xml:space="preserve">women and </w:t>
      </w:r>
      <w:r w:rsidR="00906DF0">
        <w:rPr>
          <w:rFonts w:cs="Calibri"/>
          <w:sz w:val="22"/>
          <w:szCs w:val="22"/>
        </w:rPr>
        <w:t>marginalized groups are included</w:t>
      </w:r>
      <w:r w:rsidR="0006093C">
        <w:rPr>
          <w:rFonts w:cs="Calibri"/>
          <w:sz w:val="22"/>
          <w:szCs w:val="22"/>
        </w:rPr>
        <w:t xml:space="preserve"> in the Learning Forum</w:t>
      </w:r>
      <w:r w:rsidR="00A40FE0">
        <w:rPr>
          <w:rFonts w:cs="Calibri"/>
          <w:sz w:val="22"/>
          <w:szCs w:val="22"/>
        </w:rPr>
        <w:t>s</w:t>
      </w:r>
      <w:r w:rsidR="00906DF0">
        <w:rPr>
          <w:rFonts w:cs="Calibri"/>
          <w:sz w:val="22"/>
          <w:szCs w:val="22"/>
        </w:rPr>
        <w:t>.</w:t>
      </w:r>
    </w:p>
    <w:p w14:paraId="4D651512" w14:textId="39E639F7" w:rsidR="00925C7B" w:rsidRDefault="00925C7B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25C7B" w:rsidRPr="006B1D73" w14:paraId="582B3310" w14:textId="77777777" w:rsidTr="00B87E40">
        <w:trPr>
          <w:trHeight w:val="9871"/>
        </w:trPr>
        <w:tc>
          <w:tcPr>
            <w:tcW w:w="10296" w:type="dxa"/>
            <w:shd w:val="clear" w:color="auto" w:fill="auto"/>
          </w:tcPr>
          <w:p w14:paraId="35EF0BB5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A1022F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1DDA056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5CE639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F8F099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32F9E4" w14:textId="1AC7FD1B" w:rsidR="00925C7B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45C210" w14:textId="60329DB4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D8DD95" w14:textId="6AB952C6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A9783A" w14:textId="1A764468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2AFC82" w14:textId="7A25DFF0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A0CFCCA" w14:textId="7F4A9BEF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C4D15C2" w14:textId="6448B015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97F22A" w14:textId="07321B9D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5A0E29" w14:textId="21DDF03F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5660F3" w14:textId="3ED22FBB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7DF087" w14:textId="1A812B7C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86DEF9D" w14:textId="5C8E4362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BBEF46" w14:textId="3CD7471E" w:rsidR="0080641B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9D018F3" w14:textId="77777777" w:rsidR="0080641B" w:rsidRPr="006B1D73" w:rsidRDefault="0080641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A997A3" w14:textId="77777777" w:rsidR="00925C7B" w:rsidRPr="006B1D73" w:rsidRDefault="00925C7B" w:rsidP="007F6E72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865C8FA" w14:textId="77777777" w:rsidR="008D6DF1" w:rsidRPr="006B1D73" w:rsidRDefault="008D6DF1" w:rsidP="00B2355E">
      <w:pPr>
        <w:spacing w:before="120" w:after="60"/>
        <w:jc w:val="both"/>
        <w:outlineLvl w:val="4"/>
        <w:rPr>
          <w:rFonts w:ascii="Calibri" w:hAnsi="Calibri" w:cs="Calibri"/>
          <w:color w:val="auto"/>
          <w:sz w:val="22"/>
          <w:szCs w:val="22"/>
        </w:rPr>
      </w:pPr>
    </w:p>
    <w:sectPr w:rsidR="008D6DF1" w:rsidRPr="006B1D73" w:rsidSect="004E5A0A">
      <w:headerReference w:type="default" r:id="rId15"/>
      <w:footerReference w:type="default" r:id="rId16"/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47C3" w14:textId="77777777" w:rsidR="00595916" w:rsidRDefault="00595916">
      <w:r>
        <w:separator/>
      </w:r>
    </w:p>
  </w:endnote>
  <w:endnote w:type="continuationSeparator" w:id="0">
    <w:p w14:paraId="61B349DF" w14:textId="77777777" w:rsidR="00595916" w:rsidRDefault="00595916">
      <w:r>
        <w:continuationSeparator/>
      </w:r>
    </w:p>
  </w:endnote>
  <w:endnote w:type="continuationNotice" w:id="1">
    <w:p w14:paraId="66863648" w14:textId="77777777" w:rsidR="00595916" w:rsidRDefault="00595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 Sans MT,Arial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1049" w14:textId="671D6FD6" w:rsidR="00C94C5F" w:rsidRDefault="00BB107A" w:rsidP="00C94C5F">
    <w:pPr>
      <w:pStyle w:val="Header"/>
      <w:tabs>
        <w:tab w:val="clear" w:pos="4320"/>
        <w:tab w:val="clear" w:pos="8640"/>
        <w:tab w:val="right" w:pos="-180"/>
        <w:tab w:val="left" w:pos="13140"/>
        <w:tab w:val="right" w:pos="13320"/>
      </w:tabs>
      <w:ind w:right="29"/>
      <w:rPr>
        <w:rStyle w:val="PageNumber"/>
        <w:i/>
        <w:color w:val="auto"/>
        <w:sz w:val="20"/>
      </w:rPr>
    </w:pPr>
    <w:r>
      <w:rPr>
        <w:i/>
        <w:color w:val="auto"/>
        <w:sz w:val="20"/>
      </w:rPr>
      <w:t xml:space="preserve">Technical </w:t>
    </w:r>
    <w:r w:rsidR="00F170F3">
      <w:rPr>
        <w:i/>
        <w:color w:val="auto"/>
        <w:sz w:val="20"/>
      </w:rPr>
      <w:t xml:space="preserve">Narrative </w:t>
    </w:r>
    <w:r>
      <w:rPr>
        <w:i/>
        <w:color w:val="auto"/>
        <w:sz w:val="20"/>
      </w:rPr>
      <w:t xml:space="preserve">Proposal </w:t>
    </w:r>
    <w:r w:rsidR="00632FC4">
      <w:rPr>
        <w:i/>
        <w:color w:val="auto"/>
        <w:sz w:val="20"/>
      </w:rPr>
      <w:t xml:space="preserve">                                                                                                                                                </w:t>
    </w:r>
    <w:r w:rsidR="00C94C5F" w:rsidRPr="004603F3">
      <w:rPr>
        <w:i/>
        <w:color w:val="auto"/>
        <w:sz w:val="20"/>
      </w:rPr>
      <w:t xml:space="preserve">Page </w:t>
    </w:r>
    <w:r w:rsidR="00C94C5F" w:rsidRPr="004603F3">
      <w:rPr>
        <w:rStyle w:val="PageNumber"/>
        <w:i/>
        <w:sz w:val="20"/>
      </w:rPr>
      <w:fldChar w:fldCharType="begin"/>
    </w:r>
    <w:r w:rsidR="00C94C5F" w:rsidRPr="004603F3">
      <w:rPr>
        <w:rStyle w:val="PageNumber"/>
        <w:i/>
        <w:sz w:val="20"/>
      </w:rPr>
      <w:instrText xml:space="preserve"> PAGE </w:instrText>
    </w:r>
    <w:r w:rsidR="00C94C5F" w:rsidRPr="004603F3">
      <w:rPr>
        <w:rStyle w:val="PageNumber"/>
        <w:i/>
        <w:sz w:val="20"/>
      </w:rPr>
      <w:fldChar w:fldCharType="separate"/>
    </w:r>
    <w:r w:rsidR="00E061B7">
      <w:rPr>
        <w:rStyle w:val="PageNumber"/>
        <w:i/>
        <w:noProof/>
        <w:sz w:val="20"/>
      </w:rPr>
      <w:t>4</w:t>
    </w:r>
    <w:r w:rsidR="00C94C5F" w:rsidRPr="004603F3">
      <w:rPr>
        <w:rStyle w:val="PageNumber"/>
        <w:i/>
        <w:sz w:val="20"/>
      </w:rPr>
      <w:fldChar w:fldCharType="end"/>
    </w:r>
    <w:r w:rsidR="00C94C5F" w:rsidRPr="004603F3">
      <w:rPr>
        <w:rStyle w:val="PageNumber"/>
        <w:i/>
        <w:sz w:val="20"/>
      </w:rPr>
      <w:t xml:space="preserve"> of </w:t>
    </w:r>
    <w:r w:rsidR="000936BA">
      <w:rPr>
        <w:rStyle w:val="PageNumber"/>
        <w:i/>
        <w:sz w:val="20"/>
      </w:rPr>
      <w:t>4</w:t>
    </w:r>
    <w:r w:rsidR="00C94C5F" w:rsidRPr="004603F3">
      <w:rPr>
        <w:i/>
        <w:color w:val="auto"/>
        <w:sz w:val="20"/>
      </w:rPr>
      <w:t xml:space="preserve">                                                                                     </w:t>
    </w:r>
    <w:r w:rsidR="00C94C5F">
      <w:rPr>
        <w:i/>
        <w:color w:val="auto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8231" w14:textId="77777777" w:rsidR="00595916" w:rsidRDefault="00595916">
      <w:r>
        <w:separator/>
      </w:r>
    </w:p>
  </w:footnote>
  <w:footnote w:type="continuationSeparator" w:id="0">
    <w:p w14:paraId="5D522250" w14:textId="77777777" w:rsidR="00595916" w:rsidRDefault="00595916">
      <w:r>
        <w:continuationSeparator/>
      </w:r>
    </w:p>
  </w:footnote>
  <w:footnote w:type="continuationNotice" w:id="1">
    <w:p w14:paraId="6C336132" w14:textId="77777777" w:rsidR="00595916" w:rsidRDefault="00595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4298" w14:textId="77777777" w:rsidR="00C94C5F" w:rsidRDefault="00C94C5F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3D364D"/>
    <w:multiLevelType w:val="hybridMultilevel"/>
    <w:tmpl w:val="E5EADA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2CA"/>
    <w:multiLevelType w:val="hybridMultilevel"/>
    <w:tmpl w:val="FBF8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975"/>
    <w:multiLevelType w:val="hybridMultilevel"/>
    <w:tmpl w:val="945C2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652164"/>
    <w:multiLevelType w:val="hybridMultilevel"/>
    <w:tmpl w:val="40763C3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7C9"/>
    <w:multiLevelType w:val="hybridMultilevel"/>
    <w:tmpl w:val="ECCE1E9E"/>
    <w:lvl w:ilvl="0" w:tplc="661A6CD4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</w:rPr>
    </w:lvl>
    <w:lvl w:ilvl="1" w:tplc="661A6CD4">
      <w:start w:val="1"/>
      <w:numFmt w:val="bullet"/>
      <w:lvlText w:val="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3E7499E"/>
    <w:multiLevelType w:val="hybridMultilevel"/>
    <w:tmpl w:val="C99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094"/>
    <w:multiLevelType w:val="hybridMultilevel"/>
    <w:tmpl w:val="98DCC6E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264FA9"/>
    <w:multiLevelType w:val="hybridMultilevel"/>
    <w:tmpl w:val="BE88D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252545EE"/>
    <w:multiLevelType w:val="hybridMultilevel"/>
    <w:tmpl w:val="F8265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C28B2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BAD3BAD"/>
    <w:multiLevelType w:val="hybridMultilevel"/>
    <w:tmpl w:val="DCDE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C0A22"/>
    <w:multiLevelType w:val="hybridMultilevel"/>
    <w:tmpl w:val="FB1AD336"/>
    <w:lvl w:ilvl="0" w:tplc="6FAEF37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A5F"/>
    <w:multiLevelType w:val="hybridMultilevel"/>
    <w:tmpl w:val="C256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AF2"/>
    <w:multiLevelType w:val="hybridMultilevel"/>
    <w:tmpl w:val="DC60CD4A"/>
    <w:lvl w:ilvl="0" w:tplc="3C70F1F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A9B"/>
    <w:multiLevelType w:val="hybridMultilevel"/>
    <w:tmpl w:val="AC1A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037FE"/>
    <w:multiLevelType w:val="hybridMultilevel"/>
    <w:tmpl w:val="7F5C81BA"/>
    <w:lvl w:ilvl="0" w:tplc="622A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F9D"/>
    <w:multiLevelType w:val="hybridMultilevel"/>
    <w:tmpl w:val="142E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30FB"/>
    <w:multiLevelType w:val="hybridMultilevel"/>
    <w:tmpl w:val="7DDA9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75FD38CC"/>
    <w:multiLevelType w:val="hybridMultilevel"/>
    <w:tmpl w:val="92D22B82"/>
    <w:lvl w:ilvl="0" w:tplc="11F65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0"/>
  </w:num>
  <w:num w:numId="5">
    <w:abstractNumId w:val="17"/>
  </w:num>
  <w:num w:numId="6">
    <w:abstractNumId w:val="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1"/>
    <w:rsid w:val="00001A6B"/>
    <w:rsid w:val="000042D3"/>
    <w:rsid w:val="00004896"/>
    <w:rsid w:val="00011FAF"/>
    <w:rsid w:val="000125DE"/>
    <w:rsid w:val="00040955"/>
    <w:rsid w:val="00043202"/>
    <w:rsid w:val="0006093C"/>
    <w:rsid w:val="00062552"/>
    <w:rsid w:val="00067710"/>
    <w:rsid w:val="0007114B"/>
    <w:rsid w:val="000735F0"/>
    <w:rsid w:val="00074573"/>
    <w:rsid w:val="00081A38"/>
    <w:rsid w:val="000936BA"/>
    <w:rsid w:val="000B22B3"/>
    <w:rsid w:val="000E68F1"/>
    <w:rsid w:val="000F625A"/>
    <w:rsid w:val="00135463"/>
    <w:rsid w:val="001379EE"/>
    <w:rsid w:val="00151F03"/>
    <w:rsid w:val="00163389"/>
    <w:rsid w:val="00171C9F"/>
    <w:rsid w:val="0019337B"/>
    <w:rsid w:val="001A0563"/>
    <w:rsid w:val="001B57F0"/>
    <w:rsid w:val="001C1C51"/>
    <w:rsid w:val="001C25E2"/>
    <w:rsid w:val="001C6A02"/>
    <w:rsid w:val="001E4F47"/>
    <w:rsid w:val="001F2B95"/>
    <w:rsid w:val="00210C29"/>
    <w:rsid w:val="002117BE"/>
    <w:rsid w:val="002165B8"/>
    <w:rsid w:val="00223AC0"/>
    <w:rsid w:val="002253EE"/>
    <w:rsid w:val="00235341"/>
    <w:rsid w:val="002659D3"/>
    <w:rsid w:val="00291416"/>
    <w:rsid w:val="00293240"/>
    <w:rsid w:val="002A09EF"/>
    <w:rsid w:val="002B1253"/>
    <w:rsid w:val="002B4C2C"/>
    <w:rsid w:val="002D2C8A"/>
    <w:rsid w:val="002E3824"/>
    <w:rsid w:val="002E798C"/>
    <w:rsid w:val="00343484"/>
    <w:rsid w:val="0034668C"/>
    <w:rsid w:val="00347A84"/>
    <w:rsid w:val="0037659A"/>
    <w:rsid w:val="00383255"/>
    <w:rsid w:val="00386FA9"/>
    <w:rsid w:val="003A1E56"/>
    <w:rsid w:val="003D1063"/>
    <w:rsid w:val="003E2D98"/>
    <w:rsid w:val="003E35B7"/>
    <w:rsid w:val="003F2FA4"/>
    <w:rsid w:val="004005C6"/>
    <w:rsid w:val="0040246C"/>
    <w:rsid w:val="0040384E"/>
    <w:rsid w:val="00427B68"/>
    <w:rsid w:val="004603F3"/>
    <w:rsid w:val="004735F7"/>
    <w:rsid w:val="004746D9"/>
    <w:rsid w:val="004B6115"/>
    <w:rsid w:val="004C4A00"/>
    <w:rsid w:val="004D448F"/>
    <w:rsid w:val="004D4CE3"/>
    <w:rsid w:val="004E5A0A"/>
    <w:rsid w:val="00512692"/>
    <w:rsid w:val="0051762F"/>
    <w:rsid w:val="005312FE"/>
    <w:rsid w:val="005522B8"/>
    <w:rsid w:val="00570836"/>
    <w:rsid w:val="00573D3B"/>
    <w:rsid w:val="00595916"/>
    <w:rsid w:val="00595B39"/>
    <w:rsid w:val="005A1727"/>
    <w:rsid w:val="005A2790"/>
    <w:rsid w:val="005D48EB"/>
    <w:rsid w:val="005D4D26"/>
    <w:rsid w:val="005E2F52"/>
    <w:rsid w:val="005F3B81"/>
    <w:rsid w:val="00610EF0"/>
    <w:rsid w:val="00611278"/>
    <w:rsid w:val="00625AA1"/>
    <w:rsid w:val="00632FC4"/>
    <w:rsid w:val="0065162B"/>
    <w:rsid w:val="00656284"/>
    <w:rsid w:val="00656BF9"/>
    <w:rsid w:val="006B1D73"/>
    <w:rsid w:val="006C5425"/>
    <w:rsid w:val="006E19D7"/>
    <w:rsid w:val="006E6E60"/>
    <w:rsid w:val="006F3C4B"/>
    <w:rsid w:val="006F4563"/>
    <w:rsid w:val="00717956"/>
    <w:rsid w:val="0073348B"/>
    <w:rsid w:val="00741E98"/>
    <w:rsid w:val="00765F01"/>
    <w:rsid w:val="00766B4B"/>
    <w:rsid w:val="00772DA3"/>
    <w:rsid w:val="007740B7"/>
    <w:rsid w:val="00775A5A"/>
    <w:rsid w:val="00777AD3"/>
    <w:rsid w:val="00781997"/>
    <w:rsid w:val="007900CE"/>
    <w:rsid w:val="007A4E25"/>
    <w:rsid w:val="007B045B"/>
    <w:rsid w:val="007C4775"/>
    <w:rsid w:val="007E21FC"/>
    <w:rsid w:val="007F208B"/>
    <w:rsid w:val="00801564"/>
    <w:rsid w:val="0080641B"/>
    <w:rsid w:val="008221AB"/>
    <w:rsid w:val="00825059"/>
    <w:rsid w:val="00827604"/>
    <w:rsid w:val="00863DFF"/>
    <w:rsid w:val="00876F13"/>
    <w:rsid w:val="00887DDE"/>
    <w:rsid w:val="008D5ECE"/>
    <w:rsid w:val="008D6DF1"/>
    <w:rsid w:val="00906DF0"/>
    <w:rsid w:val="00925C7B"/>
    <w:rsid w:val="00927BA9"/>
    <w:rsid w:val="009365B9"/>
    <w:rsid w:val="009403A7"/>
    <w:rsid w:val="0095216F"/>
    <w:rsid w:val="009629D4"/>
    <w:rsid w:val="009B1E09"/>
    <w:rsid w:val="009C711A"/>
    <w:rsid w:val="009D414A"/>
    <w:rsid w:val="009E022B"/>
    <w:rsid w:val="009E0652"/>
    <w:rsid w:val="009E5C02"/>
    <w:rsid w:val="00A0370F"/>
    <w:rsid w:val="00A0604A"/>
    <w:rsid w:val="00A1037D"/>
    <w:rsid w:val="00A16D66"/>
    <w:rsid w:val="00A31490"/>
    <w:rsid w:val="00A40FE0"/>
    <w:rsid w:val="00A46D5B"/>
    <w:rsid w:val="00A636BC"/>
    <w:rsid w:val="00A74628"/>
    <w:rsid w:val="00A8183A"/>
    <w:rsid w:val="00A82715"/>
    <w:rsid w:val="00A9657D"/>
    <w:rsid w:val="00AA1C8C"/>
    <w:rsid w:val="00AB2F5E"/>
    <w:rsid w:val="00B0201A"/>
    <w:rsid w:val="00B172B0"/>
    <w:rsid w:val="00B2355E"/>
    <w:rsid w:val="00B32DB1"/>
    <w:rsid w:val="00B406BA"/>
    <w:rsid w:val="00B43304"/>
    <w:rsid w:val="00B46663"/>
    <w:rsid w:val="00B54D72"/>
    <w:rsid w:val="00B63C43"/>
    <w:rsid w:val="00B72DFC"/>
    <w:rsid w:val="00B821E2"/>
    <w:rsid w:val="00B876CB"/>
    <w:rsid w:val="00B87E40"/>
    <w:rsid w:val="00B903D7"/>
    <w:rsid w:val="00BB107A"/>
    <w:rsid w:val="00BD37F6"/>
    <w:rsid w:val="00BF588A"/>
    <w:rsid w:val="00BF7D70"/>
    <w:rsid w:val="00BF7E78"/>
    <w:rsid w:val="00C05687"/>
    <w:rsid w:val="00C13288"/>
    <w:rsid w:val="00C15768"/>
    <w:rsid w:val="00C17B47"/>
    <w:rsid w:val="00C22AF0"/>
    <w:rsid w:val="00C278DD"/>
    <w:rsid w:val="00C40015"/>
    <w:rsid w:val="00C4692C"/>
    <w:rsid w:val="00C55A03"/>
    <w:rsid w:val="00C55EA2"/>
    <w:rsid w:val="00C75E9C"/>
    <w:rsid w:val="00C84A3B"/>
    <w:rsid w:val="00C87472"/>
    <w:rsid w:val="00C94C5F"/>
    <w:rsid w:val="00C9512B"/>
    <w:rsid w:val="00CA1B8D"/>
    <w:rsid w:val="00CA5661"/>
    <w:rsid w:val="00CE3E17"/>
    <w:rsid w:val="00D06C4A"/>
    <w:rsid w:val="00D2279B"/>
    <w:rsid w:val="00D50693"/>
    <w:rsid w:val="00D50A47"/>
    <w:rsid w:val="00D56944"/>
    <w:rsid w:val="00D62E99"/>
    <w:rsid w:val="00D913F5"/>
    <w:rsid w:val="00D91FA1"/>
    <w:rsid w:val="00DA483C"/>
    <w:rsid w:val="00DA4885"/>
    <w:rsid w:val="00E02DD1"/>
    <w:rsid w:val="00E061B7"/>
    <w:rsid w:val="00E12777"/>
    <w:rsid w:val="00E53FC4"/>
    <w:rsid w:val="00E55E21"/>
    <w:rsid w:val="00E57CC3"/>
    <w:rsid w:val="00E66CBD"/>
    <w:rsid w:val="00E94E33"/>
    <w:rsid w:val="00E968ED"/>
    <w:rsid w:val="00EA0DEB"/>
    <w:rsid w:val="00EA3D04"/>
    <w:rsid w:val="00EE1D53"/>
    <w:rsid w:val="00EE4C75"/>
    <w:rsid w:val="00F10A0E"/>
    <w:rsid w:val="00F170F3"/>
    <w:rsid w:val="00F3417D"/>
    <w:rsid w:val="00F40A1A"/>
    <w:rsid w:val="00F510D5"/>
    <w:rsid w:val="00F569BD"/>
    <w:rsid w:val="00F62658"/>
    <w:rsid w:val="00FA00D4"/>
    <w:rsid w:val="00FC1872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6C2ADE"/>
  <w15:chartTrackingRefBased/>
  <w15:docId w15:val="{B9F0FFE5-C393-4C7E-A566-6C4D4E7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B8"/>
    <w:rPr>
      <w:rFonts w:ascii="Arial Narrow" w:hAnsi="Arial Narrow" w:cs="Arial"/>
      <w:snapToGrid w:val="0"/>
      <w:color w:val="000000"/>
      <w:sz w:val="26"/>
    </w:rPr>
  </w:style>
  <w:style w:type="paragraph" w:styleId="Heading5">
    <w:name w:val="heading 5"/>
    <w:basedOn w:val="Normal"/>
    <w:next w:val="Normal"/>
    <w:qFormat/>
    <w:rsid w:val="000E68F1"/>
    <w:pPr>
      <w:spacing w:before="240" w:after="60"/>
      <w:jc w:val="both"/>
      <w:outlineLvl w:val="4"/>
    </w:pPr>
    <w:rPr>
      <w:rFonts w:ascii="Times New Roman" w:hAnsi="Times New Roman" w:cs="Times New Roman"/>
      <w:b/>
      <w:i/>
      <w:snapToGrid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7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B68"/>
  </w:style>
  <w:style w:type="character" w:styleId="CommentReference">
    <w:name w:val="annotation reference"/>
    <w:uiPriority w:val="99"/>
    <w:unhideWhenUsed/>
    <w:rsid w:val="003A1E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1E56"/>
    <w:rPr>
      <w:sz w:val="20"/>
    </w:rPr>
  </w:style>
  <w:style w:type="character" w:customStyle="1" w:styleId="CommentTextChar">
    <w:name w:val="Comment Text Char"/>
    <w:link w:val="CommentText"/>
    <w:rsid w:val="003A1E56"/>
    <w:rPr>
      <w:rFonts w:ascii="Arial Narrow" w:hAnsi="Arial Narrow" w:cs="Arial"/>
      <w:snapToGrid w:val="0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E56"/>
    <w:rPr>
      <w:rFonts w:ascii="Arial Narrow" w:hAnsi="Arial Narrow" w:cs="Arial"/>
      <w:b/>
      <w:bCs/>
      <w:snapToGrid w:val="0"/>
      <w:color w:val="000000"/>
    </w:rPr>
  </w:style>
  <w:style w:type="table" w:styleId="TableGrid">
    <w:name w:val="Table Grid"/>
    <w:basedOn w:val="TableNormal"/>
    <w:uiPriority w:val="39"/>
    <w:rsid w:val="0062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posal Heading 1.1,Primus H 3,Bullets,Dot pt,F5 List Paragraph,List Paragraph Char Char Char,Indicator Text,Numbered Para 1,Bullet 1,Bullet Points,List Paragraph2,MAIN CONTENT,Normal numbered,List Paragraph1,Colorful List - Accent 11,3"/>
    <w:basedOn w:val="Normal"/>
    <w:link w:val="ListParagraphChar"/>
    <w:uiPriority w:val="34"/>
    <w:qFormat/>
    <w:rsid w:val="00EE1D53"/>
    <w:pPr>
      <w:spacing w:after="120" w:line="264" w:lineRule="auto"/>
      <w:ind w:left="720"/>
      <w:contextualSpacing/>
    </w:pPr>
    <w:rPr>
      <w:rFonts w:ascii="Calibri" w:hAnsi="Calibri" w:cs="Times New Roman"/>
      <w:snapToGrid/>
      <w:color w:val="auto"/>
      <w:sz w:val="20"/>
    </w:rPr>
  </w:style>
  <w:style w:type="character" w:customStyle="1" w:styleId="ListParagraphChar">
    <w:name w:val="List Paragraph Char"/>
    <w:aliases w:val="Proposal Heading 1.1 Char,Primus H 3 Char,Bullets Char,Dot pt Char,F5 List Paragraph Char,List Paragraph Char Char Char Char,Indicator Text Char,Numbered Para 1 Char,Bullet 1 Char,Bullet Points Char,List Paragraph2 Char,3 Char"/>
    <w:link w:val="ListParagraph"/>
    <w:uiPriority w:val="34"/>
    <w:locked/>
    <w:rsid w:val="00EE1D53"/>
    <w:rPr>
      <w:rFonts w:ascii="Calibri" w:hAnsi="Calibri"/>
    </w:rPr>
  </w:style>
  <w:style w:type="character" w:customStyle="1" w:styleId="fontstyle01">
    <w:name w:val="fontstyle01"/>
    <w:rsid w:val="00EE1D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A6B"/>
    <w:rPr>
      <w:rFonts w:ascii="Arial Narrow" w:hAnsi="Arial Narrow" w:cs="Arial"/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CC1B7507E3844B31225F118A86DB6" ma:contentTypeVersion="10" ma:contentTypeDescription="Create a new document." ma:contentTypeScope="" ma:versionID="abdccd776785eb2ee374de565cbd5eaa">
  <xsd:schema xmlns:xsd="http://www.w3.org/2001/XMLSchema" xmlns:xs="http://www.w3.org/2001/XMLSchema" xmlns:p="http://schemas.microsoft.com/office/2006/metadata/properties" xmlns:ns3="565c8d26-f12e-4625-95be-55ad448aa4b7" targetNamespace="http://schemas.microsoft.com/office/2006/metadata/properties" ma:root="true" ma:fieldsID="caf3669b120fbb58e0301d1fab65e0e9" ns3:_="">
    <xsd:import namespace="565c8d26-f12e-4625-95be-55ad448aa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c8d26-f12e-4625-95be-55ad448aa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0AA5-7909-4CF4-BBCE-5D4C12281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c8d26-f12e-4625-95be-55ad448aa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A846-9DC0-4620-B6F5-DAD8D29E37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09FC27-B45B-488C-953D-597E65685E40}">
  <ds:schemaRefs>
    <ds:schemaRef ds:uri="http://purl.org/dc/terms/"/>
    <ds:schemaRef ds:uri="http://www.w3.org/XML/1998/namespace"/>
    <ds:schemaRef ds:uri="http://schemas.microsoft.com/office/2006/metadata/properties"/>
    <ds:schemaRef ds:uri="565c8d26-f12e-4625-95be-55ad448aa4b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3555A-C193-42C2-AAB0-43C22C4388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FF76CC-C4EC-4B67-B0B0-B4F61CBB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 CAPACITY DEVELOPMENT &amp; PEACE SUPPORT PROJECT</vt:lpstr>
    </vt:vector>
  </TitlesOfParts>
  <Company>Academy for Educational Development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CAPACITY DEVELOPMENT &amp; PEACE SUPPORT PROJECT</dc:title>
  <dc:subject/>
  <dc:creator>Hans Antlov</dc:creator>
  <cp:keywords/>
  <dc:description/>
  <cp:lastModifiedBy>Barry Laksono</cp:lastModifiedBy>
  <cp:revision>3</cp:revision>
  <cp:lastPrinted>2019-09-20T00:21:00Z</cp:lastPrinted>
  <dcterms:created xsi:type="dcterms:W3CDTF">2019-10-21T03:12:00Z</dcterms:created>
  <dcterms:modified xsi:type="dcterms:W3CDTF">2019-10-21T03:31:00Z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Hans Antlov</vt:lpwstr>
  </property>
  <property fmtid="{D5CDD505-2E9C-101B-9397-08002B2CF9AE}" pid="3" name="SharedWithUsers">
    <vt:lpwstr>6735;#Hans Antlov</vt:lpwstr>
  </property>
  <property fmtid="{D5CDD505-2E9C-101B-9397-08002B2CF9AE}" pid="4" name="ContentTypeId">
    <vt:lpwstr>0x0101003B3CC1B7507E3844B31225F118A86DB6</vt:lpwstr>
  </property>
</Properties>
</file>